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794c" w14:textId="c7a7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15 тамыздағы № 720 бұйрығы. Қазақстан Республикасының Әділет министрлігінде 2019 жылғы 21 тамызда № 19272 болып тіркелді. Күші жойылды - Қазақстан Республикасы Төтенше жағдайлар министрінің 2025 жылғы 12 қыркүйектегі № 394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12.09.2025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бекіту туралы" Қазақстан Республикасы Ішкі істер министрінің 2015 жылғы 27 маусымдағы № 567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11808 болып тіркелген, "Әділет" ақпараттық-құқықтық жүйесінде 2015 жылғы 17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2-тармаққа</w:t>
      </w:r>
      <w:r>
        <w:rPr>
          <w:rFonts w:ascii="Times New Roman"/>
          <w:b w:val="false"/>
          <w:i w:val="false"/>
          <w:color w:val="000000"/>
          <w:sz w:val="28"/>
        </w:rPr>
        <w:t xml:space="preserve"> орыс тіліндегі мәтінге өзгеріс енгізіледі, қазақ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7) және 8) тармақшалар мынадай редакцияда жазылсын:</w:t>
      </w:r>
    </w:p>
    <w:bookmarkEnd w:id="3"/>
    <w:bookmarkStart w:name="z7" w:id="4"/>
    <w:p>
      <w:pPr>
        <w:spacing w:after="0"/>
        <w:ind w:left="0"/>
        <w:jc w:val="both"/>
      </w:pPr>
      <w:r>
        <w:rPr>
          <w:rFonts w:ascii="Times New Roman"/>
          <w:b w:val="false"/>
          <w:i w:val="false"/>
          <w:color w:val="000000"/>
          <w:sz w:val="28"/>
        </w:rPr>
        <w:t>
      "7) құтқару станцияларының ғимараттары мен құрылыстары кешендерін салу;</w:t>
      </w:r>
    </w:p>
    <w:bookmarkEnd w:id="4"/>
    <w:bookmarkStart w:name="z8" w:id="5"/>
    <w:p>
      <w:pPr>
        <w:spacing w:after="0"/>
        <w:ind w:left="0"/>
        <w:jc w:val="both"/>
      </w:pPr>
      <w:r>
        <w:rPr>
          <w:rFonts w:ascii="Times New Roman"/>
          <w:b w:val="false"/>
          <w:i w:val="false"/>
          <w:color w:val="000000"/>
          <w:sz w:val="28"/>
        </w:rPr>
        <w:t>
      8) "Құтқару станцияларының ғимараттары мен құрылыстары кешендерін салу" үлгілік жобасын құрылыстың нақты алаңына байланыстыру;";</w:t>
      </w:r>
    </w:p>
    <w:bookmarkEnd w:id="5"/>
    <w:bookmarkStart w:name="z9" w:id="6"/>
    <w:p>
      <w:pPr>
        <w:spacing w:after="0"/>
        <w:ind w:left="0"/>
        <w:jc w:val="both"/>
      </w:pPr>
      <w:r>
        <w:rPr>
          <w:rFonts w:ascii="Times New Roman"/>
          <w:b w:val="false"/>
          <w:i w:val="false"/>
          <w:color w:val="000000"/>
          <w:sz w:val="28"/>
        </w:rPr>
        <w:t>
      12) тармақша мынадай редакцияда жазылсын:</w:t>
      </w:r>
    </w:p>
    <w:bookmarkEnd w:id="6"/>
    <w:bookmarkStart w:name="z10" w:id="7"/>
    <w:p>
      <w:pPr>
        <w:spacing w:after="0"/>
        <w:ind w:left="0"/>
        <w:jc w:val="both"/>
      </w:pPr>
      <w:r>
        <w:rPr>
          <w:rFonts w:ascii="Times New Roman"/>
          <w:b w:val="false"/>
          <w:i w:val="false"/>
          <w:color w:val="000000"/>
          <w:sz w:val="28"/>
        </w:rPr>
        <w:t>
      "12) "Өрт сөндіру бөлімдері мен құтқару станциялары объектілеріне коммуникациялық құрылыстарды салу, реконструкциялау, жаңа талшықты-оптикалық байланыс желілерін төсеу" үлгілік жобасын құрылыстың нақты алаңына байланыстыру;".</w:t>
      </w:r>
    </w:p>
    <w:bookmarkEnd w:id="7"/>
    <w:bookmarkStart w:name="z11" w:id="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4"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1"/>
    <w:bookmarkStart w:name="z15" w:id="12"/>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
    <w:bookmarkStart w:name="z17" w:id="1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