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2ec36" w14:textId="702ec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бақылау мақсаттары үшін Қазақстан Республикасы мемлекеттік кірістер органдарының су және әуе кемелерін пайдалану қағидасын бекіту туралы" Қазақстан Республикасы Қаржы министрлігі Мемлекеттік кірістер комитеті Төрағасының 2014 жылғы 15 желтоқсандағы № 91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2019 жылғы 19 тамыздағы № 2 бұйрығы. Қазақстан Республикасының Әділет министрлігінде 2019 жылғы 21 тамызда № 19267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2016 жылғы 6 сәуірдегі Қазақстан Республикасы Заңы 27-бабының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"Кедендік бақылау мақсаттары үшін Қазақстан Республикасы мемлекеттік кірістер органдарының су және әуе кемелерін пайдалану қағидасын бекіту туралы" Қазақстан Республикасы Қаржы министрлігі Мемлекеттік кірістер комитеті Төрағасының 2014 жылғы 15 желтоқсандағы № 91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10094 болып тіркелген, 2015 жылғы 28 қаңтарында "Әділет" ақпараттық-құқықтық жүйесінде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Кедендік әдіснама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жолдануын;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 Мемлекеттік кірістер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Қаржы министрлігінің </w:t>
            </w:r>
            <w:r>
              <w:br/>
            </w:r>
            <w:r>
              <w:rPr>
                <w:rFonts w:ascii="Times New Roman"/>
                <w:b w:val="false"/>
                <w:i/>
                <w:color w:val="000000"/>
                <w:sz w:val="20"/>
              </w:rPr>
              <w:t>Мемлекеттік кірістер комитеті Төрағасы</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Индустрия және инфрақұрылымдық </w:t>
      </w:r>
    </w:p>
    <w:p>
      <w:pPr>
        <w:spacing w:after="0"/>
        <w:ind w:left="0"/>
        <w:jc w:val="both"/>
      </w:pPr>
      <w:r>
        <w:rPr>
          <w:rFonts w:ascii="Times New Roman"/>
          <w:b w:val="false"/>
          <w:i w:val="false"/>
          <w:color w:val="000000"/>
          <w:sz w:val="28"/>
        </w:rPr>
        <w:t>
      даму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