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2f1c" w14:textId="a2d2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м.а. 2019 жылғы 20 тамыздағы № 899 бұйрығы. Қазақстан Республикасының Әділет министрлігінде 2019 жылғы 20 тамызда № 19265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01.09.2019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тіркеудің мемлекеттік тізілімінде № 12590 болып тіркелген, "Әділет" ақпараттық-құқықтық жүйесінде 2015 жылғы 31 желтоқсанда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"51. Тапсырыс берушi мен ұйымдастырушы бiр тұлғаны білдіретін жағдайларды қоспағанда, конкурсты жүргізу үшін тапсырыс беруші ұйымдастырушыға қазақ және орыс тілдерінде техникалық ерекшелікті және шарттың жобасын ұсынады.</w:t>
      </w:r>
    </w:p>
    <w:bookmarkEnd w:id="3"/>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Қазақстан Республикасының заңнамасына сәйкес сараптамадан өткен жобалау-сметалық құжаттама қамтылуы тиіс. Бұл ретте мұндай мемлекеттік сатып алулар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келуі тиіс. Қазақстан Республикасының заңнамасына сәйкес сараптамадан өткен жобалау-сметалық құжаттамамен қатар конкурстық құжаттамада кешенді ведомстволық сараптаманың оң қорытындысының электрондық көшірмесі қамтылуы тиіс.</w:t>
      </w:r>
    </w:p>
    <w:p>
      <w:pPr>
        <w:spacing w:after="0"/>
        <w:ind w:left="0"/>
        <w:jc w:val="both"/>
      </w:pPr>
      <w:r>
        <w:rPr>
          <w:rFonts w:ascii="Times New Roman"/>
          <w:b w:val="false"/>
          <w:i w:val="false"/>
          <w:color w:val="000000"/>
          <w:sz w:val="28"/>
        </w:rPr>
        <w:t>
      Сонымен бірге конкурстық құжаттамада мыналар:</w:t>
      </w:r>
    </w:p>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және лизингтің нысанасын мұқият сипаттау қажеттігі туындағанда;</w:t>
      </w:r>
    </w:p>
    <w:p>
      <w:pPr>
        <w:spacing w:after="0"/>
        <w:ind w:left="0"/>
        <w:jc w:val="both"/>
      </w:pPr>
      <w:r>
        <w:rPr>
          <w:rFonts w:ascii="Times New Roman"/>
          <w:b w:val="false"/>
          <w:i w:val="false"/>
          <w:color w:val="000000"/>
          <w:sz w:val="28"/>
        </w:rPr>
        <w:t>
      3) тапсырыс берушіде бар тауарды жөндеу және (немесе) техникалық қызмет көрсету үшін жүзеге үшін мемлекеттік сатып алу жағдайларын қоспағанда, егер мұндай нұсқама сатып алынатын тауардың, жұмыстың, көрсетілетін жекелеген өнім берушіге тиістілігін анықтаған жағдайда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сипаттамалардағы нұсқамалардың болуына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"79. Конкурстық комиссия сараптау комиссиясының не сарапшының қорытындысын, егер ол конкурстық құжаттамада көзделген талаптар шегінде құрылған жағдайда ғана міндетті түрде ескереді. Сараптамалық қорытындыға сараптау комиссиясының мүшелері не сараптау комиссиясын құрмай-ақ сарапшыны анықтаған жағдайда, сарапшы қол қояды және конкурстық комиссия хатшысының электрондық цифрлық қолтаңбасымен расталған құжаттың электрондық көшірмесі нысанында веб-порталдағы конкурсқа қатысуға алдын ала рұқсат беру туралы хаттамасына, мемлекеттік сатып алулардың қорытындысы туралы хаттамаға қоса беріледі.</w:t>
      </w:r>
    </w:p>
    <w:bookmarkEnd w:id="4"/>
    <w:p>
      <w:pPr>
        <w:spacing w:after="0"/>
        <w:ind w:left="0"/>
        <w:jc w:val="both"/>
      </w:pPr>
      <w:r>
        <w:rPr>
          <w:rFonts w:ascii="Times New Roman"/>
          <w:b w:val="false"/>
          <w:i w:val="false"/>
          <w:color w:val="000000"/>
          <w:sz w:val="28"/>
        </w:rPr>
        <w:t>
      Сарапшының қорытындысына міндетті түрде сарапшының біліктілігін растайтын құжаттар (білімі туралы диплом, сертификат, аттестат не өзге құжат) қоса берілуі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85-1</w:t>
      </w:r>
      <w:r>
        <w:rPr>
          <w:rFonts w:ascii="Times New Roman"/>
          <w:b w:val="false"/>
          <w:i w:val="false"/>
          <w:color w:val="000000"/>
          <w:sz w:val="28"/>
        </w:rPr>
        <w:t xml:space="preserve"> және </w:t>
      </w:r>
      <w:r>
        <w:rPr>
          <w:rFonts w:ascii="Times New Roman"/>
          <w:b w:val="false"/>
          <w:i w:val="false"/>
          <w:color w:val="000000"/>
          <w:sz w:val="28"/>
        </w:rPr>
        <w:t>85-2-тармақтар</w:t>
      </w:r>
      <w:r>
        <w:rPr>
          <w:rFonts w:ascii="Times New Roman"/>
          <w:b w:val="false"/>
          <w:i w:val="false"/>
          <w:color w:val="000000"/>
          <w:sz w:val="28"/>
        </w:rPr>
        <w:t xml:space="preserve"> алынып тасталсын;</w:t>
      </w:r>
    </w:p>
    <w:bookmarkStart w:name="z9" w:id="5"/>
    <w:p>
      <w:pPr>
        <w:spacing w:after="0"/>
        <w:ind w:left="0"/>
        <w:jc w:val="both"/>
      </w:pPr>
      <w:r>
        <w:rPr>
          <w:rFonts w:ascii="Times New Roman"/>
          <w:b w:val="false"/>
          <w:i w:val="false"/>
          <w:color w:val="000000"/>
          <w:sz w:val="28"/>
        </w:rPr>
        <w:t xml:space="preserve">
      150-тармақтың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"2) егер оның конкурсқа қатысуға өтінімі келесі негіздемелер бойынша конкурстық құжаттаманың талаптарына сәйкес келмейді деп айқындалса:</w:t>
      </w:r>
    </w:p>
    <w:bookmarkEnd w:id="6"/>
    <w:p>
      <w:pPr>
        <w:spacing w:after="0"/>
        <w:ind w:left="0"/>
        <w:jc w:val="both"/>
      </w:pPr>
      <w:r>
        <w:rPr>
          <w:rFonts w:ascii="Times New Roman"/>
          <w:b w:val="false"/>
          <w:i w:val="false"/>
          <w:color w:val="000000"/>
          <w:sz w:val="28"/>
        </w:rPr>
        <w:t>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қамтыған жағдайды қоспағанда, техникалық ерекшелікті ұсынбау;</w:t>
      </w:r>
    </w:p>
    <w:p>
      <w:pPr>
        <w:spacing w:after="0"/>
        <w:ind w:left="0"/>
        <w:jc w:val="both"/>
      </w:pPr>
      <w:r>
        <w:rPr>
          <w:rFonts w:ascii="Times New Roman"/>
          <w:b w:val="false"/>
          <w:i w:val="false"/>
          <w:color w:val="000000"/>
          <w:sz w:val="28"/>
        </w:rPr>
        <w:t>
      әлеуетті өнім берушінің конкурстық құжаттаманың талаптарына сәйкес келмейтін техникалық ерекшелікті ұсынуы, сондай-ақ техникалық ерекшелікте талап етілетін құжаттарды ұсынбауы;</w:t>
      </w:r>
    </w:p>
    <w:p>
      <w:pPr>
        <w:spacing w:after="0"/>
        <w:ind w:left="0"/>
        <w:jc w:val="both"/>
      </w:pPr>
      <w:r>
        <w:rPr>
          <w:rFonts w:ascii="Times New Roman"/>
          <w:b w:val="false"/>
          <w:i w:val="false"/>
          <w:color w:val="000000"/>
          <w:sz w:val="28"/>
        </w:rPr>
        <w:t xml:space="preserve">
      конкурста сатып алу мәні болып табылатын жұмыстарды, сондай-ақ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екіден бірінен астам жиынтығын қосалқы мердігерлікке (бірлесіп орындауға) беру;</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бермеу;</w:t>
      </w:r>
    </w:p>
    <w:p>
      <w:pPr>
        <w:spacing w:after="0"/>
        <w:ind w:left="0"/>
        <w:jc w:val="both"/>
      </w:pPr>
      <w:r>
        <w:rPr>
          <w:rFonts w:ascii="Times New Roman"/>
          <w:b w:val="false"/>
          <w:i w:val="false"/>
          <w:color w:val="000000"/>
          <w:sz w:val="28"/>
        </w:rPr>
        <w:t>
      конкурстық өтінімде ұсынылған құжаттар бойынша дәйексіз мәліметтер ұсыну фактісі анықталды;";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"152-1. Неғұрлым сапалы тауарды, жұмысты, көрсетілетін қызметті ұсынатын конкурсқа қатысушыны айқындау үшін мемлекеттік сатып алуды ұйымдастырушы конкурстық құжаттамада конкурстық баға ұсынысына әсер ететін мынадай өлшемшарттарды:</w:t>
      </w:r>
    </w:p>
    <w:bookmarkEnd w:id="7"/>
    <w:p>
      <w:pPr>
        <w:spacing w:after="0"/>
        <w:ind w:left="0"/>
        <w:jc w:val="both"/>
      </w:pPr>
      <w:r>
        <w:rPr>
          <w:rFonts w:ascii="Times New Roman"/>
          <w:b w:val="false"/>
          <w:i w:val="false"/>
          <w:color w:val="000000"/>
          <w:sz w:val="28"/>
        </w:rPr>
        <w:t>
      1) әлеуетті өнім берушіде:</w:t>
      </w:r>
    </w:p>
    <w:p>
      <w:pPr>
        <w:spacing w:after="0"/>
        <w:ind w:left="0"/>
        <w:jc w:val="both"/>
      </w:pPr>
      <w:r>
        <w:rPr>
          <w:rFonts w:ascii="Times New Roman"/>
          <w:b w:val="false"/>
          <w:i w:val="false"/>
          <w:color w:val="000000"/>
          <w:sz w:val="28"/>
        </w:rPr>
        <w:t>
      өткізілетін мемлекеттік сатып алудың нысанасы болып табылатын тауарлар, жұмыстар, көрсетілетін қызметтер нарығында соңғы он жылдың ішіндегі жұмыс тәжірибесінің;</w:t>
      </w:r>
    </w:p>
    <w:p>
      <w:pPr>
        <w:spacing w:after="0"/>
        <w:ind w:left="0"/>
        <w:jc w:val="both"/>
      </w:pPr>
      <w:r>
        <w:rPr>
          <w:rFonts w:ascii="Times New Roman"/>
          <w:b w:val="false"/>
          <w:i w:val="false"/>
          <w:color w:val="000000"/>
          <w:sz w:val="28"/>
        </w:rPr>
        <w:t>
      Қазақстан Республикасының техникалық реттеу саласындағы заңнамасына сәйкес, ұсынылатын тауарларға ерікті сәйкестікті растау жүргізілгенін растайтын құжаттың;</w:t>
      </w:r>
    </w:p>
    <w:p>
      <w:pPr>
        <w:spacing w:after="0"/>
        <w:ind w:left="0"/>
        <w:jc w:val="both"/>
      </w:pPr>
      <w:r>
        <w:rPr>
          <w:rFonts w:ascii="Times New Roman"/>
          <w:b w:val="false"/>
          <w:i w:val="false"/>
          <w:color w:val="000000"/>
          <w:sz w:val="28"/>
        </w:rPr>
        <w:t>
      ұлттық немесе халықаралық стандарттар талаптарына сәйкес сатып алынатын тауарлардың, жұмыстардың, көрсетілетін қызметтердің сапа менеджменті сертификатталған жүйесінің (сертификатталған жүйелерінің) сәйкестігін растайтын құжаттың;</w:t>
      </w:r>
    </w:p>
    <w:p>
      <w:pPr>
        <w:spacing w:after="0"/>
        <w:ind w:left="0"/>
        <w:jc w:val="both"/>
      </w:pPr>
      <w:r>
        <w:rPr>
          <w:rFonts w:ascii="Times New Roman"/>
          <w:b w:val="false"/>
          <w:i w:val="false"/>
          <w:color w:val="000000"/>
          <w:sz w:val="28"/>
        </w:rPr>
        <w:t>
      қоршаған ортаны басқару менеджменті жүйесінің ұлттық стандартқа сәйкестігін растайтын құжаттың;</w:t>
      </w:r>
    </w:p>
    <w:p>
      <w:pPr>
        <w:spacing w:after="0"/>
        <w:ind w:left="0"/>
        <w:jc w:val="both"/>
      </w:pPr>
      <w:r>
        <w:rPr>
          <w:rFonts w:ascii="Times New Roman"/>
          <w:b w:val="false"/>
          <w:i w:val="false"/>
          <w:color w:val="000000"/>
          <w:sz w:val="28"/>
        </w:rPr>
        <w:t>
      ұсынылған тауардың экологиялық таза өнім стандартына сәйкестіктігін растайтын құжаттың бар болуын;</w:t>
      </w:r>
    </w:p>
    <w:p>
      <w:pPr>
        <w:spacing w:after="0"/>
        <w:ind w:left="0"/>
        <w:jc w:val="both"/>
      </w:pPr>
      <w:r>
        <w:rPr>
          <w:rFonts w:ascii="Times New Roman"/>
          <w:b w:val="false"/>
          <w:i w:val="false"/>
          <w:color w:val="000000"/>
          <w:sz w:val="28"/>
        </w:rPr>
        <w:t>
      2) тауарлардың функционалдық, техникалық, сапалық және пайдалану сипаттамаларын және (немесе) сатып алынатын тауарларды пайдалануға, техникалық қызмет көрсетуге және жөндеуге арналған шығыстарды қарастырады.";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"162. Тауарлардың функционалдық, техникалық, сапалық және пайдалану сипаттамалары өлшемшарттары және (немесе) сатып алынатын тауарларды пайдалануға, оларға техникалық қызмет көрсетуге және жөндеуге арналған шығыстар сараптау комиссиясының не сарапшының (ол болған жағдайда) қорытындысына сәйкес қолданылады. Осы өлшемшарттың конкурсқа қатысуға өтінімнің шартты бағасына жиынтық пайыздық әсері он пайыздан аспауға тиіс.";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және </w:t>
      </w:r>
      <w:r>
        <w:rPr>
          <w:rFonts w:ascii="Times New Roman"/>
          <w:b w:val="false"/>
          <w:i w:val="false"/>
          <w:color w:val="000000"/>
          <w:sz w:val="28"/>
        </w:rPr>
        <w:t>165-тармақтар</w:t>
      </w:r>
      <w:r>
        <w:rPr>
          <w:rFonts w:ascii="Times New Roman"/>
          <w:b w:val="false"/>
          <w:i w:val="false"/>
          <w:color w:val="000000"/>
          <w:sz w:val="28"/>
        </w:rPr>
        <w:t xml:space="preserve"> мынадай редакцияда жазылсын: </w:t>
      </w:r>
    </w:p>
    <w:bookmarkStart w:name="z16" w:id="9"/>
    <w:p>
      <w:pPr>
        <w:spacing w:after="0"/>
        <w:ind w:left="0"/>
        <w:jc w:val="both"/>
      </w:pPr>
      <w:r>
        <w:rPr>
          <w:rFonts w:ascii="Times New Roman"/>
          <w:b w:val="false"/>
          <w:i w:val="false"/>
          <w:color w:val="000000"/>
          <w:sz w:val="28"/>
        </w:rPr>
        <w:t>
      "164. Егер әлеуетті өнім берушілердің конкурсқа қатысуға өтінімдерінің техникалық ерекшеліктерінде ұсынылған тауарлардың техникалық сипаттамалары конкурстық құжаттаманың техникалық ерекшеліктерінде белгіленген тауарлардың, көрсетілетін қызметтердің параметрлерінен асып түскен (жақсартқан) жағдайда, конкурстық комиссия әрбір артық параметр үшін нөл бүтін оннан бес (0,5 %) пайыз мөлшерінде шартты жеңілдік белгілейді. Конкурсқа қатысуға өтінімнің шартты бағасына осы өлшемшарттың жиынтық пайыздық әсері үш пайыздан (3 %) аспауға тиіс.</w:t>
      </w:r>
    </w:p>
    <w:bookmarkEnd w:id="9"/>
    <w:bookmarkStart w:name="z17" w:id="10"/>
    <w:p>
      <w:pPr>
        <w:spacing w:after="0"/>
        <w:ind w:left="0"/>
        <w:jc w:val="both"/>
      </w:pPr>
      <w:r>
        <w:rPr>
          <w:rFonts w:ascii="Times New Roman"/>
          <w:b w:val="false"/>
          <w:i w:val="false"/>
          <w:color w:val="000000"/>
          <w:sz w:val="28"/>
        </w:rPr>
        <w:t>
      165. Егер әлеуетті өнім берушілердің конкурсқа қатысуға өтінімдерінің техникалық ерекшеліктерінде ұсынылған тауарлардың сапалық сипаттамалары конкурстық құжаттаманың техникалық ерекшелігінде белгіленген тауарлардың, көрсетілетін қызметтердің талаптарынан және мақсаттарынан асқан (жақсартқан) жағдайда, конкурстық комиссия осы сипаттама үшін бес (5 %) пайыз белгілейді.";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175-1</w:t>
      </w:r>
      <w:r>
        <w:rPr>
          <w:rFonts w:ascii="Times New Roman"/>
          <w:b w:val="false"/>
          <w:i w:val="false"/>
          <w:color w:val="000000"/>
          <w:sz w:val="28"/>
        </w:rPr>
        <w:t xml:space="preserve"> және </w:t>
      </w:r>
      <w:r>
        <w:rPr>
          <w:rFonts w:ascii="Times New Roman"/>
          <w:b w:val="false"/>
          <w:i w:val="false"/>
          <w:color w:val="000000"/>
          <w:sz w:val="28"/>
        </w:rPr>
        <w:t>176-тармақтар</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"175-1.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11"/>
    <w:bookmarkStart w:name="z20" w:id="12"/>
    <w:p>
      <w:pPr>
        <w:spacing w:after="0"/>
        <w:ind w:left="0"/>
        <w:jc w:val="both"/>
      </w:pPr>
      <w:r>
        <w:rPr>
          <w:rFonts w:ascii="Times New Roman"/>
          <w:b w:val="false"/>
          <w:i w:val="false"/>
          <w:color w:val="000000"/>
          <w:sz w:val="28"/>
        </w:rPr>
        <w:t>
      176. Егер әлеуетті өнім берушінің сәулет, қала құрылысы және құрылыс қызметі саласында инжинирингтік қызметтер (техникалық және авторлық қадағалау, жобаны басқару) көрсетуге арналған конкурстық өтінімінің бағасы бекітілген мемлекеттік нормативтерге сәйкес есептелген бағадан он бес пайыздан астамға төмен болған жағдайда, ол демпингтік деп танылады.";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"178.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осы Қағидалардың </w:t>
      </w:r>
      <w:r>
        <w:rPr>
          <w:rFonts w:ascii="Times New Roman"/>
          <w:b w:val="false"/>
          <w:i w:val="false"/>
          <w:color w:val="000000"/>
          <w:sz w:val="28"/>
        </w:rPr>
        <w:t>177-тармағында</w:t>
      </w:r>
      <w:r>
        <w:rPr>
          <w:rFonts w:ascii="Times New Roman"/>
          <w:b w:val="false"/>
          <w:i w:val="false"/>
          <w:color w:val="000000"/>
          <w:sz w:val="28"/>
        </w:rPr>
        <w:t xml:space="preserve"> көзделген тауарлар, жұмыстар, көрсетілетін қызметтерді мемлекеттік сатып алу бойынша демпингтік баға ұсынуға рұқсат 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xml:space="preserve">
      "224. Мемлекеттік әлеуметтік тапсырыста көзделген көрсетілетін қызметтерді мемлекеттік сатып алу бойынша конкурсқа жарғылық мақсаттарына сәйкес қызметін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2005 жылғы 12 сәуірдегі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бағыттар бойынша жүзеге асыратын үкіметтік емес ұйымдар қатысады.";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234-тармақтар</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"233. Ұйымдастырушы мемлекеттік әлеуметтік тапсырыс бойынша көрсетілетін қызметтерді мемлекеттік сатып алуды өткізу барысында конкурстық құжаттамада әлеуетті өнім берушілермен ұсынылатын техникалық ерекшелікті бағалау үшін мынадай өлшемшарттарды көздейді:</w:t>
      </w:r>
    </w:p>
    <w:bookmarkEnd w:id="15"/>
    <w:p>
      <w:pPr>
        <w:spacing w:after="0"/>
        <w:ind w:left="0"/>
        <w:jc w:val="both"/>
      </w:pPr>
      <w:r>
        <w:rPr>
          <w:rFonts w:ascii="Times New Roman"/>
          <w:b w:val="false"/>
          <w:i w:val="false"/>
          <w:color w:val="000000"/>
          <w:sz w:val="28"/>
        </w:rPr>
        <w:t>
      1) әлеуетті өнім берушімен ұсынылған жобаның тапсырыс берушінің техникалық ерекшелігіндегі талаптарына сәйкестігі;</w:t>
      </w:r>
    </w:p>
    <w:p>
      <w:pPr>
        <w:spacing w:after="0"/>
        <w:ind w:left="0"/>
        <w:jc w:val="both"/>
      </w:pPr>
      <w:r>
        <w:rPr>
          <w:rFonts w:ascii="Times New Roman"/>
          <w:b w:val="false"/>
          <w:i w:val="false"/>
          <w:color w:val="000000"/>
          <w:sz w:val="28"/>
        </w:rPr>
        <w:t>
      2) әлеуетті өнім берушінің қызмет мақсатының Тапсырыс беруші сатып алатын көрсетілетін қызметтерге сәйкестігі (құрылтай құжаттарына сәйкес);</w:t>
      </w:r>
    </w:p>
    <w:p>
      <w:pPr>
        <w:spacing w:after="0"/>
        <w:ind w:left="0"/>
        <w:jc w:val="both"/>
      </w:pPr>
      <w:r>
        <w:rPr>
          <w:rFonts w:ascii="Times New Roman"/>
          <w:b w:val="false"/>
          <w:i w:val="false"/>
          <w:color w:val="000000"/>
          <w:sz w:val="28"/>
        </w:rPr>
        <w:t>
      3) егжей-тегжейлі Іс-шаралар жоспарының Тапсырыс беруші қойған мақсаттарға қол жеткізуге сәйкестігі (іс-шаралар атауы және үлгісі, өткізілетін орны мен уақыты, жауапты тұлғалардың тегі, аты, әкесінің аты (бар болса));</w:t>
      </w:r>
    </w:p>
    <w:p>
      <w:pPr>
        <w:spacing w:after="0"/>
        <w:ind w:left="0"/>
        <w:jc w:val="both"/>
      </w:pPr>
      <w:r>
        <w:rPr>
          <w:rFonts w:ascii="Times New Roman"/>
          <w:b w:val="false"/>
          <w:i w:val="false"/>
          <w:color w:val="000000"/>
          <w:sz w:val="28"/>
        </w:rPr>
        <w:t>
      4) әлеуетті өнім берушінің "Үкіметтік емес ұйымдардың дерекқорында" болуы туралы мәліметтері;</w:t>
      </w:r>
    </w:p>
    <w:p>
      <w:pPr>
        <w:spacing w:after="0"/>
        <w:ind w:left="0"/>
        <w:jc w:val="both"/>
      </w:pPr>
      <w:r>
        <w:rPr>
          <w:rFonts w:ascii="Times New Roman"/>
          <w:b w:val="false"/>
          <w:i w:val="false"/>
          <w:color w:val="000000"/>
          <w:sz w:val="28"/>
        </w:rPr>
        <w:t>
      5) әлеуетті өнім берушінің жұмыс тәжірибесінің болуы;</w:t>
      </w:r>
    </w:p>
    <w:p>
      <w:pPr>
        <w:spacing w:after="0"/>
        <w:ind w:left="0"/>
        <w:jc w:val="both"/>
      </w:pPr>
      <w:r>
        <w:rPr>
          <w:rFonts w:ascii="Times New Roman"/>
          <w:b w:val="false"/>
          <w:i w:val="false"/>
          <w:color w:val="000000"/>
          <w:sz w:val="28"/>
        </w:rPr>
        <w:t>
      6) жоба белгілі бір аумақта (астана, республикалық маңызы бар қала, облыс, аудан, қала) іске асырылған жағдайда - үкіметтік емес ұйымның тиісті өңірдегі жұмыс тәжірибесі;</w:t>
      </w:r>
    </w:p>
    <w:p>
      <w:pPr>
        <w:spacing w:after="0"/>
        <w:ind w:left="0"/>
        <w:jc w:val="both"/>
      </w:pPr>
      <w:r>
        <w:rPr>
          <w:rFonts w:ascii="Times New Roman"/>
          <w:b w:val="false"/>
          <w:i w:val="false"/>
          <w:color w:val="000000"/>
          <w:sz w:val="28"/>
        </w:rPr>
        <w:t>
      7) әлеуметтік жобаны және (немесе) әлеуметтік бағдарламаны іске асыруға тартылатын мамандардың тәжірибесі мен біліктілігі;</w:t>
      </w:r>
    </w:p>
    <w:p>
      <w:pPr>
        <w:spacing w:after="0"/>
        <w:ind w:left="0"/>
        <w:jc w:val="both"/>
      </w:pPr>
      <w:r>
        <w:rPr>
          <w:rFonts w:ascii="Times New Roman"/>
          <w:b w:val="false"/>
          <w:i w:val="false"/>
          <w:color w:val="000000"/>
          <w:sz w:val="28"/>
        </w:rPr>
        <w:t>
      8) жобаны іске асыру тиімді қорытындысын бағалау индикаторларының бар болуы.</w:t>
      </w:r>
    </w:p>
    <w:p>
      <w:pPr>
        <w:spacing w:after="0"/>
        <w:ind w:left="0"/>
        <w:jc w:val="both"/>
      </w:pPr>
      <w:r>
        <w:rPr>
          <w:rFonts w:ascii="Times New Roman"/>
          <w:b w:val="false"/>
          <w:i w:val="false"/>
          <w:color w:val="000000"/>
          <w:sz w:val="28"/>
        </w:rPr>
        <w:t xml:space="preserve">
      Осы тармақтың 1) - 8) тармақшаларында көзделген өлшемшарттар бойынша баллды есептеу конкурстық құжаттаманың </w:t>
      </w:r>
      <w:r>
        <w:rPr>
          <w:rFonts w:ascii="Times New Roman"/>
          <w:b w:val="false"/>
          <w:i w:val="false"/>
          <w:color w:val="000000"/>
          <w:sz w:val="28"/>
        </w:rPr>
        <w:t>12-қосымшасына</w:t>
      </w:r>
      <w:r>
        <w:rPr>
          <w:rFonts w:ascii="Times New Roman"/>
          <w:b w:val="false"/>
          <w:i w:val="false"/>
          <w:color w:val="000000"/>
          <w:sz w:val="28"/>
        </w:rPr>
        <w:t xml:space="preserve"> сәйкес есептеледі.</w:t>
      </w:r>
    </w:p>
    <w:bookmarkStart w:name="z27" w:id="16"/>
    <w:p>
      <w:pPr>
        <w:spacing w:after="0"/>
        <w:ind w:left="0"/>
        <w:jc w:val="both"/>
      </w:pPr>
      <w:r>
        <w:rPr>
          <w:rFonts w:ascii="Times New Roman"/>
          <w:b w:val="false"/>
          <w:i w:val="false"/>
          <w:color w:val="000000"/>
          <w:sz w:val="28"/>
        </w:rPr>
        <w:t xml:space="preserve">
      234. </w:t>
      </w:r>
      <w:r>
        <w:rPr>
          <w:rFonts w:ascii="Times New Roman"/>
          <w:b w:val="false"/>
          <w:i w:val="false"/>
          <w:color w:val="000000"/>
          <w:sz w:val="28"/>
        </w:rPr>
        <w:t>233-тармақтың</w:t>
      </w:r>
      <w:r>
        <w:rPr>
          <w:rFonts w:ascii="Times New Roman"/>
          <w:b w:val="false"/>
          <w:i w:val="false"/>
          <w:color w:val="000000"/>
          <w:sz w:val="28"/>
        </w:rPr>
        <w:t xml:space="preserve"> 1), 2), 3) және 4) тармақшаларында көзделген өлшемшарттардың бірі бойынша бір баллдан төмен жинаған әлеуетті өнім берушілердің конкурстық өтінімдері жалпы жиналған баллдардың санына қарамастан, конкурсқа қатысуға жіберілмейді.";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"237. Техникалық ерекшелігінің 11 баллдан төмен қорытынды бағасы бар әлеуетті өнім беруші конкурсқа қатысуға жіберілмейді";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"240. Конкурстық құжаттаманың талаптарына сәйкестігі және олардың техникалық ерекшеліктерін бағалау тұрғысынан қарау нәтижелері бойынша конкурсқа қатысуға жіберілген әлеуетті өнім берушілерге конкурстық ұсыныстарды мынадай шартты азайтуды қолданылады:</w:t>
      </w:r>
    </w:p>
    <w:bookmarkEnd w:id="18"/>
    <w:p>
      <w:pPr>
        <w:spacing w:after="0"/>
        <w:ind w:left="0"/>
        <w:jc w:val="both"/>
      </w:pPr>
      <w:r>
        <w:rPr>
          <w:rFonts w:ascii="Times New Roman"/>
          <w:b w:val="false"/>
          <w:i w:val="false"/>
          <w:color w:val="000000"/>
          <w:sz w:val="28"/>
        </w:rPr>
        <w:t>
      1) егер әлеуетті өнім берушінің техникалық ерекшелігінің қорытынды бағасы 13-тен бастап 17 баллды қоса алғанда құрайтын болса, онда әлеуетті өнім берушінің конкурстық баға ұсынысы 10%-ға шартты түрде азайтылады;</w:t>
      </w:r>
    </w:p>
    <w:p>
      <w:pPr>
        <w:spacing w:after="0"/>
        <w:ind w:left="0"/>
        <w:jc w:val="both"/>
      </w:pPr>
      <w:r>
        <w:rPr>
          <w:rFonts w:ascii="Times New Roman"/>
          <w:b w:val="false"/>
          <w:i w:val="false"/>
          <w:color w:val="000000"/>
          <w:sz w:val="28"/>
        </w:rPr>
        <w:t>
      2) егер әлеуетті өнім берушінің техникалық ерекшелігінің қорытынды бағасы 18-ден бастап 22 баллды қоса алғанда құрайтын болса, онда әлеуетті өнім берушінің конкурстық баға ұсынысы 20%-ға шартты азайтылады;</w:t>
      </w:r>
    </w:p>
    <w:p>
      <w:pPr>
        <w:spacing w:after="0"/>
        <w:ind w:left="0"/>
        <w:jc w:val="both"/>
      </w:pPr>
      <w:r>
        <w:rPr>
          <w:rFonts w:ascii="Times New Roman"/>
          <w:b w:val="false"/>
          <w:i w:val="false"/>
          <w:color w:val="000000"/>
          <w:sz w:val="28"/>
        </w:rPr>
        <w:t>
      3) егер әлеуетті өнім берушінің техникалық ерекшелігінің қорытынды бағасы 23-тен бастап 27 баллды қоса алғанда құрайтын болса, онда әлеуетті өнім берушінің конкурстық баға ұсынысы 30%-ға шартты азайтылады.</w:t>
      </w:r>
    </w:p>
    <w:p>
      <w:pPr>
        <w:spacing w:after="0"/>
        <w:ind w:left="0"/>
        <w:jc w:val="both"/>
      </w:pPr>
      <w:r>
        <w:rPr>
          <w:rFonts w:ascii="Times New Roman"/>
          <w:b w:val="false"/>
          <w:i w:val="false"/>
          <w:color w:val="000000"/>
          <w:sz w:val="28"/>
        </w:rPr>
        <w:t>
      4) егер әлеуетті өнім берушінің техникалық ерекшелігінің қорытынды бағасы 28 баллдан жоғары болса, онда әлеуетті өнім берушінің конкурстық баға ұсынысы 40%-ға шартты азайтылады.";</w:t>
      </w:r>
    </w:p>
    <w:bookmarkStart w:name="z32" w:id="19"/>
    <w:p>
      <w:pPr>
        <w:spacing w:after="0"/>
        <w:ind w:left="0"/>
        <w:jc w:val="both"/>
      </w:pPr>
      <w:r>
        <w:rPr>
          <w:rFonts w:ascii="Times New Roman"/>
          <w:b w:val="false"/>
          <w:i w:val="false"/>
          <w:color w:val="000000"/>
          <w:sz w:val="28"/>
        </w:rPr>
        <w:t xml:space="preserve">
      344-тармақтың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9"/>
    <w:bookmarkStart w:name="z33" w:id="20"/>
    <w:p>
      <w:pPr>
        <w:spacing w:after="0"/>
        <w:ind w:left="0"/>
        <w:jc w:val="both"/>
      </w:pPr>
      <w:r>
        <w:rPr>
          <w:rFonts w:ascii="Times New Roman"/>
          <w:b w:val="false"/>
          <w:i w:val="false"/>
          <w:color w:val="000000"/>
          <w:sz w:val="28"/>
        </w:rPr>
        <w:t>
      "2) егер оның аукционға қатысуға өтінімі мынадай негіздер бойынша аукциондық құжаттаманың талаптарына сәйкес келмейді деп айқындалса:</w:t>
      </w:r>
    </w:p>
    <w:bookmarkEnd w:id="20"/>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әлеуетті өнім берушінің аукциондық құжаттаманың талаптарына сәйкес келмейтін техникалық ерекшелікті ұсынуы, сондай-ақ техникалық ерекшелікте талап етілетін құжаттарды ұсынбау;</w:t>
      </w:r>
    </w:p>
    <w:p>
      <w:pPr>
        <w:spacing w:after="0"/>
        <w:ind w:left="0"/>
        <w:jc w:val="both"/>
      </w:pPr>
      <w:r>
        <w:rPr>
          <w:rFonts w:ascii="Times New Roman"/>
          <w:b w:val="false"/>
          <w:i w:val="false"/>
          <w:color w:val="000000"/>
          <w:sz w:val="28"/>
        </w:rPr>
        <w:t>
      аукциондық құжаттаманың және осы Қағидалардың талаптарына сәйкес аукционға қатысуға өтінімді қамтамасыз етуді бермеу;</w:t>
      </w:r>
    </w:p>
    <w:p>
      <w:pPr>
        <w:spacing w:after="0"/>
        <w:ind w:left="0"/>
        <w:jc w:val="both"/>
      </w:pPr>
      <w:r>
        <w:rPr>
          <w:rFonts w:ascii="Times New Roman"/>
          <w:b w:val="false"/>
          <w:i w:val="false"/>
          <w:color w:val="000000"/>
          <w:sz w:val="28"/>
        </w:rPr>
        <w:t>
      аукциондық құжаттаманың талаптары бойынша дұрыс емес апқарат беру фактісі анықталса;";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"379. Шарт жасасу мақсатында тапсырыс беруші веб-портал арқылы әлеуетті өнім берушіге электрондық цифрлық қолтаңбамен куәландырылған шарттың жобасын жібереді.</w:t>
      </w:r>
    </w:p>
    <w:bookmarkEnd w:id="21"/>
    <w:p>
      <w:pPr>
        <w:spacing w:after="0"/>
        <w:ind w:left="0"/>
        <w:jc w:val="both"/>
      </w:pPr>
      <w:r>
        <w:rPr>
          <w:rFonts w:ascii="Times New Roman"/>
          <w:b w:val="false"/>
          <w:i w:val="false"/>
          <w:color w:val="000000"/>
          <w:sz w:val="28"/>
        </w:rPr>
        <w:t>
      Шарт жобасына әлеуетті өнім беруші оны веб-портал арқылы алған күннен бастап бес жұмыс күнінен кейін қол қояды (электрондық цифрлық қолтаңбамен куәландырады).</w:t>
      </w:r>
    </w:p>
    <w:p>
      <w:pPr>
        <w:spacing w:after="0"/>
        <w:ind w:left="0"/>
        <w:jc w:val="both"/>
      </w:pPr>
      <w:r>
        <w:rPr>
          <w:rFonts w:ascii="Times New Roman"/>
          <w:b w:val="false"/>
          <w:i w:val="false"/>
          <w:color w:val="000000"/>
          <w:sz w:val="28"/>
        </w:rPr>
        <w:t>
      Егер әлеуеттi өнім берушi осы тармақтың екiншi бөлiгiнде белгiленген мерзiм өткен күннен бастап екi жұмыс күнi iшiнде келiсiмшарт жобасына қол қоюға болмаса (электрондық цифрлық қолтаңбамен куәландырмаса) тапсырыс берушi әлеуеттi өнiм берушiге жiберiлген келiсiмшарттың жобасын алып тастайды.";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416-тармақ</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xml:space="preserve">
      "416. Заңның 43-бабы </w:t>
      </w:r>
      <w:r>
        <w:rPr>
          <w:rFonts w:ascii="Times New Roman"/>
          <w:b w:val="false"/>
          <w:i w:val="false"/>
          <w:color w:val="000000"/>
          <w:sz w:val="28"/>
        </w:rPr>
        <w:t>19-тармағына</w:t>
      </w:r>
      <w:r>
        <w:rPr>
          <w:rFonts w:ascii="Times New Roman"/>
          <w:b w:val="false"/>
          <w:i w:val="false"/>
          <w:color w:val="000000"/>
          <w:sz w:val="28"/>
        </w:rPr>
        <w:t xml:space="preserve"> сәйкес шарт мынадай фактілердің бірі анықталған:</w:t>
      </w:r>
    </w:p>
    <w:bookmarkEnd w:id="22"/>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 бұзылған;</w:t>
      </w:r>
    </w:p>
    <w:p>
      <w:pPr>
        <w:spacing w:after="0"/>
        <w:ind w:left="0"/>
        <w:jc w:val="both"/>
      </w:pPr>
      <w:r>
        <w:rPr>
          <w:rFonts w:ascii="Times New Roman"/>
          <w:b w:val="false"/>
          <w:i w:val="false"/>
          <w:color w:val="000000"/>
          <w:sz w:val="28"/>
        </w:rPr>
        <w:t>
      2) ұйымдастырушы әлеуетті өнім берушіге Заңда көзделмеген жәрдем көрсеткен;</w:t>
      </w:r>
    </w:p>
    <w:p>
      <w:pPr>
        <w:spacing w:after="0"/>
        <w:ind w:left="0"/>
        <w:jc w:val="both"/>
      </w:pPr>
      <w:r>
        <w:rPr>
          <w:rFonts w:ascii="Times New Roman"/>
          <w:b w:val="false"/>
          <w:i w:val="false"/>
          <w:color w:val="000000"/>
          <w:sz w:val="28"/>
        </w:rPr>
        <w:t xml:space="preserve">
      3)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 жасасудан жалтарған жағдайда, оны кез келген кезеңде бұзу туралы шартты қамтуы тиiс. Бұл ретте тапсырыс беруші шарттың орындалуын қамтамасыз етуді енгізу күнінен бастап екі жұмыс күні ішінде веб-портал арқылы өнім берушіге шартты бұзуға ниеттілігі туралы хабарлама жібереді. Егер өнім беруші веб-портал арқылы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442-тармақ</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"442. Конкурстық құжаттамада (аукциондық құжаттамада) әлеуетті өнім берушілердің сатып алынатын тауар, жұмыс, көрсетілетін қызмет нарығындағы жұмыс тәжірибесі келесі өлшемшарттарға сәйкес:</w:t>
      </w:r>
    </w:p>
    <w:bookmarkEnd w:id="23"/>
    <w:p>
      <w:pPr>
        <w:spacing w:after="0"/>
        <w:ind w:left="0"/>
        <w:jc w:val="both"/>
      </w:pPr>
      <w:r>
        <w:rPr>
          <w:rFonts w:ascii="Times New Roman"/>
          <w:b w:val="false"/>
          <w:i w:val="false"/>
          <w:color w:val="000000"/>
          <w:sz w:val="28"/>
        </w:rPr>
        <w:t>
      1)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жылға;</w:t>
      </w:r>
    </w:p>
    <w:p>
      <w:pPr>
        <w:spacing w:after="0"/>
        <w:ind w:left="0"/>
        <w:jc w:val="both"/>
      </w:pPr>
      <w:r>
        <w:rPr>
          <w:rFonts w:ascii="Times New Roman"/>
          <w:b w:val="false"/>
          <w:i w:val="false"/>
          <w:color w:val="000000"/>
          <w:sz w:val="28"/>
        </w:rPr>
        <w:t>
      2)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елу мың еселенген мөлшерінен асатын болса, екі жылға;</w:t>
      </w:r>
    </w:p>
    <w:p>
      <w:pPr>
        <w:spacing w:after="0"/>
        <w:ind w:left="0"/>
        <w:jc w:val="both"/>
      </w:pPr>
      <w:r>
        <w:rPr>
          <w:rFonts w:ascii="Times New Roman"/>
          <w:b w:val="false"/>
          <w:i w:val="false"/>
          <w:color w:val="000000"/>
          <w:sz w:val="28"/>
        </w:rPr>
        <w:t>
      3)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жүз мың еселенген мөлшерінен асатын болса, үш жылға;</w:t>
      </w:r>
    </w:p>
    <w:p>
      <w:pPr>
        <w:spacing w:after="0"/>
        <w:ind w:left="0"/>
        <w:jc w:val="both"/>
      </w:pPr>
      <w:r>
        <w:rPr>
          <w:rFonts w:ascii="Times New Roman"/>
          <w:b w:val="false"/>
          <w:i w:val="false"/>
          <w:color w:val="000000"/>
          <w:sz w:val="28"/>
        </w:rPr>
        <w:t>
      4)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жүз елу мың еселенген мөлшерінен асатын болса, төрт жылға;</w:t>
      </w:r>
    </w:p>
    <w:p>
      <w:pPr>
        <w:spacing w:after="0"/>
        <w:ind w:left="0"/>
        <w:jc w:val="both"/>
      </w:pPr>
      <w:r>
        <w:rPr>
          <w:rFonts w:ascii="Times New Roman"/>
          <w:b w:val="false"/>
          <w:i w:val="false"/>
          <w:color w:val="000000"/>
          <w:sz w:val="28"/>
        </w:rPr>
        <w:t>
      5) егер конкурс (лот) немесе аукцион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жылға белгіленуі мүмкін.";</w:t>
      </w:r>
    </w:p>
    <w:bookmarkStart w:name="z40" w:id="2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4-қосымшаның</w:t>
      </w:r>
      <w:r>
        <w:rPr>
          <w:rFonts w:ascii="Times New Roman"/>
          <w:b w:val="false"/>
          <w:i w:val="false"/>
          <w:color w:val="000000"/>
          <w:sz w:val="28"/>
        </w:rPr>
        <w:t>:</w:t>
      </w:r>
    </w:p>
    <w:bookmarkEnd w:id="24"/>
    <w:bookmarkStart w:name="z41" w:id="25"/>
    <w:p>
      <w:pPr>
        <w:spacing w:after="0"/>
        <w:ind w:left="0"/>
        <w:jc w:val="both"/>
      </w:pPr>
      <w:r>
        <w:rPr>
          <w:rFonts w:ascii="Times New Roman"/>
          <w:b w:val="false"/>
          <w:i w:val="false"/>
          <w:color w:val="000000"/>
          <w:sz w:val="28"/>
        </w:rPr>
        <w:t>
      2-тармақ мынадай редакцияда жазылсын:</w:t>
      </w:r>
    </w:p>
    <w:bookmarkEnd w:id="25"/>
    <w:bookmarkStart w:name="z42" w:id="26"/>
    <w:p>
      <w:pPr>
        <w:spacing w:after="0"/>
        <w:ind w:left="0"/>
        <w:jc w:val="both"/>
      </w:pPr>
      <w:r>
        <w:rPr>
          <w:rFonts w:ascii="Times New Roman"/>
          <w:b w:val="false"/>
          <w:i w:val="false"/>
          <w:color w:val="000000"/>
          <w:sz w:val="28"/>
        </w:rPr>
        <w:t>
      "2. Осы конкурстық құжаттама (бұдан әрі – КҚ) мыналарды:</w:t>
      </w:r>
    </w:p>
    <w:bookmarkEnd w:id="26"/>
    <w:p>
      <w:pPr>
        <w:spacing w:after="0"/>
        <w:ind w:left="0"/>
        <w:jc w:val="both"/>
      </w:pPr>
      <w:r>
        <w:rPr>
          <w:rFonts w:ascii="Times New Roman"/>
          <w:b w:val="false"/>
          <w:i w:val="false"/>
          <w:color w:val="000000"/>
          <w:sz w:val="28"/>
        </w:rPr>
        <w:t>
      1) осы КҚ-ға 1-қосымшаға сәйкес лоттардың тізбесін;</w:t>
      </w:r>
    </w:p>
    <w:p>
      <w:pPr>
        <w:spacing w:after="0"/>
        <w:ind w:left="0"/>
        <w:jc w:val="both"/>
      </w:pPr>
      <w:r>
        <w:rPr>
          <w:rFonts w:ascii="Times New Roman"/>
          <w:b w:val="false"/>
          <w:i w:val="false"/>
          <w:color w:val="000000"/>
          <w:sz w:val="28"/>
        </w:rPr>
        <w:t>
      2) осы КҚ-ға 1-1, 1-2, 1-3 және 1-4-қосымшаларға сәйкес біліктілік талаптары;</w:t>
      </w:r>
    </w:p>
    <w:p>
      <w:pPr>
        <w:spacing w:after="0"/>
        <w:ind w:left="0"/>
        <w:jc w:val="both"/>
      </w:pPr>
      <w:r>
        <w:rPr>
          <w:rFonts w:ascii="Times New Roman"/>
          <w:b w:val="false"/>
          <w:i w:val="false"/>
          <w:color w:val="000000"/>
          <w:sz w:val="28"/>
        </w:rPr>
        <w:t>
      3) осы КҚ-ға 2, 2-1, 2-2 және 2-3-қосымшаларға сәйкес, сатып алынатын тауарларға, жұмыстарға, көрсетілетін қызметтерге Қазақстан Республикасының ұлттық стандарттарын, ал олар болмаған жағдайда мемлекетаралық стандарттарды көрсете отырып техникалық ерекшелікті әзірлейді.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жұмыстардың, көрсетілетін қызметтердің техникалық ерекшелігінде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both"/>
      </w:pPr>
      <w:r>
        <w:rPr>
          <w:rFonts w:ascii="Times New Roman"/>
          <w:b w:val="false"/>
          <w:i w:val="false"/>
          <w:color w:val="000000"/>
          <w:sz w:val="28"/>
        </w:rPr>
        <w:t>
      4) осы КҚ-ға 4-қосымшаға сәйкес электрондық конкурсқа қатысуға келісім;</w:t>
      </w:r>
    </w:p>
    <w:p>
      <w:pPr>
        <w:spacing w:after="0"/>
        <w:ind w:left="0"/>
        <w:jc w:val="both"/>
      </w:pPr>
      <w:r>
        <w:rPr>
          <w:rFonts w:ascii="Times New Roman"/>
          <w:b w:val="false"/>
          <w:i w:val="false"/>
          <w:color w:val="000000"/>
          <w:sz w:val="28"/>
        </w:rPr>
        <w:t>
      5) осы КҚ-ға 5, 5-1, 6 және 7-қосымшаларға сәйкес тауарларды жеткізу (жұмыстарды орындау, қызметтер көрсету) үшін әлеуетті өнім берушінің біліктілігі туралы мәліметтерді;</w:t>
      </w:r>
    </w:p>
    <w:p>
      <w:pPr>
        <w:spacing w:after="0"/>
        <w:ind w:left="0"/>
        <w:jc w:val="both"/>
      </w:pPr>
      <w:r>
        <w:rPr>
          <w:rFonts w:ascii="Times New Roman"/>
          <w:b w:val="false"/>
          <w:i w:val="false"/>
          <w:color w:val="000000"/>
          <w:sz w:val="28"/>
        </w:rPr>
        <w:t>
      6) Мемлекеттік сатып алуды жүзеге асыру қағидаларының (бұдан әрі - Қағидалар) 152-1 тармағына неғұрлым сапалы тауар, жұмыс, қызмет көрсетуді ұсынатын конкурсқа қатысушыны айқындау мақсатында конкурсқа қатысушыны анықтау кезінде конкурстық комиссия ескеретін өлшемшарттардың тізбесін қамтиды;</w:t>
      </w:r>
    </w:p>
    <w:p>
      <w:pPr>
        <w:spacing w:after="0"/>
        <w:ind w:left="0"/>
        <w:jc w:val="both"/>
      </w:pPr>
      <w:r>
        <w:rPr>
          <w:rFonts w:ascii="Times New Roman"/>
          <w:b w:val="false"/>
          <w:i w:val="false"/>
          <w:color w:val="000000"/>
          <w:sz w:val="28"/>
        </w:rPr>
        <w:t>
      7) тауарлар (жұмыстар, қызметтер) бойынша осы конкурс үшін бөлінген сома ______ теңгені құрайды.</w:t>
      </w:r>
    </w:p>
    <w:p>
      <w:pPr>
        <w:spacing w:after="0"/>
        <w:ind w:left="0"/>
        <w:jc w:val="both"/>
      </w:pPr>
      <w:r>
        <w:rPr>
          <w:rFonts w:ascii="Times New Roman"/>
          <w:b w:val="false"/>
          <w:i w:val="false"/>
          <w:color w:val="000000"/>
          <w:sz w:val="28"/>
        </w:rPr>
        <w:t>
      Осы конкурс үшін бөлінген сома лоттар бөлінісінде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5003"/>
        <w:gridCol w:w="5544"/>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{тауардың____жұмыстың__көрсетілетін қызметтіңатауы}</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бойынша____бөлінген___сома}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27"/>
    <w:p>
      <w:pPr>
        <w:spacing w:after="0"/>
        <w:ind w:left="0"/>
        <w:jc w:val="both"/>
      </w:pPr>
      <w:r>
        <w:rPr>
          <w:rFonts w:ascii="Times New Roman"/>
          <w:b w:val="false"/>
          <w:i w:val="false"/>
          <w:color w:val="000000"/>
          <w:sz w:val="28"/>
        </w:rPr>
        <w:t>
      16-тармақтың 2) тармақшасы мынадай редакцияда жазылсын:</w:t>
      </w:r>
    </w:p>
    <w:bookmarkEnd w:id="27"/>
    <w:bookmarkStart w:name="z44" w:id="28"/>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қамтиды. Бұл ретте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жұмыстар мен көрсетілетін қызметтер үшін осы КҚ-ға 2-1, 2-2, 2-3-қосымшаларға, тауарлар үшін осы КҚ-ға 3-қосымшаға сәйкес үлгі бойынша көрсетіледі. Қажет болған жағдайда техникалық ерекшелікте нормативтік-техникалық құжаттама көрсетіледі.</w:t>
      </w:r>
    </w:p>
    <w:bookmarkEnd w:id="28"/>
    <w:p>
      <w:pPr>
        <w:spacing w:after="0"/>
        <w:ind w:left="0"/>
        <w:jc w:val="both"/>
      </w:pPr>
      <w:r>
        <w:rPr>
          <w:rFonts w:ascii="Times New Roman"/>
          <w:b w:val="false"/>
          <w:i w:val="false"/>
          <w:color w:val="000000"/>
          <w:sz w:val="28"/>
        </w:rPr>
        <w:t>
      Әлеуетті өнім берушілердің конкурсқа қатысуға өтінімдерінде өндірушілерден немесе олардың ресми өкілдерінен (дилерлерден немесе дистрибьюторлардан) алынған хаттардың (сертификаттарының, куәліктерінің), техникалық паспорттардың, әлеуетті өнім берушінің техникалық ерекшеліктерінде көрсетілген өнімдердің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техникалық паспорттар, тауарлардың сәйкестік сертификаттары және тапсырыс беруші талап ететін өзге де құжаттар тауарды сатып алу кезінде не Қазақстан Республикасының аумағына әкелу, оларды белгіленген тәртіппен тіркеу кезінде берілсе, ондай жағдайда әлеуетті өнім беруші тауарды жеткізген кезде осындай құжаттарды ұсыну туралы кепілдік хатын;";</w:t>
      </w:r>
    </w:p>
    <w:bookmarkStart w:name="z45" w:id="29"/>
    <w:p>
      <w:pPr>
        <w:spacing w:after="0"/>
        <w:ind w:left="0"/>
        <w:jc w:val="both"/>
      </w:pPr>
      <w:r>
        <w:rPr>
          <w:rFonts w:ascii="Times New Roman"/>
          <w:b w:val="false"/>
          <w:i w:val="false"/>
          <w:color w:val="000000"/>
          <w:sz w:val="28"/>
        </w:rPr>
        <w:t>
      52-тармақ мынадай редакцияда жазылсын:</w:t>
      </w:r>
    </w:p>
    <w:bookmarkEnd w:id="29"/>
    <w:bookmarkStart w:name="z46" w:id="30"/>
    <w:p>
      <w:pPr>
        <w:spacing w:after="0"/>
        <w:ind w:left="0"/>
        <w:jc w:val="both"/>
      </w:pPr>
      <w:r>
        <w:rPr>
          <w:rFonts w:ascii="Times New Roman"/>
          <w:b w:val="false"/>
          <w:i w:val="false"/>
          <w:color w:val="000000"/>
          <w:sz w:val="28"/>
        </w:rPr>
        <w:t>
      "52. Өлшемшарт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қорытындысына сәйкес қолданылады (бар болса). Конкурсқа қатысуға өтінімнің шартты бағасына осы өлшемшарттың жиынтық пайыздық әсері он пайыздан аспауға тиіс.</w:t>
      </w:r>
    </w:p>
    <w:bookmarkEnd w:id="30"/>
    <w:p>
      <w:pPr>
        <w:spacing w:after="0"/>
        <w:ind w:left="0"/>
        <w:jc w:val="both"/>
      </w:pPr>
      <w:r>
        <w:rPr>
          <w:rFonts w:ascii="Times New Roman"/>
          <w:b w:val="false"/>
          <w:i w:val="false"/>
          <w:color w:val="000000"/>
          <w:sz w:val="28"/>
        </w:rPr>
        <w:t>
      Егер конкурсқа қатысуға арналған өтінімде әлеуетті өнім беруші ұсынған техникалық ерекшеліктегі тауарлардың функционалдық сипаттамасы КҚ техникалық ерекшелігінде белгіленген тауарлардың мүмкіндіктері шегінен асқан жағдайда сараптау комиссиясы не сарапшы әрбір мүмкіндік үшін нөл бүтін оннан бес пайыз (0,5%) белгілейді. Бұл ретте жалпы жиынтық мәні үш пайыздан (3%) аспауға тиіс.</w:t>
      </w:r>
    </w:p>
    <w:p>
      <w:pPr>
        <w:spacing w:after="0"/>
        <w:ind w:left="0"/>
        <w:jc w:val="both"/>
      </w:pPr>
      <w:r>
        <w:rPr>
          <w:rFonts w:ascii="Times New Roman"/>
          <w:b w:val="false"/>
          <w:i w:val="false"/>
          <w:color w:val="000000"/>
          <w:sz w:val="28"/>
        </w:rPr>
        <w:t>
      Егер конкурсқа қатысуға арналған өтінімде әлеуетті өнім беруші ұсынған техникалық ерекшелікте тауарлардың техникалық сипаттамасы КҚ техникалық ерекшелігінде белгіленген тауарлардың параметрінен асқан жағдайда сараптау комиссиясы не сарапшы әрбір мүмкіндік үшін нөл бүтін оннан бес пайыз (0,5%) белгілейді. Бұл ретте жалпы жиынтық мәні үш пайыздан (3%) аспауға тиіс.</w:t>
      </w:r>
    </w:p>
    <w:p>
      <w:pPr>
        <w:spacing w:after="0"/>
        <w:ind w:left="0"/>
        <w:jc w:val="both"/>
      </w:pPr>
      <w:r>
        <w:rPr>
          <w:rFonts w:ascii="Times New Roman"/>
          <w:b w:val="false"/>
          <w:i w:val="false"/>
          <w:color w:val="000000"/>
          <w:sz w:val="28"/>
        </w:rPr>
        <w:t xml:space="preserve">
      Егер конкурсқа қатысуға арналған өтінімде әлеуетті өнім беруші ұсынған техникалық ерекшелікте тауарлардың сапалық сипаттамасы КҚ техникалық ерекшелігінде белгіленген тауарлардың талаптары мен мақсатынан асқан жағдайда конкурстық комиссия осы сипаттама үшін бес пайыз (5%) белгілейді. </w:t>
      </w:r>
    </w:p>
    <w:p>
      <w:pPr>
        <w:spacing w:after="0"/>
        <w:ind w:left="0"/>
        <w:jc w:val="both"/>
      </w:pPr>
      <w:r>
        <w:rPr>
          <w:rFonts w:ascii="Times New Roman"/>
          <w:b w:val="false"/>
          <w:i w:val="false"/>
          <w:color w:val="000000"/>
          <w:sz w:val="28"/>
        </w:rPr>
        <w:t>
      Егер конкурсқа қатысуға арналған өтінімде әлеуетті өнім беруші ұсынған техникалық ерекшелікте тауарлардың пайдалану сипаттамасы (пайдалану мерзімі, тасымалдау, сақтау талаптары, пайдалануға, техникалық қызмет көрсетуге, жөндеуге арналған шығыстары) КҚ техникалық ерекшелігінде белгіленген талаптардан асқан жағдайда конкурстық комиссиясы әрбір артқан талап үшін нөл бүтін оннан бес пайыз (0,5%) белгілейді. Бұл ретте жалпы жиынтық мәні үш пайыздан (3%) аспауға тиіс.";</w:t>
      </w:r>
    </w:p>
    <w:bookmarkStart w:name="z47" w:id="31"/>
    <w:p>
      <w:pPr>
        <w:spacing w:after="0"/>
        <w:ind w:left="0"/>
        <w:jc w:val="both"/>
      </w:pPr>
      <w:r>
        <w:rPr>
          <w:rFonts w:ascii="Times New Roman"/>
          <w:b w:val="false"/>
          <w:i w:val="false"/>
          <w:color w:val="000000"/>
          <w:sz w:val="28"/>
        </w:rPr>
        <w:t>
      77-тармақ мынадай редакцияда жазылсын:</w:t>
      </w:r>
    </w:p>
    <w:bookmarkEnd w:id="31"/>
    <w:bookmarkStart w:name="z48" w:id="32"/>
    <w:p>
      <w:pPr>
        <w:spacing w:after="0"/>
        <w:ind w:left="0"/>
        <w:jc w:val="both"/>
      </w:pPr>
      <w:r>
        <w:rPr>
          <w:rFonts w:ascii="Times New Roman"/>
          <w:b w:val="false"/>
          <w:i w:val="false"/>
          <w:color w:val="000000"/>
          <w:sz w:val="28"/>
        </w:rPr>
        <w:t>
      "77. Әлеуетті өнім берушілерге қойылатын біліктілік талаптары сатып алынатын тауарлар, жұмыстар, көрсетілетін қызметтер нарығында жұмыс тәжірибесінің болуы бөлігінде Қағидаларда көзделген жағдайларда белгіленеді.";</w:t>
      </w:r>
    </w:p>
    <w:bookmarkEnd w:id="32"/>
    <w:bookmarkStart w:name="z49" w:id="33"/>
    <w:p>
      <w:pPr>
        <w:spacing w:after="0"/>
        <w:ind w:left="0"/>
        <w:jc w:val="both"/>
      </w:pPr>
      <w:r>
        <w:rPr>
          <w:rFonts w:ascii="Times New Roman"/>
          <w:b w:val="false"/>
          <w:i w:val="false"/>
          <w:color w:val="000000"/>
          <w:sz w:val="28"/>
        </w:rPr>
        <w:t>
      78-тармақ алынып тасталсын;</w:t>
      </w:r>
    </w:p>
    <w:bookmarkEnd w:id="33"/>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50" w:id="3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Конкурстық құжаттамаға 1-1, 1-2, 1-3 және 1-4-қосымшалармен толықтырылсын;</w:t>
      </w:r>
    </w:p>
    <w:bookmarkEnd w:id="34"/>
    <w:bookmarkStart w:name="z51"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Конкурстық құжаттамаға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35"/>
    <w:bookmarkStart w:name="z53"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редакцияда Конкурстық құжаттамаға 2-1, 2-2 және 2-3-қосымшалармен толықтырылсын;</w:t>
      </w:r>
    </w:p>
    <w:bookmarkEnd w:id="36"/>
    <w:bookmarkStart w:name="z54" w:id="37"/>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37"/>
    <w:bookmarkStart w:name="z55" w:id="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Конкурстық құжаттамаға 5, 5-1, 6 және 7-қосымшалармен толықтырылсын;</w:t>
      </w:r>
    </w:p>
    <w:bookmarkEnd w:id="38"/>
    <w:bookmarkStart w:name="z56" w:id="39"/>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39"/>
    <w:bookmarkStart w:name="z57" w:id="40"/>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40"/>
    <w:bookmarkStart w:name="z58" w:id="4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9-қосымшада</w:t>
      </w:r>
      <w:r>
        <w:rPr>
          <w:rFonts w:ascii="Times New Roman"/>
          <w:b w:val="false"/>
          <w:i w:val="false"/>
          <w:color w:val="000000"/>
          <w:sz w:val="28"/>
        </w:rPr>
        <w:t>:</w:t>
      </w:r>
    </w:p>
    <w:bookmarkEnd w:id="41"/>
    <w:bookmarkStart w:name="z59" w:id="42"/>
    <w:p>
      <w:pPr>
        <w:spacing w:after="0"/>
        <w:ind w:left="0"/>
        <w:jc w:val="both"/>
      </w:pPr>
      <w:r>
        <w:rPr>
          <w:rFonts w:ascii="Times New Roman"/>
          <w:b w:val="false"/>
          <w:i w:val="false"/>
          <w:color w:val="000000"/>
          <w:sz w:val="28"/>
        </w:rPr>
        <w:t>
      2-тармақ мынадай редакцияда жазылсын:</w:t>
      </w:r>
    </w:p>
    <w:bookmarkEnd w:id="42"/>
    <w:p>
      <w:pPr>
        <w:spacing w:after="0"/>
        <w:ind w:left="0"/>
        <w:jc w:val="both"/>
      </w:pPr>
      <w:r>
        <w:rPr>
          <w:rFonts w:ascii="Times New Roman"/>
          <w:b w:val="false"/>
          <w:i w:val="false"/>
          <w:color w:val="000000"/>
          <w:sz w:val="28"/>
        </w:rPr>
        <w:t>
      "2. Осы аукциондық құжаттама (бұдан әрі - АҚ) өзіне мыналарды:</w:t>
      </w:r>
    </w:p>
    <w:p>
      <w:pPr>
        <w:spacing w:after="0"/>
        <w:ind w:left="0"/>
        <w:jc w:val="both"/>
      </w:pPr>
      <w:r>
        <w:rPr>
          <w:rFonts w:ascii="Times New Roman"/>
          <w:b w:val="false"/>
          <w:i w:val="false"/>
          <w:color w:val="000000"/>
          <w:sz w:val="28"/>
        </w:rPr>
        <w:t>
      1) осы АҚ-ға 1-қосымшаға сәйкес аукцион мәнін;</w:t>
      </w:r>
    </w:p>
    <w:p>
      <w:pPr>
        <w:spacing w:after="0"/>
        <w:ind w:left="0"/>
        <w:jc w:val="both"/>
      </w:pPr>
      <w:r>
        <w:rPr>
          <w:rFonts w:ascii="Times New Roman"/>
          <w:b w:val="false"/>
          <w:i w:val="false"/>
          <w:color w:val="000000"/>
          <w:sz w:val="28"/>
        </w:rPr>
        <w:t>
      2) осы АҚ-ға 1-1-қосымшаға сәйкес біліктілік талаптарын;</w:t>
      </w:r>
    </w:p>
    <w:p>
      <w:pPr>
        <w:spacing w:after="0"/>
        <w:ind w:left="0"/>
        <w:jc w:val="both"/>
      </w:pPr>
      <w:r>
        <w:rPr>
          <w:rFonts w:ascii="Times New Roman"/>
          <w:b w:val="false"/>
          <w:i w:val="false"/>
          <w:color w:val="000000"/>
          <w:sz w:val="28"/>
        </w:rPr>
        <w:t xml:space="preserve">
      3) Қазақстан Республикасының ұлттық стандарттарын, ал олар болмаған жағдайда мемлекетаралық стандарттарды көрсете отырып, техникалық ерекшелікті қамтиды. Ұлттық және мемлекетаралық стандарттар болмаған кезде, осы АҚ-ға 2-қосымшаға сәйкес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 </w:t>
      </w:r>
    </w:p>
    <w:p>
      <w:pPr>
        <w:spacing w:after="0"/>
        <w:ind w:left="0"/>
        <w:jc w:val="both"/>
      </w:pPr>
      <w:r>
        <w:rPr>
          <w:rFonts w:ascii="Times New Roman"/>
          <w:b w:val="false"/>
          <w:i w:val="false"/>
          <w:color w:val="000000"/>
          <w:sz w:val="28"/>
        </w:rPr>
        <w:t>
      Бұл ретте техникалық ерекшелікте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 келетінін растайтын құжаттарды беру туралы өнім берушілерге қойылатын талап қамтылуы тиіс;</w:t>
      </w:r>
    </w:p>
    <w:p>
      <w:pPr>
        <w:spacing w:after="0"/>
        <w:ind w:left="0"/>
        <w:jc w:val="both"/>
      </w:pPr>
      <w:r>
        <w:rPr>
          <w:rFonts w:ascii="Times New Roman"/>
          <w:b w:val="false"/>
          <w:i w:val="false"/>
          <w:color w:val="000000"/>
          <w:sz w:val="28"/>
        </w:rPr>
        <w:t>
      4) осы АҚ-ға 4-қосымшаға сәйкес аукционға қатысу туралы келісімді;</w:t>
      </w:r>
    </w:p>
    <w:p>
      <w:pPr>
        <w:spacing w:after="0"/>
        <w:ind w:left="0"/>
        <w:jc w:val="both"/>
      </w:pPr>
      <w:r>
        <w:rPr>
          <w:rFonts w:ascii="Times New Roman"/>
          <w:b w:val="false"/>
          <w:i w:val="false"/>
          <w:color w:val="000000"/>
          <w:sz w:val="28"/>
        </w:rPr>
        <w:t>
      5) осы АҚ-ға 5-қосымшаға сәйкес тауарларды жеткізу үшін әлеуетті өнім берушінің біліктілігі туралы мәліметтерді қамтиды;</w:t>
      </w:r>
    </w:p>
    <w:p>
      <w:pPr>
        <w:spacing w:after="0"/>
        <w:ind w:left="0"/>
        <w:jc w:val="both"/>
      </w:pPr>
      <w:r>
        <w:rPr>
          <w:rFonts w:ascii="Times New Roman"/>
          <w:b w:val="false"/>
          <w:i w:val="false"/>
          <w:color w:val="000000"/>
          <w:sz w:val="28"/>
        </w:rPr>
        <w:t>
      6) осы аукционға бөлінген сома __ теңгені құрайды.";</w:t>
      </w:r>
    </w:p>
    <w:p>
      <w:pPr>
        <w:spacing w:after="0"/>
        <w:ind w:left="0"/>
        <w:jc w:val="both"/>
      </w:pPr>
      <w:r>
        <w:rPr>
          <w:rFonts w:ascii="Times New Roman"/>
          <w:b w:val="false"/>
          <w:i w:val="false"/>
          <w:color w:val="000000"/>
          <w:sz w:val="28"/>
        </w:rPr>
        <w:t>
      16-тармақтың 2) тармақшасы мынадай редакцияда жазылсын:</w:t>
      </w:r>
    </w:p>
    <w:p>
      <w:pPr>
        <w:spacing w:after="0"/>
        <w:ind w:left="0"/>
        <w:jc w:val="both"/>
      </w:pPr>
      <w:r>
        <w:rPr>
          <w:rFonts w:ascii="Times New Roman"/>
          <w:b w:val="false"/>
          <w:i w:val="false"/>
          <w:color w:val="000000"/>
          <w:sz w:val="28"/>
        </w:rPr>
        <w:t>
      "2) сатып алынатын тауарларға ұлттық стандарттарды, ал олар болмаған жағдайда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шыққан жерінің атауы мен өндірушінің атауын және өзге де сипаттамаларын көрсете отырып, осы АҚ-ға 2 және 3-қосымшаларға сәйкес нысан бойынша көрсетіледі.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берушілердің конкурсқа қатысуға өтінімдерінде өндірушілерден не олардың ресми өкілдерінен (делдалдардан немесе дистрибьюторлардан) алынған хаттардың (сертификаттарының, куәліктерінің), техникалық паспорттардың, әлеуетті өнім берушінің техникалық ерекшелігінде көрсетілген өнімдердің сәйкестік сертификаттарының көшірмелері болуы туралы талаптарды көрсетуге жол беріледі.</w:t>
      </w:r>
    </w:p>
    <w:p>
      <w:pPr>
        <w:spacing w:after="0"/>
        <w:ind w:left="0"/>
        <w:jc w:val="both"/>
      </w:pPr>
      <w:r>
        <w:rPr>
          <w:rFonts w:ascii="Times New Roman"/>
          <w:b w:val="false"/>
          <w:i w:val="false"/>
          <w:color w:val="000000"/>
          <w:sz w:val="28"/>
        </w:rPr>
        <w:t>
      Егер өнімдердің техникалық паспорттары, сәйкестік сертификаттары және басқа тапсырыс беруші талап ететін құжаттар тауарды сатып алу кезінде не Қазақстан Республикасының аумағына әкелу, оларды белгіленген тәртіппен тіркеу кезінде берілсе, ондай жағдайда әлеуетті өнім беруші тауарларды жеткізген кезде осындай құжаттарды ұсыну туралы кепілдік хатын ұсынуы тиіс;";</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Аукциондық құжаттамаға 1-1-қосымшамен толықтырылсын;</w:t>
      </w:r>
    </w:p>
    <w:p>
      <w:pPr>
        <w:spacing w:after="0"/>
        <w:ind w:left="0"/>
        <w:jc w:val="both"/>
      </w:pPr>
      <w:r>
        <w:rPr>
          <w:rFonts w:ascii="Times New Roman"/>
          <w:b w:val="false"/>
          <w:i w:val="false"/>
          <w:color w:val="000000"/>
          <w:sz w:val="28"/>
        </w:rPr>
        <w:t xml:space="preserve">
      Аукциондық құжаттамаға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Аукциондық құжаттамаға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bookmarkStart w:name="z60" w:id="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19-қосымшада</w:t>
      </w:r>
      <w:r>
        <w:rPr>
          <w:rFonts w:ascii="Times New Roman"/>
          <w:b w:val="false"/>
          <w:i w:val="false"/>
          <w:color w:val="000000"/>
          <w:sz w:val="28"/>
        </w:rPr>
        <w:t>:</w:t>
      </w:r>
    </w:p>
    <w:bookmarkEnd w:id="43"/>
    <w:bookmarkStart w:name="z61" w:id="44"/>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3)-тармақшасы</w:t>
      </w:r>
      <w:r>
        <w:rPr>
          <w:rFonts w:ascii="Times New Roman"/>
          <w:b w:val="false"/>
          <w:i w:val="false"/>
          <w:color w:val="000000"/>
          <w:sz w:val="28"/>
        </w:rPr>
        <w:t xml:space="preserve"> мынадай редакцияда жазылсын:</w:t>
      </w:r>
    </w:p>
    <w:bookmarkEnd w:id="44"/>
    <w:bookmarkStart w:name="z62" w:id="45"/>
    <w:p>
      <w:pPr>
        <w:spacing w:after="0"/>
        <w:ind w:left="0"/>
        <w:jc w:val="both"/>
      </w:pPr>
      <w:r>
        <w:rPr>
          <w:rFonts w:ascii="Times New Roman"/>
          <w:b w:val="false"/>
          <w:i w:val="false"/>
          <w:color w:val="000000"/>
          <w:sz w:val="28"/>
        </w:rPr>
        <w:t>
      "3) Тауарды қабылдап алу кезінде веб-портал арқылы Тауарды қабылдап алу-беру актісін бекітуге не Мемлекеттiк сатып алуды жүзеге асыру қағидаларының 426-4-тармағында белгіленген мерзімде оны қабылдамаудың дәлелді негіздемелерін көрсете отырып, Тауарды қабылдаудан бас тартуға.</w:t>
      </w:r>
    </w:p>
    <w:bookmarkEnd w:id="45"/>
    <w:p>
      <w:pPr>
        <w:spacing w:after="0"/>
        <w:ind w:left="0"/>
        <w:jc w:val="both"/>
      </w:pPr>
      <w:r>
        <w:rPr>
          <w:rFonts w:ascii="Times New Roman"/>
          <w:b w:val="false"/>
          <w:i w:val="false"/>
          <w:color w:val="000000"/>
          <w:sz w:val="28"/>
        </w:rPr>
        <w:t xml:space="preserve">
      Бұл ретте тауарды қабылдап алуды Тапсырыс беруші немесе сенімхат бойынша оның өкілі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64" w:id="46"/>
    <w:p>
      <w:pPr>
        <w:spacing w:after="0"/>
        <w:ind w:left="0"/>
        <w:jc w:val="both"/>
      </w:pPr>
      <w:r>
        <w:rPr>
          <w:rFonts w:ascii="Times New Roman"/>
          <w:b w:val="false"/>
          <w:i w:val="false"/>
          <w:color w:val="000000"/>
          <w:sz w:val="28"/>
        </w:rPr>
        <w:t>
      "5.1. Өнім беруші Тауар арналған пунктте Тапсырыс берушінің өкіліне мынадай құжаттарды ұсынуға міндетті:</w:t>
      </w:r>
    </w:p>
    <w:bookmarkEnd w:id="46"/>
    <w:p>
      <w:pPr>
        <w:spacing w:after="0"/>
        <w:ind w:left="0"/>
        <w:jc w:val="both"/>
      </w:pPr>
      <w:r>
        <w:rPr>
          <w:rFonts w:ascii="Times New Roman"/>
          <w:b w:val="false"/>
          <w:i w:val="false"/>
          <w:color w:val="000000"/>
          <w:sz w:val="28"/>
        </w:rPr>
        <w:t>
      1) жүкқұжат түпнұсқасы &lt;дана саны көрсетіледі&gt;;</w:t>
      </w:r>
    </w:p>
    <w:p>
      <w:pPr>
        <w:spacing w:after="0"/>
        <w:ind w:left="0"/>
        <w:jc w:val="both"/>
      </w:pPr>
      <w:r>
        <w:rPr>
          <w:rFonts w:ascii="Times New Roman"/>
          <w:b w:val="false"/>
          <w:i w:val="false"/>
          <w:color w:val="000000"/>
          <w:sz w:val="28"/>
        </w:rPr>
        <w:t>
      2) ақпарат Тауардың өзінде және/немесе орамасында көрсетілген не Тауар сапасы дайындаушы кәсіпорынның мөртаңбасымен немесе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w:t>
      </w:r>
    </w:p>
    <w:p>
      <w:pPr>
        <w:spacing w:after="0"/>
        <w:ind w:left="0"/>
        <w:jc w:val="both"/>
      </w:pPr>
      <w:r>
        <w:rPr>
          <w:rFonts w:ascii="Times New Roman"/>
          <w:b w:val="false"/>
          <w:i w:val="false"/>
          <w:color w:val="000000"/>
          <w:sz w:val="28"/>
        </w:rPr>
        <w:t>
      3)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 / сәйкестігі туралы декларация / мемлекеттік тіркеу туралы куәлік) көшірмесі;</w:t>
      </w:r>
    </w:p>
    <w:p>
      <w:pPr>
        <w:spacing w:after="0"/>
        <w:ind w:left="0"/>
        <w:jc w:val="both"/>
      </w:pPr>
      <w:r>
        <w:rPr>
          <w:rFonts w:ascii="Times New Roman"/>
          <w:b w:val="false"/>
          <w:i w:val="false"/>
          <w:color w:val="000000"/>
          <w:sz w:val="28"/>
        </w:rPr>
        <w:t>
      4) Дайындаушының немесе Өнім берушінің (қажет болған кезде) кепілдік (міндеттеме) сертификаты;</w:t>
      </w:r>
    </w:p>
    <w:p>
      <w:pPr>
        <w:spacing w:after="0"/>
        <w:ind w:left="0"/>
        <w:jc w:val="both"/>
      </w:pPr>
      <w:r>
        <w:rPr>
          <w:rFonts w:ascii="Times New Roman"/>
          <w:b w:val="false"/>
          <w:i w:val="false"/>
          <w:color w:val="000000"/>
          <w:sz w:val="28"/>
        </w:rPr>
        <w:t>
      5) Егер Тауар Қазақстанда шығарылған жағдайда, онда белгіленген үлгіде "СТ-KZ" Тауардың шығарылуы туралы сертификаттың түпнұсқасы немесе көшірмесі, не уәкілетті ұйым растаған көшірмесі беріледі.</w:t>
      </w:r>
    </w:p>
    <w:p>
      <w:pPr>
        <w:spacing w:after="0"/>
        <w:ind w:left="0"/>
        <w:jc w:val="both"/>
      </w:pPr>
      <w:r>
        <w:rPr>
          <w:rFonts w:ascii="Times New Roman"/>
          <w:b w:val="false"/>
          <w:i w:val="false"/>
          <w:color w:val="000000"/>
          <w:sz w:val="28"/>
        </w:rPr>
        <w:t>
      Егер Тауар шетелде шығарылған болса, онда шығарған елдің тиісті органы белгілеген тәртіппен берген Тауардың шығуы туралы тиісті сертификаттың тұпнұсқасы немесе нотариалды расталған көшірмесі беріледі.";</w:t>
      </w:r>
    </w:p>
    <w:bookmarkStart w:name="z65" w:id="47"/>
    <w:p>
      <w:pPr>
        <w:spacing w:after="0"/>
        <w:ind w:left="0"/>
        <w:jc w:val="both"/>
      </w:pPr>
      <w:r>
        <w:rPr>
          <w:rFonts w:ascii="Times New Roman"/>
          <w:b w:val="false"/>
          <w:i w:val="false"/>
          <w:color w:val="000000"/>
          <w:sz w:val="28"/>
        </w:rPr>
        <w:t xml:space="preserve">
      6.1-тармақтың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7"/>
    <w:bookmarkStart w:name="z66" w:id="48"/>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68" w:id="49"/>
    <w:p>
      <w:pPr>
        <w:spacing w:after="0"/>
        <w:ind w:left="0"/>
        <w:jc w:val="both"/>
      </w:pPr>
      <w:r>
        <w:rPr>
          <w:rFonts w:ascii="Times New Roman"/>
          <w:b w:val="false"/>
          <w:i w:val="false"/>
          <w:color w:val="000000"/>
          <w:sz w:val="28"/>
        </w:rPr>
        <w:t>
      "8.6. Шарт мынадай фактілердің бірі анықталған жағдайда:</w:t>
      </w:r>
    </w:p>
    <w:bookmarkEnd w:id="49"/>
    <w:p>
      <w:pPr>
        <w:spacing w:after="0"/>
        <w:ind w:left="0"/>
        <w:jc w:val="both"/>
      </w:pPr>
      <w:r>
        <w:rPr>
          <w:rFonts w:ascii="Times New Roman"/>
          <w:b w:val="false"/>
          <w:i w:val="false"/>
          <w:color w:val="000000"/>
          <w:sz w:val="28"/>
        </w:rPr>
        <w:t>
      1) оның негізінде осы Шарт жасалған сатып алуға қатысты Заңның 6-бабында көзделген шектеулерді бұзу анықталса;</w:t>
      </w:r>
    </w:p>
    <w:p>
      <w:pPr>
        <w:spacing w:after="0"/>
        <w:ind w:left="0"/>
        <w:jc w:val="both"/>
      </w:pPr>
      <w:r>
        <w:rPr>
          <w:rFonts w:ascii="Times New Roman"/>
          <w:b w:val="false"/>
          <w:i w:val="false"/>
          <w:color w:val="000000"/>
          <w:sz w:val="28"/>
        </w:rPr>
        <w:t>
      2) мемлекеттік сатып алуды ұйымдастырушы Өнім берушіге Заңда көзделмеген қолдауды көрсетсе;</w:t>
      </w:r>
    </w:p>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Заңның 26-бабына сәйкес соманы енгізбеу жолымен Шарт жасасудан жалтарса кез келген кезеңде оның бұзылуы туралы талапты қамтуы тиіс.";</w:t>
      </w:r>
    </w:p>
    <w:bookmarkStart w:name="z69" w:id="5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20-қосымшада</w:t>
      </w:r>
      <w:r>
        <w:rPr>
          <w:rFonts w:ascii="Times New Roman"/>
          <w:b w:val="false"/>
          <w:i w:val="false"/>
          <w:color w:val="000000"/>
          <w:sz w:val="28"/>
        </w:rPr>
        <w:t>:</w:t>
      </w:r>
    </w:p>
    <w:bookmarkEnd w:id="50"/>
    <w:bookmarkStart w:name="z70" w:id="51"/>
    <w:p>
      <w:pPr>
        <w:spacing w:after="0"/>
        <w:ind w:left="0"/>
        <w:jc w:val="both"/>
      </w:pPr>
      <w:r>
        <w:rPr>
          <w:rFonts w:ascii="Times New Roman"/>
          <w:b w:val="false"/>
          <w:i w:val="false"/>
          <w:color w:val="000000"/>
          <w:sz w:val="28"/>
        </w:rPr>
        <w:t>
      6.2.-тармақ мынадай редакцияда жазылсын:</w:t>
      </w:r>
    </w:p>
    <w:bookmarkEnd w:id="51"/>
    <w:bookmarkStart w:name="z71" w:id="52"/>
    <w:p>
      <w:pPr>
        <w:spacing w:after="0"/>
        <w:ind w:left="0"/>
        <w:jc w:val="both"/>
      </w:pPr>
      <w:r>
        <w:rPr>
          <w:rFonts w:ascii="Times New Roman"/>
          <w:b w:val="false"/>
          <w:i w:val="false"/>
          <w:color w:val="000000"/>
          <w:sz w:val="28"/>
        </w:rPr>
        <w:t xml:space="preserve">
      "6.2. Мердігер/Орындаушы орындалған жұмыстарды қабылдап алу/тапсыру кезінде Тапсырыс берушіге мынадай құжаттарды ұсынады: </w:t>
      </w:r>
    </w:p>
    <w:bookmarkEnd w:id="52"/>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жағдайда – белгіленген үлгіде "СТ-KZ" тауардың шығарылуы туралы сертификаттың түпнұсқасы немесе көшірмесі (не уәкілетті ұйым растаған). </w:t>
      </w:r>
    </w:p>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белгіленген тәртіппен шығарған елдің тиісті органы берген Тауардың шығуы туралы тиісті сертификаттың тұпнұсқасы немесе нотариалды куәландырылған көшірмесі.";</w:t>
      </w:r>
    </w:p>
    <w:bookmarkStart w:name="z72" w:id="53"/>
    <w:p>
      <w:pPr>
        <w:spacing w:after="0"/>
        <w:ind w:left="0"/>
        <w:jc w:val="both"/>
      </w:pPr>
      <w:r>
        <w:rPr>
          <w:rFonts w:ascii="Times New Roman"/>
          <w:b w:val="false"/>
          <w:i w:val="false"/>
          <w:color w:val="000000"/>
          <w:sz w:val="28"/>
        </w:rPr>
        <w:t>
      9.5-тармақ мынадай редакцияда жазылсын:</w:t>
      </w:r>
    </w:p>
    <w:bookmarkEnd w:id="53"/>
    <w:bookmarkStart w:name="z73" w:id="54"/>
    <w:p>
      <w:pPr>
        <w:spacing w:after="0"/>
        <w:ind w:left="0"/>
        <w:jc w:val="both"/>
      </w:pPr>
      <w:r>
        <w:rPr>
          <w:rFonts w:ascii="Times New Roman"/>
          <w:b w:val="false"/>
          <w:i w:val="false"/>
          <w:color w:val="000000"/>
          <w:sz w:val="28"/>
        </w:rPr>
        <w:t>
      "9.5. Мына фактілердің бірі анықталған жағдайда:</w:t>
      </w:r>
    </w:p>
    <w:bookmarkEnd w:id="54"/>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анықталса;</w:t>
      </w:r>
    </w:p>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p>
      <w:pPr>
        <w:spacing w:after="0"/>
        <w:ind w:left="0"/>
        <w:jc w:val="both"/>
      </w:pPr>
      <w:r>
        <w:rPr>
          <w:rFonts w:ascii="Times New Roman"/>
          <w:b w:val="false"/>
          <w:i w:val="false"/>
          <w:color w:val="000000"/>
          <w:sz w:val="28"/>
        </w:rPr>
        <w:t xml:space="preserve">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Шартты жасасудан жалтарса мемлекеттік сатып алу туралы Шарт кез келген кезеңде бұзылуы мүмкін.";</w:t>
      </w:r>
    </w:p>
    <w:bookmarkStart w:name="z74" w:id="5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20-1-қосымшада</w:t>
      </w:r>
      <w:r>
        <w:rPr>
          <w:rFonts w:ascii="Times New Roman"/>
          <w:b w:val="false"/>
          <w:i w:val="false"/>
          <w:color w:val="000000"/>
          <w:sz w:val="28"/>
        </w:rPr>
        <w:t>:</w:t>
      </w:r>
    </w:p>
    <w:bookmarkEnd w:id="55"/>
    <w:bookmarkStart w:name="z75" w:id="56"/>
    <w:p>
      <w:pPr>
        <w:spacing w:after="0"/>
        <w:ind w:left="0"/>
        <w:jc w:val="both"/>
      </w:pPr>
      <w:r>
        <w:rPr>
          <w:rFonts w:ascii="Times New Roman"/>
          <w:b w:val="false"/>
          <w:i w:val="false"/>
          <w:color w:val="000000"/>
          <w:sz w:val="28"/>
        </w:rPr>
        <w:t>
      5.8-тармақ мынадай редакцияда жазылсын:</w:t>
      </w:r>
    </w:p>
    <w:bookmarkEnd w:id="56"/>
    <w:bookmarkStart w:name="z76" w:id="57"/>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57"/>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жағдайда – белгіленген үлгіде "СТ-KZ" тауардың шығарылуы туралы сертификаттың түпнұсқасы немесе көшірмесі (не уәкілетті ұйым растаған). </w:t>
      </w:r>
    </w:p>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белгіленген тәртіппен шығарған елдің тиісті органы берген Тауардың шығуы туралы тиісті сертификаттың тұпнұсқасы немесе нотариалды куәландырылған көшірмесі.";</w:t>
      </w:r>
    </w:p>
    <w:bookmarkStart w:name="z77" w:id="58"/>
    <w:p>
      <w:pPr>
        <w:spacing w:after="0"/>
        <w:ind w:left="0"/>
        <w:jc w:val="both"/>
      </w:pPr>
      <w:r>
        <w:rPr>
          <w:rFonts w:ascii="Times New Roman"/>
          <w:b w:val="false"/>
          <w:i w:val="false"/>
          <w:color w:val="000000"/>
          <w:sz w:val="28"/>
        </w:rPr>
        <w:t>
      8.5.-тармақ мынадай редакцияда жазылсын:</w:t>
      </w:r>
    </w:p>
    <w:bookmarkEnd w:id="58"/>
    <w:bookmarkStart w:name="z78" w:id="59"/>
    <w:p>
      <w:pPr>
        <w:spacing w:after="0"/>
        <w:ind w:left="0"/>
        <w:jc w:val="both"/>
      </w:pPr>
      <w:r>
        <w:rPr>
          <w:rFonts w:ascii="Times New Roman"/>
          <w:b w:val="false"/>
          <w:i w:val="false"/>
          <w:color w:val="000000"/>
          <w:sz w:val="28"/>
        </w:rPr>
        <w:t>
      "8.5. Мына фактілердің бірі анықталған жағдайда:</w:t>
      </w:r>
    </w:p>
    <w:bookmarkEnd w:id="59"/>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анықталса;</w:t>
      </w:r>
    </w:p>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p>
      <w:pPr>
        <w:spacing w:after="0"/>
        <w:ind w:left="0"/>
        <w:jc w:val="both"/>
      </w:pPr>
      <w:r>
        <w:rPr>
          <w:rFonts w:ascii="Times New Roman"/>
          <w:b w:val="false"/>
          <w:i w:val="false"/>
          <w:color w:val="000000"/>
          <w:sz w:val="28"/>
        </w:rPr>
        <w:t xml:space="preserve">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Шартты жасасудан жалтарса мемлекеттік сатып алу туралы Шарт кез келген кезеңде бұзылуы мүмкін.";</w:t>
      </w:r>
    </w:p>
    <w:bookmarkStart w:name="z79" w:id="6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20-2-қосымшада</w:t>
      </w:r>
      <w:r>
        <w:rPr>
          <w:rFonts w:ascii="Times New Roman"/>
          <w:b w:val="false"/>
          <w:i w:val="false"/>
          <w:color w:val="000000"/>
          <w:sz w:val="28"/>
        </w:rPr>
        <w:t>:</w:t>
      </w:r>
    </w:p>
    <w:bookmarkEnd w:id="60"/>
    <w:bookmarkStart w:name="z80" w:id="61"/>
    <w:p>
      <w:pPr>
        <w:spacing w:after="0"/>
        <w:ind w:left="0"/>
        <w:jc w:val="both"/>
      </w:pPr>
      <w:r>
        <w:rPr>
          <w:rFonts w:ascii="Times New Roman"/>
          <w:b w:val="false"/>
          <w:i w:val="false"/>
          <w:color w:val="000000"/>
          <w:sz w:val="28"/>
        </w:rPr>
        <w:t>
      6.2-тармақ мынадай редакцияда жазылсын:</w:t>
      </w:r>
    </w:p>
    <w:bookmarkEnd w:id="61"/>
    <w:bookmarkStart w:name="z81" w:id="62"/>
    <w:p>
      <w:pPr>
        <w:spacing w:after="0"/>
        <w:ind w:left="0"/>
        <w:jc w:val="both"/>
      </w:pPr>
      <w:r>
        <w:rPr>
          <w:rFonts w:ascii="Times New Roman"/>
          <w:b w:val="false"/>
          <w:i w:val="false"/>
          <w:color w:val="000000"/>
          <w:sz w:val="28"/>
        </w:rPr>
        <w:t xml:space="preserve">
      "6.2. Мердігер/Орындаушы орындалған жұмыстарды қабылдап алу/тапсыру кезінде Тапсырыс берушіге мынадай құжаттарды ұсынады: </w:t>
      </w:r>
    </w:p>
    <w:bookmarkEnd w:id="62"/>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жағдайда – белгіленген үлгіде "СТ-KZ" тауардың шығарылуы туралы сертификаттың түпнұсқасы немесе көшірмесі (не уәкілетті ұйым растаған). </w:t>
      </w:r>
    </w:p>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белгіленген тәртіппен шығарған елдің тиісті органы берген Тауардың шығуы туралы тиісті сертификаттың тұпнұсқасы немесе нотариалды куәландырылған көшірмесі.";</w:t>
      </w:r>
    </w:p>
    <w:bookmarkStart w:name="z82" w:id="63"/>
    <w:p>
      <w:pPr>
        <w:spacing w:after="0"/>
        <w:ind w:left="0"/>
        <w:jc w:val="both"/>
      </w:pPr>
      <w:r>
        <w:rPr>
          <w:rFonts w:ascii="Times New Roman"/>
          <w:b w:val="false"/>
          <w:i w:val="false"/>
          <w:color w:val="000000"/>
          <w:sz w:val="28"/>
        </w:rPr>
        <w:t>
      9.5-тармақ мынадай редакцияда жазылсын:</w:t>
      </w:r>
    </w:p>
    <w:bookmarkEnd w:id="63"/>
    <w:bookmarkStart w:name="z83" w:id="64"/>
    <w:p>
      <w:pPr>
        <w:spacing w:after="0"/>
        <w:ind w:left="0"/>
        <w:jc w:val="both"/>
      </w:pPr>
      <w:r>
        <w:rPr>
          <w:rFonts w:ascii="Times New Roman"/>
          <w:b w:val="false"/>
          <w:i w:val="false"/>
          <w:color w:val="000000"/>
          <w:sz w:val="28"/>
        </w:rPr>
        <w:t>
      "9.5. Мына фактілердің бірі анықталған жағдайда:</w:t>
      </w:r>
    </w:p>
    <w:bookmarkEnd w:id="64"/>
    <w:p>
      <w:pPr>
        <w:spacing w:after="0"/>
        <w:ind w:left="0"/>
        <w:jc w:val="both"/>
      </w:pPr>
      <w:r>
        <w:rPr>
          <w:rFonts w:ascii="Times New Roman"/>
          <w:b w:val="false"/>
          <w:i w:val="false"/>
          <w:color w:val="000000"/>
          <w:sz w:val="28"/>
        </w:rPr>
        <w:t xml:space="preserve">
      1) оның негізінде осы Шарт жасалған сатып алуға қатысты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анықталса;</w:t>
      </w:r>
    </w:p>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p>
      <w:pPr>
        <w:spacing w:after="0"/>
        <w:ind w:left="0"/>
        <w:jc w:val="both"/>
      </w:pPr>
      <w:r>
        <w:rPr>
          <w:rFonts w:ascii="Times New Roman"/>
          <w:b w:val="false"/>
          <w:i w:val="false"/>
          <w:color w:val="000000"/>
          <w:sz w:val="28"/>
        </w:rPr>
        <w:t xml:space="preserve">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енгізбеу жолымен Шартты жасасудан жалтарса мемлекеттік сатып алу туралы Шарт кез келген кезеңде бұзылуы мүмкін.";</w:t>
      </w:r>
    </w:p>
    <w:bookmarkStart w:name="z84" w:id="6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27-қосымша</w:t>
      </w:r>
      <w:r>
        <w:rPr>
          <w:rFonts w:ascii="Times New Roman"/>
          <w:b w:val="false"/>
          <w:i w:val="false"/>
          <w:color w:val="000000"/>
          <w:sz w:val="28"/>
        </w:rPr>
        <w:t xml:space="preserve"> алынып тасталсын. </w:t>
      </w:r>
    </w:p>
    <w:bookmarkEnd w:id="65"/>
    <w:bookmarkStart w:name="z85" w:id="66"/>
    <w:p>
      <w:pPr>
        <w:spacing w:after="0"/>
        <w:ind w:left="0"/>
        <w:jc w:val="both"/>
      </w:pPr>
      <w:r>
        <w:rPr>
          <w:rFonts w:ascii="Times New Roman"/>
          <w:b w:val="false"/>
          <w:i w:val="false"/>
          <w:color w:val="000000"/>
          <w:sz w:val="28"/>
        </w:rPr>
        <w:t>
      2. Қазақстан Республикасы Қаржы министрлiгiнiң Мемлекеттiк сатып алу заңнамасы департаментi заңнамада белгiленген тәртiппен:</w:t>
      </w:r>
    </w:p>
    <w:bookmarkEnd w:id="6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86" w:id="67"/>
    <w:p>
      <w:pPr>
        <w:spacing w:after="0"/>
        <w:ind w:left="0"/>
        <w:jc w:val="both"/>
      </w:pPr>
      <w:r>
        <w:rPr>
          <w:rFonts w:ascii="Times New Roman"/>
          <w:b w:val="false"/>
          <w:i w:val="false"/>
          <w:color w:val="000000"/>
          <w:sz w:val="28"/>
        </w:rPr>
        <w:t>
      4. Осы бұйрық 2019 жылғы 1 қыркүйектен бастап қолданысқа енгізіледі және ресми жариялануға жатады.</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1-қосымша</w:t>
            </w:r>
          </w:p>
        </w:tc>
      </w:tr>
    </w:tbl>
    <w:bookmarkStart w:name="z88" w:id="68"/>
    <w:p>
      <w:pPr>
        <w:spacing w:after="0"/>
        <w:ind w:left="0"/>
        <w:jc w:val="left"/>
      </w:pPr>
      <w:r>
        <w:rPr>
          <w:rFonts w:ascii="Times New Roman"/>
          <w:b/>
          <w:i w:val="false"/>
          <w:color w:val="000000"/>
        </w:rPr>
        <w:t xml:space="preserve"> Лоттар тізбесі (бекітілген жылдық жоспар негізінде қалыптастырылады)</w:t>
      </w:r>
    </w:p>
    <w:bookmarkEnd w:id="68"/>
    <w:p>
      <w:pPr>
        <w:spacing w:after="0"/>
        <w:ind w:left="0"/>
        <w:jc w:val="both"/>
      </w:pPr>
      <w:r>
        <w:rPr>
          <w:rFonts w:ascii="Times New Roman"/>
          <w:b w:val="false"/>
          <w:i w:val="false"/>
          <w:color w:val="000000"/>
          <w:sz w:val="28"/>
        </w:rPr>
        <w:t>
      Конкурстың № ________________________________________</w:t>
      </w:r>
    </w:p>
    <w:p>
      <w:pPr>
        <w:spacing w:after="0"/>
        <w:ind w:left="0"/>
        <w:jc w:val="both"/>
      </w:pPr>
      <w:r>
        <w:rPr>
          <w:rFonts w:ascii="Times New Roman"/>
          <w:b w:val="false"/>
          <w:i w:val="false"/>
          <w:color w:val="000000"/>
          <w:sz w:val="28"/>
        </w:rPr>
        <w:t>
      Конкурстың атауы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7"/>
        <w:gridCol w:w="1776"/>
        <w:gridCol w:w="568"/>
        <w:gridCol w:w="568"/>
        <w:gridCol w:w="2771"/>
        <w:gridCol w:w="1515"/>
        <w:gridCol w:w="1515"/>
        <w:gridCol w:w="1410"/>
        <w:gridCol w:w="1043"/>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ерекшеліктерде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1-1-қосымша</w:t>
            </w:r>
          </w:p>
        </w:tc>
      </w:tr>
    </w:tbl>
    <w:bookmarkStart w:name="z90" w:id="69"/>
    <w:p>
      <w:pPr>
        <w:spacing w:after="0"/>
        <w:ind w:left="0"/>
        <w:jc w:val="left"/>
      </w:pPr>
      <w:r>
        <w:rPr>
          <w:rFonts w:ascii="Times New Roman"/>
          <w:b/>
          <w:i w:val="false"/>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69"/>
    <w:p>
      <w:pPr>
        <w:spacing w:after="0"/>
        <w:ind w:left="0"/>
        <w:jc w:val="both"/>
      </w:pPr>
      <w:r>
        <w:rPr>
          <w:rFonts w:ascii="Times New Roman"/>
          <w:b w:val="false"/>
          <w:i w:val="false"/>
          <w:color w:val="000000"/>
          <w:sz w:val="28"/>
        </w:rPr>
        <w:t>
      Тапсырыс берушінің атауы________________________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керек:</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ақпарат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5033"/>
        <w:gridCol w:w="2235"/>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7591"/>
        <w:gridCol w:w="1448"/>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Сатып алынатын тауардың тақырыбына соңғы он жылда сәйкес келетін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7368"/>
        <w:gridCol w:w="2068"/>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алынатың тауардың атауы (лоттың атауы)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1-2-қосымша</w:t>
            </w:r>
          </w:p>
        </w:tc>
      </w:tr>
    </w:tbl>
    <w:bookmarkStart w:name="z92" w:id="70"/>
    <w:p>
      <w:pPr>
        <w:spacing w:after="0"/>
        <w:ind w:left="0"/>
        <w:jc w:val="left"/>
      </w:pPr>
      <w:r>
        <w:rPr>
          <w:rFonts w:ascii="Times New Roman"/>
          <w:b/>
          <w:i w:val="false"/>
          <w:color w:val="000000"/>
        </w:rPr>
        <w:t xml:space="preserve"> Әлеуетті өнім берушіге қойылатын біліктілік талаптары (құрылыс (құрылыс-монтаждау жұмыстары мен жобалау бойынша жұмыстар) саласында жұмыстарды мемлекеттік сатып алуды жүзеге асыру кезінде тапсырыс беруші толтырады)</w:t>
      </w:r>
    </w:p>
    <w:bookmarkEnd w:id="70"/>
    <w:p>
      <w:pPr>
        <w:spacing w:after="0"/>
        <w:ind w:left="0"/>
        <w:jc w:val="both"/>
      </w:pPr>
      <w:r>
        <w:rPr>
          <w:rFonts w:ascii="Times New Roman"/>
          <w:b w:val="false"/>
          <w:i w:val="false"/>
          <w:color w:val="000000"/>
          <w:sz w:val="28"/>
        </w:rPr>
        <w:t>
      Тапсырыс берушінің атауы________________________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w:t>
      </w:r>
    </w:p>
    <w:p>
      <w:pPr>
        <w:spacing w:after="0"/>
        <w:ind w:left="0"/>
        <w:jc w:val="both"/>
      </w:pPr>
      <w:r>
        <w:rPr>
          <w:rFonts w:ascii="Times New Roman"/>
          <w:b w:val="false"/>
          <w:i w:val="false"/>
          <w:color w:val="000000"/>
          <w:sz w:val="28"/>
        </w:rPr>
        <w:t>
      Лоттың №______________________________________</w:t>
      </w:r>
    </w:p>
    <w:p>
      <w:pPr>
        <w:spacing w:after="0"/>
        <w:ind w:left="0"/>
        <w:jc w:val="both"/>
      </w:pPr>
      <w:r>
        <w:rPr>
          <w:rFonts w:ascii="Times New Roman"/>
          <w:b w:val="false"/>
          <w:i w:val="false"/>
          <w:color w:val="000000"/>
          <w:sz w:val="28"/>
        </w:rPr>
        <w:t>
      Лоттың атауы 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Қаржылық орнықты болу және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Қазақстан Республикасының рұқсат беру және хабарландыру туралы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Конкурста сатып алынатын ұқсас (сол сияқты) орындалатын жұмыстар тәжірибесінің соңғы он жыл ішінде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971"/>
        <w:gridCol w:w="866"/>
        <w:gridCol w:w="2652"/>
        <w:gridCol w:w="2653"/>
        <w:gridCol w:w="2408"/>
        <w:gridCol w:w="2373"/>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атауы (лоттың атауы)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жұмыс тәжірибесі (жыл саны)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1-3-қосымша</w:t>
            </w:r>
          </w:p>
        </w:tc>
      </w:tr>
    </w:tbl>
    <w:bookmarkStart w:name="z94" w:id="71"/>
    <w:p>
      <w:pPr>
        <w:spacing w:after="0"/>
        <w:ind w:left="0"/>
        <w:jc w:val="left"/>
      </w:pPr>
      <w:r>
        <w:rPr>
          <w:rFonts w:ascii="Times New Roman"/>
          <w:b/>
          <w:i w:val="false"/>
          <w:color w:val="000000"/>
        </w:rPr>
        <w:t xml:space="preserve"> Әлеуетті өнім берушіге қойылатын біліктілік талаптары құрылысқа байланысты емес жұмыстарды мемлекеттік сатып алуды жүзеге асыру кезінде (тапсырыс беруші толтырады)</w:t>
      </w:r>
    </w:p>
    <w:bookmarkEnd w:id="71"/>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p>
      <w:pPr>
        <w:spacing w:after="0"/>
        <w:ind w:left="0"/>
        <w:jc w:val="both"/>
      </w:pPr>
      <w:r>
        <w:rPr>
          <w:rFonts w:ascii="Times New Roman"/>
          <w:b w:val="false"/>
          <w:i w:val="false"/>
          <w:color w:val="000000"/>
          <w:sz w:val="28"/>
        </w:rPr>
        <w:t>
      Егер жұмысты орындау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Егер жұмысты орындау тиісті рұқсат алуды, хабарлама жіберуді талап етпесе, онда бұл мәліметтер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5033"/>
        <w:gridCol w:w="2235"/>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7591"/>
        <w:gridCol w:w="1448"/>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Конкурста сатып алынатын ұқсас (сол сияқты) орындалатын жұмыстар тәжірибесінің соңғы он жыл ішінде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7368"/>
        <w:gridCol w:w="2068"/>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атауы (лоттың атауы)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1-4-қосымша</w:t>
            </w:r>
          </w:p>
        </w:tc>
      </w:tr>
    </w:tbl>
    <w:bookmarkStart w:name="z96" w:id="72"/>
    <w:p>
      <w:pPr>
        <w:spacing w:after="0"/>
        <w:ind w:left="0"/>
        <w:jc w:val="left"/>
      </w:pPr>
      <w:r>
        <w:rPr>
          <w:rFonts w:ascii="Times New Roman"/>
          <w:b/>
          <w:i w:val="false"/>
          <w:color w:val="000000"/>
        </w:rPr>
        <w:t xml:space="preserve"> Көрсетілетін қызметтерді мемлекеттік сатып алужы жүзеге асыру кезінде әлеуетті өнім берушіге қойылатын біліктілік талаптары (тапсырыс беруші толтырады)</w:t>
      </w:r>
    </w:p>
    <w:bookmarkEnd w:id="72"/>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Рұқсаттар мен хабарламалар туралы Қазақстан Республикасының заңнамасына сәйкес қызметтерді көрсетуге рұқсаттың (хабарламаның) болуы.</w:t>
      </w:r>
    </w:p>
    <w:p>
      <w:pPr>
        <w:spacing w:after="0"/>
        <w:ind w:left="0"/>
        <w:jc w:val="both"/>
      </w:pPr>
      <w:r>
        <w:rPr>
          <w:rFonts w:ascii="Times New Roman"/>
          <w:b w:val="false"/>
          <w:i w:val="false"/>
          <w:color w:val="000000"/>
          <w:sz w:val="28"/>
        </w:rPr>
        <w:t>
      Егер қызметтерді көрсету тиісті рұқсатты алуды талап етсе, онда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Егер қызметтерді көрсету тиісті рұқсатты алуды, хабарландыру жіберуді талап етпесе, онда осы мәліметтер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5033"/>
        <w:gridCol w:w="2235"/>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7591"/>
        <w:gridCol w:w="1448"/>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Сатып алынатын қызметтердің атауына соңғы он жылда сәйкес келетін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7368"/>
        <w:gridCol w:w="2068"/>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атауы (лоттың атауы)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98" w:id="73"/>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73"/>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0"/>
        <w:gridCol w:w="210"/>
      </w:tblGrid>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Таурадың атауы*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қажетті функционалдық, техникалық, сапалық, өнімділігі мен басқа да сипаттамаларының сипатталуы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қызметтер (қажет болған жағдайда көрсетіледі) (монтаждау, іске қосу, дайындау, тексеру және тауарларды сынау)</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pPr>
        <w:spacing w:after="0"/>
        <w:ind w:left="0"/>
        <w:jc w:val="both"/>
      </w:pPr>
      <w:r>
        <w:rPr>
          <w:rFonts w:ascii="Times New Roman"/>
          <w:b w:val="false"/>
          <w:i w:val="false"/>
          <w:color w:val="000000"/>
          <w:sz w:val="28"/>
        </w:rPr>
        <w:t>
      2. Өзге құжаттарда техникалық ерекшеліктің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2-1-қосымша</w:t>
            </w:r>
          </w:p>
        </w:tc>
      </w:tr>
    </w:tbl>
    <w:bookmarkStart w:name="z100" w:id="74"/>
    <w:p>
      <w:pPr>
        <w:spacing w:after="0"/>
        <w:ind w:left="0"/>
        <w:jc w:val="left"/>
      </w:pPr>
      <w:r>
        <w:rPr>
          <w:rFonts w:ascii="Times New Roman"/>
          <w:b/>
          <w:i w:val="false"/>
          <w:color w:val="000000"/>
        </w:rPr>
        <w:t xml:space="preserve"> Құрылыс саласындағы сатып алынатын жұмыстардың тізбесі (құрылыс-монтаждау жұмыстары және жобалау бойынша жұмыстар) (тапсырыс беруші толтырады)</w:t>
      </w:r>
    </w:p>
    <w:bookmarkEnd w:id="74"/>
    <w:p>
      <w:pPr>
        <w:spacing w:after="0"/>
        <w:ind w:left="0"/>
        <w:jc w:val="both"/>
      </w:pPr>
      <w:r>
        <w:rPr>
          <w:rFonts w:ascii="Times New Roman"/>
          <w:b w:val="false"/>
          <w:i w:val="false"/>
          <w:color w:val="000000"/>
          <w:sz w:val="28"/>
        </w:rPr>
        <w:t>
      Тапсырыс берушінің атауы________________________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0"/>
        <w:gridCol w:w="240"/>
      </w:tblGrid>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орны*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Осы тізбеде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2-2-қосымша</w:t>
            </w:r>
          </w:p>
        </w:tc>
      </w:tr>
    </w:tbl>
    <w:bookmarkStart w:name="z102" w:id="75"/>
    <w:p>
      <w:pPr>
        <w:spacing w:after="0"/>
        <w:ind w:left="0"/>
        <w:jc w:val="left"/>
      </w:pPr>
      <w:r>
        <w:rPr>
          <w:rFonts w:ascii="Times New Roman"/>
          <w:b/>
          <w:i w:val="false"/>
          <w:color w:val="000000"/>
        </w:rPr>
        <w:t xml:space="preserve"> Сатып алынатың құрылысқа байланысты емес жұмыстардың техникалық ерекшелігі (тапсырыс беруші толтырылады)</w:t>
      </w:r>
    </w:p>
    <w:bookmarkEnd w:id="75"/>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0"/>
        <w:gridCol w:w="240"/>
      </w:tblGrid>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орны*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бөлек жолда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2-3-қосымша</w:t>
            </w:r>
          </w:p>
        </w:tc>
      </w:tr>
    </w:tbl>
    <w:bookmarkStart w:name="z104" w:id="76"/>
    <w:p>
      <w:pPr>
        <w:spacing w:after="0"/>
        <w:ind w:left="0"/>
        <w:jc w:val="left"/>
      </w:pPr>
      <w:r>
        <w:rPr>
          <w:rFonts w:ascii="Times New Roman"/>
          <w:b/>
          <w:i w:val="false"/>
          <w:color w:val="000000"/>
        </w:rPr>
        <w:t xml:space="preserve"> Сатып алынатын қызметтердің техникалық ерекшелігі (тапсырыс беруші толтырады)</w:t>
      </w:r>
    </w:p>
    <w:bookmarkEnd w:id="76"/>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0"/>
        <w:gridCol w:w="240"/>
      </w:tblGrid>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бірлік бағасы*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бөлек жолда көрсетіледі.</w:t>
      </w:r>
    </w:p>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3-қосымша</w:t>
            </w:r>
          </w:p>
        </w:tc>
      </w:tr>
    </w:tbl>
    <w:bookmarkStart w:name="z106" w:id="77"/>
    <w:p>
      <w:pPr>
        <w:spacing w:after="0"/>
        <w:ind w:left="0"/>
        <w:jc w:val="left"/>
      </w:pPr>
      <w:r>
        <w:rPr>
          <w:rFonts w:ascii="Times New Roman"/>
          <w:b/>
          <w:i w:val="false"/>
          <w:color w:val="000000"/>
        </w:rPr>
        <w:t xml:space="preserve"> Сатып алынатын тауарлардың техникалық ерекшелігі (әрбір лот жеке әлеуетті өнім берушіге беріледі)</w:t>
      </w:r>
    </w:p>
    <w:bookmarkEnd w:id="77"/>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2"/>
        <w:gridCol w:w="136"/>
        <w:gridCol w:w="14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үлгісін және/немесе тауар белгісін не қызмет көрсету белгісін көрсете отырып)</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мерзімі (болған жағдайда) (айларда)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пайдаланушылық және өзге де сипаттамаларын сипаттау.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дұрыстығын растаймын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5-қосымша</w:t>
            </w:r>
          </w:p>
        </w:tc>
      </w:tr>
    </w:tbl>
    <w:bookmarkStart w:name="z108" w:id="78"/>
    <w:p>
      <w:pPr>
        <w:spacing w:after="0"/>
        <w:ind w:left="0"/>
        <w:jc w:val="left"/>
      </w:pPr>
      <w:r>
        <w:rPr>
          <w:rFonts w:ascii="Times New Roman"/>
          <w:b/>
          <w:i w:val="false"/>
          <w:color w:val="000000"/>
        </w:rPr>
        <w:t xml:space="preserve"> Біліктілік туралы мәліметтер (құрылыс саласындағы (құрылыс-монтаждау жұмыстары және жобалау бойынша жұмыстар) жұмыстарды сатып алу кезінде әлеуетті өнім беруші толтырады)</w:t>
      </w:r>
    </w:p>
    <w:bookmarkEnd w:id="78"/>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берушінің БСН/ЖСН/СЖН/СЕН-і және атауы __________</w:t>
      </w:r>
    </w:p>
    <w:p>
      <w:pPr>
        <w:spacing w:after="0"/>
        <w:ind w:left="0"/>
        <w:jc w:val="both"/>
      </w:pPr>
      <w:r>
        <w:rPr>
          <w:rFonts w:ascii="Times New Roman"/>
          <w:b w:val="false"/>
          <w:i w:val="false"/>
          <w:color w:val="000000"/>
          <w:sz w:val="28"/>
        </w:rPr>
        <w:t>
      1. Мемлекеттік органдардың ақпараттық жүйесінде олар туралы мәлімет болмаған жағдайда, рұқсаттың (хабарламаның) электрондық көшірмелерін қоса бере отырып, Қазақстан Республикасының рұқсаттар және хабарламалар туралы заңнамасына сәйкес берілген рұқсаттың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Республикалық бюджет туралы заңда тиiстi қаржы жылына белгiленген айлық есептiк көрсеткiштiң алты еселенген мөлшерінен асатын салық берешегі жоқтығы туралы, сондай-ақ әлеуеттi өнiм берушiнiң қаржылық тұрақтылығы туралы мәліметтерді веб-портал мемлекеттiк органдардың мәліметтері негізінде автоматты түрде анықтайды.</w:t>
      </w:r>
    </w:p>
    <w:p>
      <w:pPr>
        <w:spacing w:after="0"/>
        <w:ind w:left="0"/>
        <w:jc w:val="both"/>
      </w:pPr>
      <w:r>
        <w:rPr>
          <w:rFonts w:ascii="Times New Roman"/>
          <w:b w:val="false"/>
          <w:i w:val="false"/>
          <w:color w:val="000000"/>
          <w:sz w:val="28"/>
        </w:rPr>
        <w:t>
      3. Банкроттық немесе тарату рәсiмi туралы мәліметтер (әлеуеттi өнiм берушi банкрот болып табылмайтынын және тарату рәсiмiне жатпайтынын растайды).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Қазақстан Республикасының рұқсат беру және хабарландыру туралы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Растайтын құжаттардың (болған жағдайда толтырылады) электрондық көшірмелерін қоса бере отырып, соңғы он жыл ішінде конкурста сатып алынатындарға ұқсас (сол сияқты) орындалған жұмыс тәжірибесінің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
        <w:gridCol w:w="212"/>
        <w:gridCol w:w="1501"/>
        <w:gridCol w:w="2063"/>
        <w:gridCol w:w="2063"/>
        <w:gridCol w:w="1981"/>
        <w:gridCol w:w="1845"/>
        <w:gridCol w:w="756"/>
        <w:gridCol w:w="294"/>
        <w:gridCol w:w="457"/>
        <w:gridCol w:w="621"/>
        <w:gridCol w:w="377"/>
      </w:tblGrid>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 бойынша әлеуетті өнім берушінің мәртебесі (бас мердігер, бас жобалаушы /қосалқы мердігер)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жылы, айы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құжаттардың электронды көшірмесі</w:t>
            </w: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Егер осы конкурста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xml:space="preserve">
      2. Егер конкурстың нысанасы жаңа объектілер салу, сондай-ақ бар объектілерді кеңейту, техникалық қайта жасақтау, жаңғырту, реконструкциялау, қайта жаңарту және күрделі жөндеу болып табылған жағдайда, "Қазақстан Республикасындағы сәулет, қала құрылысы және құрылыс қызметі туралы" Қазақстан Республикасының 2001 жылғы 16 шілдедегі Заңның </w:t>
      </w:r>
      <w:r>
        <w:rPr>
          <w:rFonts w:ascii="Times New Roman"/>
          <w:b w:val="false"/>
          <w:i w:val="false"/>
          <w:color w:val="000000"/>
          <w:sz w:val="28"/>
        </w:rPr>
        <w:t>20-бабына</w:t>
      </w:r>
      <w:r>
        <w:rPr>
          <w:rFonts w:ascii="Times New Roman"/>
          <w:b w:val="false"/>
          <w:i w:val="false"/>
          <w:color w:val="000000"/>
          <w:sz w:val="28"/>
        </w:rPr>
        <w:t xml:space="preserve"> сәйкес сәулет, қала құрылысы және құрылыс қызметі саласындағы уәкілетті орган бекіткен нысаны бойынша орындалған жұмыстарды қабылдау және объектіні пайдалануға қабылдау актілерінің электрондық көшірмелері (бұдан әрі - орындалған жұмыстарды қабылдау және объектіні пайдалануға қабылдау актілерінің электрондық көшірмелері) жұмыс тәжірибесін растаушы құжат болып табылады.</w:t>
      </w:r>
    </w:p>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бар болған жағдайда, осы қосалқы мердігер туралы мәліметтер көрсетілген орындалған жұмыстарды қабылдау және объектіні пайдалануға қабылдау актілерінің электрондық көшірмелерін ұсынады.</w:t>
      </w:r>
    </w:p>
    <w:p>
      <w:pPr>
        <w:spacing w:after="0"/>
        <w:ind w:left="0"/>
        <w:jc w:val="both"/>
      </w:pPr>
      <w:r>
        <w:rPr>
          <w:rFonts w:ascii="Times New Roman"/>
          <w:b w:val="false"/>
          <w:i w:val="false"/>
          <w:color w:val="000000"/>
          <w:sz w:val="28"/>
        </w:rPr>
        <w:t>
      Объектіні пайдалануға қабылдау актілерінде қосалқы мердігер туралы мәліметтер болмаған жағдайда, осы қосалқы мердігер туралы мәліметтер көрсетілген сәйкестік туралы декларацияның электрондық көшірмелерін қосымша ұсынады.</w:t>
      </w:r>
    </w:p>
    <w:p>
      <w:pPr>
        <w:spacing w:after="0"/>
        <w:ind w:left="0"/>
        <w:jc w:val="both"/>
      </w:pPr>
      <w:r>
        <w:rPr>
          <w:rFonts w:ascii="Times New Roman"/>
          <w:b w:val="false"/>
          <w:i w:val="false"/>
          <w:color w:val="000000"/>
          <w:sz w:val="28"/>
        </w:rPr>
        <w:t>
      Егер конкурс нысанасы автомобиль жолдарын салу, реконструкциялау, күрделі жөндеу болып табылса, жұмыс тәжірибесін растайтын құжат - орындалған жұмыстарды қабылдау (сертификаттар, шартты бағаның ведомосіне сәйкес орындалған жұмыстарды қабылдау актілері) және объектілерді пайдалануға қабылдау актілерінің электрондық көшірмелері болып табылады.</w:t>
      </w:r>
    </w:p>
    <w:p>
      <w:pPr>
        <w:spacing w:after="0"/>
        <w:ind w:left="0"/>
        <w:jc w:val="both"/>
      </w:pPr>
      <w:r>
        <w:rPr>
          <w:rFonts w:ascii="Times New Roman"/>
          <w:b w:val="false"/>
          <w:i w:val="false"/>
          <w:color w:val="000000"/>
          <w:sz w:val="28"/>
        </w:rPr>
        <w:t>
      3. Егер жобалау-сметалық құжаттаманы әзірлеу конкурс нысанасы болып табылған жағдайда сараптаманың оң қорытындысының электрондық көшірмесі жұмыс тәжірибесін растаушы құжат болып табылады.</w:t>
      </w:r>
    </w:p>
    <w:p>
      <w:pPr>
        <w:spacing w:after="0"/>
        <w:ind w:left="0"/>
        <w:jc w:val="both"/>
      </w:pPr>
      <w:r>
        <w:rPr>
          <w:rFonts w:ascii="Times New Roman"/>
          <w:b w:val="false"/>
          <w:i w:val="false"/>
          <w:color w:val="000000"/>
          <w:sz w:val="28"/>
        </w:rPr>
        <w:t>
      4. Егер конкурс нысанасы құрылыспен, жұмыс тәжірибесін растаушы құжаттармен байланысы жоқ жұмыстардың өзге түрлері болып табылған жағдайда орындалған жұмыстар актілерінің электрондық көшірмелері болып табылады.</w:t>
      </w:r>
    </w:p>
    <w:p>
      <w:pPr>
        <w:spacing w:after="0"/>
        <w:ind w:left="0"/>
        <w:jc w:val="both"/>
      </w:pPr>
      <w:r>
        <w:rPr>
          <w:rFonts w:ascii="Times New Roman"/>
          <w:b w:val="false"/>
          <w:i w:val="false"/>
          <w:color w:val="000000"/>
          <w:sz w:val="28"/>
        </w:rPr>
        <w:t>
      5. Егер конкурстың нысанасы жаңа құрылыс болып табылған жағдайда жаңа объектілер құрылысының жұмыс тәжірибесі ғана ескеріледі.</w:t>
      </w:r>
    </w:p>
    <w:p>
      <w:pPr>
        <w:spacing w:after="0"/>
        <w:ind w:left="0"/>
        <w:jc w:val="both"/>
      </w:pPr>
      <w:r>
        <w:rPr>
          <w:rFonts w:ascii="Times New Roman"/>
          <w:b w:val="false"/>
          <w:i w:val="false"/>
          <w:color w:val="000000"/>
          <w:sz w:val="28"/>
        </w:rPr>
        <w:t>
      Автомобиль жолдары мен (немесе) инженерлік желілерді реконструкциялау бойынша жұмыс тәжірибесі инженерлік желілер мен (немесе) автомобиль жолдарының жаңа құрылысы кезінде ескеріледі.</w:t>
      </w:r>
    </w:p>
    <w:p>
      <w:pPr>
        <w:spacing w:after="0"/>
        <w:ind w:left="0"/>
        <w:jc w:val="both"/>
      </w:pPr>
      <w:r>
        <w:rPr>
          <w:rFonts w:ascii="Times New Roman"/>
          <w:b w:val="false"/>
          <w:i w:val="false"/>
          <w:color w:val="000000"/>
          <w:sz w:val="28"/>
        </w:rPr>
        <w:t>
      6. Егер конкурстың нысанасы кеңейту, жаңғырту, техникалық қайта жасақтау және реконструкциялау болып табылған жағдайда, онда күрделі жөндеуді қоспағанда, жаңа объектілерді салу, кеңейту, жаңғырту, техникалық қайта жасақтау және қолданыста бар объектілерді реконструкциялау жұмысының тәжірибесі ескеріледі.</w:t>
      </w:r>
    </w:p>
    <w:p>
      <w:pPr>
        <w:spacing w:after="0"/>
        <w:ind w:left="0"/>
        <w:jc w:val="both"/>
      </w:pPr>
      <w:r>
        <w:rPr>
          <w:rFonts w:ascii="Times New Roman"/>
          <w:b w:val="false"/>
          <w:i w:val="false"/>
          <w:color w:val="000000"/>
          <w:sz w:val="28"/>
        </w:rPr>
        <w:t>
      7. Егер конкурстың нысанасы күрделі жөндеу болып табылған жағдайда, онда жаңа объектілерді салу, кеңейту, жаңғырту, техникалық қайта жасақтау және қолданыста бар объектілерді реконструкциялау және күрделі жөндеу жұмысының тәжірибесі ескеріледі.</w:t>
      </w:r>
    </w:p>
    <w:p>
      <w:pPr>
        <w:spacing w:after="0"/>
        <w:ind w:left="0"/>
        <w:jc w:val="both"/>
      </w:pPr>
      <w:r>
        <w:rPr>
          <w:rFonts w:ascii="Times New Roman"/>
          <w:b w:val="false"/>
          <w:i w:val="false"/>
          <w:color w:val="000000"/>
          <w:sz w:val="28"/>
        </w:rPr>
        <w:t>
      Егер конкурс нысанасы автомобиль жолын орташа жөндеу болып табылса, онда автомобиль жолдарын салу, реконструкциялау, күрделі және орташа жөндеу жұмыстарының тәжірибесі ескеріледі.</w:t>
      </w:r>
    </w:p>
    <w:p>
      <w:pPr>
        <w:spacing w:after="0"/>
        <w:ind w:left="0"/>
        <w:jc w:val="both"/>
      </w:pPr>
      <w:r>
        <w:rPr>
          <w:rFonts w:ascii="Times New Roman"/>
          <w:b w:val="false"/>
          <w:i w:val="false"/>
          <w:color w:val="000000"/>
          <w:sz w:val="28"/>
        </w:rPr>
        <w:t>
      Егер конкурс нысанасы ағымдағы жөндеу болып табылса, онда жаңа объектілерді салу, қолдағы бар объектілерді кеңейту, жаңғырту, техникалық қайта жарақтандыру, реконструкциялау, күрделі және ағымдағы жөндеу жұмыстарының тәжірибесі ескеріледі.</w:t>
      </w:r>
    </w:p>
    <w:p>
      <w:pPr>
        <w:spacing w:after="0"/>
        <w:ind w:left="0"/>
        <w:jc w:val="both"/>
      </w:pPr>
      <w:r>
        <w:rPr>
          <w:rFonts w:ascii="Times New Roman"/>
          <w:b w:val="false"/>
          <w:i w:val="false"/>
          <w:color w:val="000000"/>
          <w:sz w:val="28"/>
        </w:rPr>
        <w:t>
      8. Құрылыс саласындағы жұмыс тәжірибесі құрылыс объектілерінің функционалдық мақсаты мен салалық тиесілілігіне (құрылыс түрлері бойынша бұдан бұрын орындалған жұмыстардың ұқсастығы немесе сәйкестігі) және Қазақстан Республикасының сәулет, қала құрылысы және құрылыс қызметі туралы заңнамасында айқындалған олардың техникалық күрделілігіне сүйене отырып есептеледі.</w:t>
      </w:r>
    </w:p>
    <w:p>
      <w:pPr>
        <w:spacing w:after="0"/>
        <w:ind w:left="0"/>
        <w:jc w:val="both"/>
      </w:pPr>
      <w:r>
        <w:rPr>
          <w:rFonts w:ascii="Times New Roman"/>
          <w:b w:val="false"/>
          <w:i w:val="false"/>
          <w:color w:val="000000"/>
          <w:sz w:val="28"/>
        </w:rPr>
        <w:t>
      9. Әлеуетті өнім берушінің құрылыс саласындағы жұмыс тәжірибесін (құрылыс-монтаждау жұмыстары мен жобалау) есептеу кезінде жиынтықта:</w:t>
      </w:r>
    </w:p>
    <w:p>
      <w:pPr>
        <w:spacing w:after="0"/>
        <w:ind w:left="0"/>
        <w:jc w:val="both"/>
      </w:pPr>
      <w:r>
        <w:rPr>
          <w:rFonts w:ascii="Times New Roman"/>
          <w:b w:val="false"/>
          <w:i w:val="false"/>
          <w:color w:val="000000"/>
          <w:sz w:val="28"/>
        </w:rPr>
        <w:t>
      1) ғимараттар мен құрылыстардың жауапкершілік деңгейі (бірінші – жоғары, екінші – қалыпты, үшінші – төмендетілген) есептеледі.</w:t>
      </w:r>
    </w:p>
    <w:p>
      <w:pPr>
        <w:spacing w:after="0"/>
        <w:ind w:left="0"/>
        <w:jc w:val="both"/>
      </w:pPr>
      <w:r>
        <w:rPr>
          <w:rFonts w:ascii="Times New Roman"/>
          <w:b w:val="false"/>
          <w:i w:val="false"/>
          <w:color w:val="000000"/>
          <w:sz w:val="28"/>
        </w:rPr>
        <w:t>
      Егер конкурс нысанасы жауапкершілік деңгейі бірінші (жоғары) ғимарат пен құрылыс болып табылған жағдайда, тек жауапкершілік деңгейі бірінші (жоғары) ғимарат пен құрылыстың жұмыс тәжірибесі ескеріледі.</w:t>
      </w:r>
    </w:p>
    <w:p>
      <w:pPr>
        <w:spacing w:after="0"/>
        <w:ind w:left="0"/>
        <w:jc w:val="both"/>
      </w:pPr>
      <w:r>
        <w:rPr>
          <w:rFonts w:ascii="Times New Roman"/>
          <w:b w:val="false"/>
          <w:i w:val="false"/>
          <w:color w:val="000000"/>
          <w:sz w:val="28"/>
        </w:rPr>
        <w:t>
      Егер конкурс нысанасы жауапкершілік деңгейі екінші (қалыпты) ғимарат пен құрылыс болып табылған жағдайда, жауапкершілік деңгейі бірінші (жоғары) және екінші (қалыпты) ғимарат пен құрылыстың жұмыс тәжірибесі ескеріледі.</w:t>
      </w:r>
    </w:p>
    <w:p>
      <w:pPr>
        <w:spacing w:after="0"/>
        <w:ind w:left="0"/>
        <w:jc w:val="both"/>
      </w:pPr>
      <w:r>
        <w:rPr>
          <w:rFonts w:ascii="Times New Roman"/>
          <w:b w:val="false"/>
          <w:i w:val="false"/>
          <w:color w:val="000000"/>
          <w:sz w:val="28"/>
        </w:rPr>
        <w:t>
      Егер конкурс нысанасы жауапкершілік деңгейі үшінші (төмендетілген) ғимарат пен құрылыс болып табылған жағдайда, жауапкершілік деңгейі бірінші (жоғары), екінші (қалыпты) және үшінші (төмендетілген) ғимарат пен құрылыстың жұмыс тәжірибесі ескеріледі;</w:t>
      </w:r>
    </w:p>
    <w:p>
      <w:pPr>
        <w:spacing w:after="0"/>
        <w:ind w:left="0"/>
        <w:jc w:val="both"/>
      </w:pPr>
      <w:r>
        <w:rPr>
          <w:rFonts w:ascii="Times New Roman"/>
          <w:b w:val="false"/>
          <w:i w:val="false"/>
          <w:color w:val="000000"/>
          <w:sz w:val="28"/>
        </w:rPr>
        <w:t>
      2)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p>
      <w:pPr>
        <w:spacing w:after="0"/>
        <w:ind w:left="0"/>
        <w:jc w:val="both"/>
      </w:pPr>
      <w:r>
        <w:rPr>
          <w:rFonts w:ascii="Times New Roman"/>
          <w:b w:val="false"/>
          <w:i w:val="false"/>
          <w:color w:val="000000"/>
          <w:sz w:val="28"/>
        </w:rPr>
        <w:t>
      Егер конкурс нысанасы техникалық жағынан күрделі объектілер (кешендер) болып табылған жағдайда, тек техникалық жағынан күрделі объектілердің (кешендердің) жұмыс тәжірибесі ескеріледі.</w:t>
      </w:r>
    </w:p>
    <w:p>
      <w:pPr>
        <w:spacing w:after="0"/>
        <w:ind w:left="0"/>
        <w:jc w:val="both"/>
      </w:pPr>
      <w:r>
        <w:rPr>
          <w:rFonts w:ascii="Times New Roman"/>
          <w:b w:val="false"/>
          <w:i w:val="false"/>
          <w:color w:val="000000"/>
          <w:sz w:val="28"/>
        </w:rPr>
        <w:t>
      Егер конкурс нысанасы техникалық жағынан күрделі объектілерге (кешендерге) жатпайтын ғимараттар мен құрылыстар болып табылған жағдайда, техникалық жағынан күрделі объектілердің (кешендердің) және техникалық жағынан күрделі объектілерге (кешендерге) жатпайтын ғимараттар мен құрылыстардың жұмыс тәжірибесі ескеріледі;</w:t>
      </w:r>
    </w:p>
    <w:p>
      <w:pPr>
        <w:spacing w:after="0"/>
        <w:ind w:left="0"/>
        <w:jc w:val="both"/>
      </w:pPr>
      <w:r>
        <w:rPr>
          <w:rFonts w:ascii="Times New Roman"/>
          <w:b w:val="false"/>
          <w:i w:val="false"/>
          <w:color w:val="000000"/>
          <w:sz w:val="28"/>
        </w:rPr>
        <w:t>
      3) функционалдық мақсаты (өнеркәсіп объектілері, өндіріс ғимараттары, құрылыстар, тұрғын үй-азаматтық мақсаттағы объектілер, өзге де құрылыстар);</w:t>
      </w:r>
    </w:p>
    <w:p>
      <w:pPr>
        <w:spacing w:after="0"/>
        <w:ind w:left="0"/>
        <w:jc w:val="both"/>
      </w:pPr>
      <w:r>
        <w:rPr>
          <w:rFonts w:ascii="Times New Roman"/>
          <w:b w:val="false"/>
          <w:i w:val="false"/>
          <w:color w:val="000000"/>
          <w:sz w:val="28"/>
        </w:rPr>
        <w:t xml:space="preserve">
      4) тұрғын үй-азаматтық мақсаттағы объектілерінің жұмыстарын қоспағанда, бұрын орындалған жұмыстар конкурс нысанасымен "Рұқсаттар мен хабарламалар туралы" Қазақстан Республикасының 2014 жылғы 16 мамырдағы Заңның (бұдан әрі – "Рұқсаттар мен хабарламалар туралы" </w:t>
      </w:r>
      <w:r>
        <w:rPr>
          <w:rFonts w:ascii="Times New Roman"/>
          <w:b w:val="false"/>
          <w:i w:val="false"/>
          <w:color w:val="000000"/>
          <w:sz w:val="28"/>
        </w:rPr>
        <w:t>Заң</w:t>
      </w:r>
      <w:r>
        <w:rPr>
          <w:rFonts w:ascii="Times New Roman"/>
          <w:b w:val="false"/>
          <w:i w:val="false"/>
          <w:color w:val="000000"/>
          <w:sz w:val="28"/>
        </w:rPr>
        <w:t>) Бірінші санаттағы рұқсаттар (лицензиялар) тізбесінің 5 және 6-бөлімдерінде көзделген лицензияланатын қызмет түрінің бір түрінде болған жағдайда, олардың ұқсастығы немесе сәйкестігі ескеріледі.</w:t>
      </w:r>
    </w:p>
    <w:p>
      <w:pPr>
        <w:spacing w:after="0"/>
        <w:ind w:left="0"/>
        <w:jc w:val="both"/>
      </w:pPr>
      <w:r>
        <w:rPr>
          <w:rFonts w:ascii="Times New Roman"/>
          <w:b w:val="false"/>
          <w:i w:val="false"/>
          <w:color w:val="000000"/>
          <w:sz w:val="28"/>
        </w:rPr>
        <w:t>
      10. Инженерлік желілер мен жүйелердің (инженерлік желілер мен жүйелердің бірнеше түрі) кешенді құрылысы (жаңа құрылыс, қолданыстағы объектілерді кеңейту, техникалық тұрғыдан қайта жарақтандыру, жаңғырту, реконструкциялау, қалпына келтіру және күрделі жөндеу) кезінде жұмыс тәжірибесі инженерлік желілер мен жүйелер түрлерінің ең болмағанда бірінің болуы ескеріле отырып есептелу керек.</w:t>
      </w:r>
    </w:p>
    <w:p>
      <w:pPr>
        <w:spacing w:after="0"/>
        <w:ind w:left="0"/>
        <w:jc w:val="both"/>
      </w:pPr>
      <w:r>
        <w:rPr>
          <w:rFonts w:ascii="Times New Roman"/>
          <w:b w:val="false"/>
          <w:i w:val="false"/>
          <w:color w:val="000000"/>
          <w:sz w:val="28"/>
        </w:rPr>
        <w:t>
      Автомобиль жолдары және инженерлік желілер мен жүйелердің (инженерлік желілер мен жүйелердің бірнеше түрі) кешенді құрылысы (жаңа құрылыс, қолданыстағы объектілерді кеңейту, техникалық тұрғыдан қайта жарақтандыру, жаңғырту, реконструкциялау, қалпына келтіру және күрделі жөндеу) кезінде жұмыс тәжірибесі автомобиль жолдарының жұмыс тәжірибесінің болуы және инженерлік желілер мен жүйелер түрлерінің ең болмағанда бірінің болуы ескеріле отырып есептелу керек.</w:t>
      </w:r>
    </w:p>
    <w:p>
      <w:pPr>
        <w:spacing w:after="0"/>
        <w:ind w:left="0"/>
        <w:jc w:val="both"/>
      </w:pPr>
      <w:r>
        <w:rPr>
          <w:rFonts w:ascii="Times New Roman"/>
          <w:b w:val="false"/>
          <w:i w:val="false"/>
          <w:color w:val="000000"/>
          <w:sz w:val="28"/>
        </w:rPr>
        <w:t>
      11. Егер конкурс нысанасы аумақтарды абаттандыру немесе аула аумақтарын күрделі жөндеу және лицензияланатын түрлерді орындау көзделетін жұмыстар болып табылған жағдайда, әлеуетті өнім берушінің жұмыс тәжірибесі конкурс нысанасында көзделген барлық лицензияланатын жұмыстар бойынша тәжірибенің болуы ескеріледі.</w:t>
      </w:r>
    </w:p>
    <w:p>
      <w:pPr>
        <w:spacing w:after="0"/>
        <w:ind w:left="0"/>
        <w:jc w:val="both"/>
      </w:pPr>
      <w:r>
        <w:rPr>
          <w:rFonts w:ascii="Times New Roman"/>
          <w:b w:val="false"/>
          <w:i w:val="false"/>
          <w:color w:val="000000"/>
          <w:sz w:val="28"/>
        </w:rPr>
        <w:t>
      12. Егер жұмыс тәжірибесінің болуы біліктілік талабы болып табылған жағдайда, қосалқы мердігер ретінде жұмыс тәжірибесі жиынтықта мынадай шарттар сақталған кезде ескеріледі:</w:t>
      </w:r>
    </w:p>
    <w:p>
      <w:pPr>
        <w:spacing w:after="0"/>
        <w:ind w:left="0"/>
        <w:jc w:val="both"/>
      </w:pPr>
      <w:r>
        <w:rPr>
          <w:rFonts w:ascii="Times New Roman"/>
          <w:b w:val="false"/>
          <w:i w:val="false"/>
          <w:color w:val="000000"/>
          <w:sz w:val="28"/>
        </w:rPr>
        <w:t>
      1) бір жылдың ішінде қосалқы мердігер ретінде орындалған жұмыстардың кемінде екі объектісі болған кезде бір жыл жұмыс тәжірибесі беріледі. Жылына орындалған жұмыстардың екі объектісінен көп жұмыс тәжірибесі болған кезде, бір жылдан көп жұмыс тәжірибесін беруге жол берілмейді;</w:t>
      </w:r>
    </w:p>
    <w:p>
      <w:pPr>
        <w:spacing w:after="0"/>
        <w:ind w:left="0"/>
        <w:jc w:val="both"/>
      </w:pPr>
      <w:r>
        <w:rPr>
          <w:rFonts w:ascii="Times New Roman"/>
          <w:b w:val="false"/>
          <w:i w:val="false"/>
          <w:color w:val="000000"/>
          <w:sz w:val="28"/>
        </w:rPr>
        <w:t xml:space="preserve">
      2) қосалқы мердігердің жұмыс тәжірибесі конкурс нысанасына сәйкес келетін объектілерде жұмыстар (бір немесе бірнеше) орындалған кезде ескеріледі. Бұл ретте қосалқы мердігердің жұмыс тәжірибесі тек "Рұқсаттар мен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түрлері бойынша ескеріледі.</w:t>
      </w:r>
    </w:p>
    <w:p>
      <w:pPr>
        <w:spacing w:after="0"/>
        <w:ind w:left="0"/>
        <w:jc w:val="both"/>
      </w:pPr>
      <w:r>
        <w:rPr>
          <w:rFonts w:ascii="Times New Roman"/>
          <w:b w:val="false"/>
          <w:i w:val="false"/>
          <w:color w:val="000000"/>
          <w:sz w:val="28"/>
        </w:rPr>
        <w:t>
      13. Мерзімі бір жылдан асатын шарттар бойынша жұмыс тәжірибесін есептеу кезінде құрылыс аяқталған жыл танылады.</w:t>
      </w:r>
    </w:p>
    <w:p>
      <w:pPr>
        <w:spacing w:after="0"/>
        <w:ind w:left="0"/>
        <w:jc w:val="both"/>
      </w:pPr>
      <w:r>
        <w:rPr>
          <w:rFonts w:ascii="Times New Roman"/>
          <w:b w:val="false"/>
          <w:i w:val="false"/>
          <w:color w:val="000000"/>
          <w:sz w:val="28"/>
        </w:rPr>
        <w:t>
      14. Растайтын құжаттардың электрондық көшірмелерін ұсыну тек көрсетілуі конкурстық құжаттамада көзделген мәліметтер бойынша міндетті. Егер конкурстық құжаттамада тиісті материалдық және еңбек ресурстарының болуы бөлігіндегі талаптар көзделмеген жағдайда, растайтын құжаттардың электрондық көшірмелері ұсынылмайды.</w:t>
      </w:r>
    </w:p>
    <w:p>
      <w:pPr>
        <w:spacing w:after="0"/>
        <w:ind w:left="0"/>
        <w:jc w:val="both"/>
      </w:pPr>
      <w:r>
        <w:rPr>
          <w:rFonts w:ascii="Times New Roman"/>
          <w:b w:val="false"/>
          <w:i w:val="false"/>
          <w:color w:val="000000"/>
          <w:sz w:val="28"/>
        </w:rPr>
        <w:t>
      15. Жалдау шартының электрондық көшірмесі не алдын ала жалдау шартының электрондық көшірмесі материалдық ресурстарды жалға алу құқығын растайтын құжат болып табылады. Бұл ретте, шарттар бойынша жалға алу мерзімі конкурстық құжаттамада белгіленген жұмыстарды орындау мерзімінен кем болмауға тиіс.</w:t>
      </w:r>
    </w:p>
    <w:p>
      <w:pPr>
        <w:spacing w:after="0"/>
        <w:ind w:left="0"/>
        <w:jc w:val="both"/>
      </w:pPr>
      <w:r>
        <w:rPr>
          <w:rFonts w:ascii="Times New Roman"/>
          <w:b w:val="false"/>
          <w:i w:val="false"/>
          <w:color w:val="000000"/>
          <w:sz w:val="28"/>
        </w:rPr>
        <w:t>
      16. Материалдық ресурстарды қосалқы жалдау шартының электрондық көшірмесін ұсынуға жол берілмейді.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5-1-қосымша</w:t>
            </w:r>
          </w:p>
        </w:tc>
      </w:tr>
    </w:tbl>
    <w:bookmarkStart w:name="z110" w:id="79"/>
    <w:p>
      <w:pPr>
        <w:spacing w:after="0"/>
        <w:ind w:left="0"/>
        <w:jc w:val="left"/>
      </w:pPr>
      <w:r>
        <w:rPr>
          <w:rFonts w:ascii="Times New Roman"/>
          <w:b/>
          <w:i w:val="false"/>
          <w:color w:val="000000"/>
        </w:rPr>
        <w:t xml:space="preserve"> Біліктілік туралы мәліметтер (әлеуетті өнім беруші құрылысқа байланысты емес жұмыстарды сатып алу кезінде толтырады)</w:t>
      </w:r>
    </w:p>
    <w:bookmarkEnd w:id="79"/>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нөмірі 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Егер жұмыстардың орындалуы тиісті рұқсатты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рәсiмi туралы мәліметтер (әлеуеттi өнiм берушi банкрот болып табылмайтындығын және тарату рәсiмiне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жұмыстарды орындау үшін қажет талап етілетін материалдық ресурстардың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79"/>
        <w:gridCol w:w="868"/>
        <w:gridCol w:w="1998"/>
        <w:gridCol w:w="5082"/>
        <w:gridCol w:w="1434"/>
        <w:gridCol w:w="156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менешік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жұмыстарды орындау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312"/>
        <w:gridCol w:w="3411"/>
        <w:gridCol w:w="5090"/>
        <w:gridCol w:w="1733"/>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соңғы он жыл ішінде конкурста сатып алынатындарға ұқсас (сол сияқты) орындаған жұмыстар тәжірибесінің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788"/>
        <w:gridCol w:w="2811"/>
        <w:gridCol w:w="1092"/>
        <w:gridCol w:w="1700"/>
        <w:gridCol w:w="2308"/>
        <w:gridCol w:w="2509"/>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аяқтау жылы, айы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Құрылыс-монтаждау жұмыстарына тиісті рұқсаты (хабарламасы) бар және бар объектілерді ағымдағы және орташа жөндеу жұмыстарын мемлекеттік сатып алуға қатысатын әлеуетті өнім берушілер конкурстық құжаттамада көзделген материалдық және еңбек ресурстарының болуы бөлігінде біліктілік талаптарына сәйкес келеді деп танылады.</w:t>
      </w:r>
    </w:p>
    <w:p>
      <w:pPr>
        <w:spacing w:after="0"/>
        <w:ind w:left="0"/>
        <w:jc w:val="both"/>
      </w:pPr>
      <w:r>
        <w:rPr>
          <w:rFonts w:ascii="Times New Roman"/>
          <w:b w:val="false"/>
          <w:i w:val="false"/>
          <w:color w:val="000000"/>
          <w:sz w:val="28"/>
        </w:rPr>
        <w:t>
      Бұл ретте осы қосымшаның 3 және 4-тармақтарының талаптары осындай әлеуетті өнім берушілерге қолданылмайды.</w:t>
      </w:r>
    </w:p>
    <w:p>
      <w:pPr>
        <w:spacing w:after="0"/>
        <w:ind w:left="0"/>
        <w:jc w:val="both"/>
      </w:pPr>
      <w:r>
        <w:rPr>
          <w:rFonts w:ascii="Times New Roman"/>
          <w:b w:val="false"/>
          <w:i w:val="false"/>
          <w:color w:val="000000"/>
          <w:sz w:val="28"/>
        </w:rPr>
        <w:t>
      2. Егер жұмыс тәжірибесінің болуы осы конкурста біліктілік талабы болып табылмаған жағдайда растаушы құжаттардың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3. Орындалған жұмыс актілерінің электрондық көшірмелері жұмыс тәжірибесін растайтын құжаттар болып табылады.</w:t>
      </w:r>
    </w:p>
    <w:p>
      <w:pPr>
        <w:spacing w:after="0"/>
        <w:ind w:left="0"/>
        <w:jc w:val="both"/>
      </w:pPr>
      <w:r>
        <w:rPr>
          <w:rFonts w:ascii="Times New Roman"/>
          <w:b w:val="false"/>
          <w:i w:val="false"/>
          <w:color w:val="000000"/>
          <w:sz w:val="28"/>
        </w:rPr>
        <w:t>
      4. Мерзімі бір жылдан асатын шарттар бойынша жұмыс тәжірибесін есептеу кезінде жұмыстары аяқталған жыл танылады.</w:t>
      </w:r>
    </w:p>
    <w:p>
      <w:pPr>
        <w:spacing w:after="0"/>
        <w:ind w:left="0"/>
        <w:jc w:val="both"/>
      </w:pPr>
      <w:r>
        <w:rPr>
          <w:rFonts w:ascii="Times New Roman"/>
          <w:b w:val="false"/>
          <w:i w:val="false"/>
          <w:color w:val="000000"/>
          <w:sz w:val="28"/>
        </w:rPr>
        <w:t>
      5. Растайтын құжаттардың электрондық көшірмелерін ұсыну тек көрсетілуі конкурстық құжаттамада көзделген мәліметтер бойынша міндетті. Егер конкурстық құжаттамада тиісті материалдық және еңбек ресурстарының болуы бөлігіндегі талаптар көзделмеген жағдайда, растайтын құжаттардың электрондық көшірмелері ұсынылмайды.</w:t>
      </w:r>
    </w:p>
    <w:p>
      <w:pPr>
        <w:spacing w:after="0"/>
        <w:ind w:left="0"/>
        <w:jc w:val="both"/>
      </w:pPr>
      <w:r>
        <w:rPr>
          <w:rFonts w:ascii="Times New Roman"/>
          <w:b w:val="false"/>
          <w:i w:val="false"/>
          <w:color w:val="000000"/>
          <w:sz w:val="28"/>
        </w:rPr>
        <w:t>
      6. Жалдау шартының электрондық көшірмесі не алдын ала жалдау шартының электрондық көшірмесі материалдық ресурстарды жалға алу құқығын растайтын құжат болып табылады. Бұл ретте шарттар бойынша жалға алу мерзімі конкурстық құжаттамада белгіленген жұмыстарды орындау мерзімінен кем болмауға тиіс.</w:t>
      </w:r>
    </w:p>
    <w:p>
      <w:pPr>
        <w:spacing w:after="0"/>
        <w:ind w:left="0"/>
        <w:jc w:val="both"/>
      </w:pPr>
      <w:r>
        <w:rPr>
          <w:rFonts w:ascii="Times New Roman"/>
          <w:b w:val="false"/>
          <w:i w:val="false"/>
          <w:color w:val="000000"/>
          <w:sz w:val="28"/>
        </w:rPr>
        <w:t>
      7. Материалдық ресурстарды қосалқы жалдау шартының электрондық көшірмесін ұсынуға жол берілмейді.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6-қосымша</w:t>
            </w:r>
          </w:p>
        </w:tc>
      </w:tr>
    </w:tbl>
    <w:bookmarkStart w:name="z112" w:id="80"/>
    <w:p>
      <w:pPr>
        <w:spacing w:after="0"/>
        <w:ind w:left="0"/>
        <w:jc w:val="left"/>
      </w:pPr>
      <w:r>
        <w:rPr>
          <w:rFonts w:ascii="Times New Roman"/>
          <w:b/>
          <w:i w:val="false"/>
          <w:color w:val="000000"/>
        </w:rPr>
        <w:t xml:space="preserve"> Біліктілік туралы мәліметтер (әлеуетті өнім беруші көрсетілетін қызметтерді сатып алу кезінде толтырады)</w:t>
      </w:r>
    </w:p>
    <w:bookmarkEnd w:id="80"/>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нөмірі 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2362"/>
        <w:gridCol w:w="981"/>
        <w:gridCol w:w="2363"/>
        <w:gridCol w:w="2115"/>
        <w:gridCol w:w="274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Егер қызметтер көрсетуді, тиісті рұқсатты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рәсiмi туралы мәліметтер (әлеуеттi өнiм берушi банкрот болып табылмайтындығын және тарату рәсiмiне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79"/>
        <w:gridCol w:w="868"/>
        <w:gridCol w:w="1998"/>
        <w:gridCol w:w="5082"/>
        <w:gridCol w:w="1434"/>
        <w:gridCol w:w="156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қызметтер көрсету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312"/>
        <w:gridCol w:w="3411"/>
        <w:gridCol w:w="5090"/>
        <w:gridCol w:w="1733"/>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соңғы он жыл ішінде конкурста сатып алынатындарға ұқсас (сол сияқты) көрсетілген қызметтер тәжірибесінің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13"/>
        <w:gridCol w:w="659"/>
        <w:gridCol w:w="913"/>
        <w:gridCol w:w="4879"/>
        <w:gridCol w:w="1928"/>
        <w:gridCol w:w="2096"/>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көрсетуорны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жылы, айы (__ бастап __)</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Егер осы конкурста қызметтерді көрсету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 Сатып алынатын көрсетілетін қызметтер нарығында жұмыс тәжірибесін растаушы құжаттар көрсетілген қызметтердің актілері мен шот-фактуралардың электрондық көшірмелері болып табылады.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397-бабында</w:t>
      </w:r>
      <w:r>
        <w:rPr>
          <w:rFonts w:ascii="Times New Roman"/>
          <w:b w:val="false"/>
          <w:i w:val="false"/>
          <w:color w:val="000000"/>
          <w:sz w:val="28"/>
        </w:rPr>
        <w:t xml:space="preserve"> көзделген көрсетілетін қызметтерге байланысты, сондай-ақ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көрсетуге байланысты мемлекеттік сатып алу туралы шарттар бойынша жұмыс тәжірибесін растайтын құжаттар шот-фактураның электрондық көшірмесі болып табылады.</w:t>
      </w:r>
    </w:p>
    <w:p>
      <w:pPr>
        <w:spacing w:after="0"/>
        <w:ind w:left="0"/>
        <w:jc w:val="both"/>
      </w:pPr>
      <w:r>
        <w:rPr>
          <w:rFonts w:ascii="Times New Roman"/>
          <w:b w:val="false"/>
          <w:i w:val="false"/>
          <w:color w:val="000000"/>
          <w:sz w:val="28"/>
        </w:rPr>
        <w:t>
      2. Растау құжаттарының электрондық көшірмелерін беру конкурстық құжаттамада оларды көрсету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жағдайда растау құжаттарының электрондық көшірмелерін бермеуге де болады.</w:t>
      </w:r>
    </w:p>
    <w:p>
      <w:pPr>
        <w:spacing w:after="0"/>
        <w:ind w:left="0"/>
        <w:jc w:val="both"/>
      </w:pPr>
      <w:r>
        <w:rPr>
          <w:rFonts w:ascii="Times New Roman"/>
          <w:b w:val="false"/>
          <w:i w:val="false"/>
          <w:color w:val="000000"/>
          <w:sz w:val="28"/>
        </w:rPr>
        <w:t>
      3. Материалдық ресурстарды жалдау құқығын растайтын құжат жалдау құқығының электрондық көшірмесі не алдын ала жалдау шартының электрондық көшірмесі болып табылады. Бұл ретте шарттар бойынша жалдау мерзімі конкурстық құжаттамада белгіленген қызметтерді көрсету мерзімінен кем болмауы тиіс.</w:t>
      </w:r>
    </w:p>
    <w:p>
      <w:pPr>
        <w:spacing w:after="0"/>
        <w:ind w:left="0"/>
        <w:jc w:val="both"/>
      </w:pPr>
      <w:r>
        <w:rPr>
          <w:rFonts w:ascii="Times New Roman"/>
          <w:b w:val="false"/>
          <w:i w:val="false"/>
          <w:color w:val="000000"/>
          <w:sz w:val="28"/>
        </w:rPr>
        <w:t xml:space="preserve">
      4. Жұмыс өтілі бойынша талап бар болған жағдайда, қызметкердің жұмыс өтілін растайтын құжат бірыңғай жинақтаушы зейнетақы қорынан аударылған міндетті зейнетақы жарналары туралы үзінді көшірменің немесе Мемлекеттік әлеуметтік сақтандыру қорынан жүргізілген әлеуметтік аударымдар туралы мәліметтердің электрондық көшірмесі және Қазақстан Республикасының 2015 жылғы 23 қарашадағы Еңбек кодексінің 35-бабы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құжаттардың бірі болып табылады.</w:t>
      </w:r>
    </w:p>
    <w:p>
      <w:pPr>
        <w:spacing w:after="0"/>
        <w:ind w:left="0"/>
        <w:jc w:val="both"/>
      </w:pPr>
      <w:r>
        <w:rPr>
          <w:rFonts w:ascii="Times New Roman"/>
          <w:b w:val="false"/>
          <w:i w:val="false"/>
          <w:color w:val="000000"/>
          <w:sz w:val="28"/>
        </w:rPr>
        <w:t>
      Бұл ретте қызметкердің соңғы он жылдағы өтілі ескеріледі.</w:t>
      </w:r>
    </w:p>
    <w:p>
      <w:pPr>
        <w:spacing w:after="0"/>
        <w:ind w:left="0"/>
        <w:jc w:val="both"/>
      </w:pPr>
      <w:r>
        <w:rPr>
          <w:rFonts w:ascii="Times New Roman"/>
          <w:b w:val="false"/>
          <w:i w:val="false"/>
          <w:color w:val="000000"/>
          <w:sz w:val="28"/>
        </w:rPr>
        <w:t>
      5. Материалдық ресурстарды қосалқы жалдау шартының электрондық көшірмелерін ұсынуға жол берілмейді.</w:t>
      </w:r>
    </w:p>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көрсетілетін қызметтің аяқталған жылы танылады.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7-қосымша</w:t>
            </w:r>
          </w:p>
        </w:tc>
      </w:tr>
    </w:tbl>
    <w:bookmarkStart w:name="z114" w:id="81"/>
    <w:p>
      <w:pPr>
        <w:spacing w:after="0"/>
        <w:ind w:left="0"/>
        <w:jc w:val="left"/>
      </w:pPr>
      <w:r>
        <w:rPr>
          <w:rFonts w:ascii="Times New Roman"/>
          <w:b/>
          <w:i w:val="false"/>
          <w:color w:val="000000"/>
        </w:rPr>
        <w:t xml:space="preserve"> Біліктілік туралы мәліметтер (тауарларды сатып алу кезінде әлеуетті өнім беруші толтырады)</w:t>
      </w:r>
    </w:p>
    <w:bookmarkEnd w:id="81"/>
    <w:p>
      <w:pPr>
        <w:spacing w:after="0"/>
        <w:ind w:left="0"/>
        <w:jc w:val="both"/>
      </w:pPr>
      <w:r>
        <w:rPr>
          <w:rFonts w:ascii="Times New Roman"/>
          <w:b w:val="false"/>
          <w:i w:val="false"/>
          <w:color w:val="000000"/>
          <w:sz w:val="28"/>
        </w:rPr>
        <w:t>
      Тапсырыс берушінің атауы 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603"/>
        <w:gridCol w:w="1080"/>
        <w:gridCol w:w="2603"/>
        <w:gridCol w:w="2330"/>
        <w:gridCol w:w="3020"/>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рәсiмi туралы мәліметтер (әлеуеттi өнiм берушi банкрот болып табылмайтындығын және тарату рәсiмiне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79"/>
        <w:gridCol w:w="868"/>
        <w:gridCol w:w="1998"/>
        <w:gridCol w:w="5082"/>
        <w:gridCol w:w="1434"/>
        <w:gridCol w:w="156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312"/>
        <w:gridCol w:w="3411"/>
        <w:gridCol w:w="5090"/>
        <w:gridCol w:w="1733"/>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соңғы он жыл ішінде конкурста сатып алынатындарға ұқсас (сол сияқты) тауарларды жеткізу тәжірибесінің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003"/>
        <w:gridCol w:w="1003"/>
        <w:gridCol w:w="1389"/>
        <w:gridCol w:w="1390"/>
        <w:gridCol w:w="2936"/>
        <w:gridCol w:w="3190"/>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Егер тауарды жеткізу тәжірибесінің болуы осы конкурста біліктілік талап болып табылмаған жағдайда, растау құжаттарының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Сатып алынатын тауарлар нарығында тауарларды қабылдап алу актілерінің және шот-фактураларды электрондық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электрондық көшірмелері де жұмыс тәжірибесін растайтын құжаттар болып табылуы мүмкін.</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10-қосымша</w:t>
            </w:r>
          </w:p>
        </w:tc>
      </w:tr>
    </w:tbl>
    <w:bookmarkStart w:name="z116" w:id="82"/>
    <w:p>
      <w:pPr>
        <w:spacing w:after="0"/>
        <w:ind w:left="0"/>
        <w:jc w:val="left"/>
      </w:pPr>
      <w:r>
        <w:rPr>
          <w:rFonts w:ascii="Times New Roman"/>
          <w:b/>
          <w:i w:val="false"/>
          <w:color w:val="000000"/>
        </w:rPr>
        <w:t xml:space="preserve">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(веб-порталда қосалқы мердігердің электрондық цифрлық қолтаңбасы арқылы расталады)</w:t>
      </w:r>
    </w:p>
    <w:bookmarkEnd w:id="82"/>
    <w:p>
      <w:pPr>
        <w:spacing w:after="0"/>
        <w:ind w:left="0"/>
        <w:jc w:val="both"/>
      </w:pPr>
      <w:r>
        <w:rPr>
          <w:rFonts w:ascii="Times New Roman"/>
          <w:b w:val="false"/>
          <w:i w:val="false"/>
          <w:color w:val="000000"/>
          <w:sz w:val="28"/>
        </w:rPr>
        <w:t>
      Конкурстың № ________________________</w:t>
      </w:r>
    </w:p>
    <w:p>
      <w:pPr>
        <w:spacing w:after="0"/>
        <w:ind w:left="0"/>
        <w:jc w:val="both"/>
      </w:pPr>
      <w:r>
        <w:rPr>
          <w:rFonts w:ascii="Times New Roman"/>
          <w:b w:val="false"/>
          <w:i w:val="false"/>
          <w:color w:val="000000"/>
          <w:sz w:val="28"/>
        </w:rPr>
        <w:t>
      Конкурстың атауы _____________________</w:t>
      </w:r>
    </w:p>
    <w:p>
      <w:pPr>
        <w:spacing w:after="0"/>
        <w:ind w:left="0"/>
        <w:jc w:val="both"/>
      </w:pPr>
      <w:r>
        <w:rPr>
          <w:rFonts w:ascii="Times New Roman"/>
          <w:b w:val="false"/>
          <w:i w:val="false"/>
          <w:color w:val="000000"/>
          <w:sz w:val="28"/>
        </w:rPr>
        <w:t>
      Лоттың № ____________________________</w:t>
      </w:r>
    </w:p>
    <w:p>
      <w:pPr>
        <w:spacing w:after="0"/>
        <w:ind w:left="0"/>
        <w:jc w:val="both"/>
      </w:pPr>
      <w:r>
        <w:rPr>
          <w:rFonts w:ascii="Times New Roman"/>
          <w:b w:val="false"/>
          <w:i w:val="false"/>
          <w:color w:val="000000"/>
          <w:sz w:val="28"/>
        </w:rPr>
        <w:t>
      Лоттың атауы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3471"/>
        <w:gridCol w:w="3089"/>
        <w:gridCol w:w="1383"/>
        <w:gridCol w:w="1875"/>
        <w:gridCol w:w="2286"/>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Т.А.Ә.</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/ССН/СЕН, оның толық заңды және почталық мекенжайы, байланыс телефоны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 теңге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конкурсқа (конкурстың толық атауын көрсету) қатысуға өтінім беретін әлеуетті өнім берушінің қосалқы мердігері(лері) және (бірлесіп орындаушысы(лары) конкурс (конкурстың толық атауын көрсету) тәсілімен мемлекеттік сатып алуға қатысудың шарттары туралы өзінің хабардар екендігін білдіреді және әлеуетті өнім берушінің қосалқы мердігерлеріне (бірлесіп орындаушыларға) қатысты бөлігінде конкурстық құжаттамада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3"/>
        <w:gridCol w:w="3615"/>
        <w:gridCol w:w="982"/>
      </w:tblGrid>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Заңның 9-бабы </w:t>
      </w:r>
      <w:r>
        <w:rPr>
          <w:rFonts w:ascii="Times New Roman"/>
          <w:b w:val="false"/>
          <w:i w:val="false"/>
          <w:color w:val="000000"/>
          <w:sz w:val="28"/>
        </w:rPr>
        <w:t>6-тармағына</w:t>
      </w:r>
      <w:r>
        <w:rPr>
          <w:rFonts w:ascii="Times New Roman"/>
          <w:b w:val="false"/>
          <w:i w:val="false"/>
          <w:color w:val="000000"/>
          <w:sz w:val="28"/>
        </w:rPr>
        <w:t xml:space="preserve"> сәйкес әлеуетті өнім беруші қосалқы мердігерге (бірлесіп орындаушыға) беретін жұмыстар мен көрсетілетін қызметтердің көлемі жұмыстар мен қызметтердің жалпы көлемінің екіден бірінен аспайды.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12-қосымша</w:t>
            </w:r>
          </w:p>
        </w:tc>
      </w:tr>
    </w:tbl>
    <w:bookmarkStart w:name="z118" w:id="83"/>
    <w:p>
      <w:pPr>
        <w:spacing w:after="0"/>
        <w:ind w:left="0"/>
        <w:jc w:val="left"/>
      </w:pPr>
      <w:r>
        <w:rPr>
          <w:rFonts w:ascii="Times New Roman"/>
          <w:b/>
          <w:i w:val="false"/>
          <w:color w:val="000000"/>
        </w:rPr>
        <w:t xml:space="preserve"> Әлеуетті өнім берушілер ұсынған техникалық ерекшеліктерді бағалау өлшемшарттары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7516"/>
        <w:gridCol w:w="799"/>
        <w:gridCol w:w="280"/>
        <w:gridCol w:w="3347"/>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таратып жазу</w:t>
            </w:r>
          </w:p>
        </w:tc>
      </w:tr>
      <w:tr>
        <w:trPr>
          <w:trHeight w:val="3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жобаның Тапсырыс берушінің техникалық ерекшелік талаптарына сәйкестігі</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 Тапсырыс берушінің техникалық ерекшелік талаптарына сәйкес келмейді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 Тапсырыс берушінің техникалық ерекшелігінің талаптарына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 неғұрлым үздік сипаттамаларды қамтиды</w:t>
            </w:r>
          </w:p>
        </w:tc>
      </w:tr>
      <w:tr>
        <w:trPr>
          <w:trHeight w:val="3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қызметі мақсатының (құрылтай құжаттарына сәйкес) Тапсырыс берушінің сатып алынатын қызметтеріне сәйкес келуі</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мақсаттары Тапсырыс берушінің сатып алатын қызметтеріне сәйкес келмейді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мақсаттары Тапсырыс берушінің сатып алатын қызметтеріне ішінара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мақсаттары Тапсырыс берушінің сатып алатын қызметтеріне сәйкес келеді</w:t>
            </w:r>
          </w:p>
        </w:tc>
      </w:tr>
      <w:tr>
        <w:trPr>
          <w:trHeight w:val="3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қойған мақсаттарға қол жеткізу бойынша егжей-тегжейлі іс-шаралар жоспарының сәйкестігі (іс-шаралар атауы және нысаны, өткізу орны мен мерзімі, жауапты тұлғалардың тегі аты, әкесінің аты)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қойған мақсаттарға қол жеткізуі бойынша егжей-тегжейлі іс-шаралар жоспары жоқ не конкурстық құжаттаманың техникалық ерекшелігінде көзделген барлық талаптарды қамтымайды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қойған мақсаттарға қол жеткізу бойынша егжей-тегжейлі іс-шаралар жоспары конкурстық құжаттаманың техникалық ерекшелігінде көзделген барлық талаптарды қамтиды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қойған мақсаттарға қол жеткізуі бойынша егжей-тегжейлі іс-шаралар жоспары техникалық ерекшеліктің барлық талаптарын қамтиды және қызмет көрсету сапасын жақсартатын қосымша іс-шараларды көздейді, әрбір жоба тапсырмасында іс-шараның атауын және түрін, мерзімін және өткізу орнын сипаттайды</w:t>
            </w:r>
          </w:p>
        </w:tc>
      </w:tr>
      <w:tr>
        <w:trPr>
          <w:trHeight w:val="3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туралы мәліметтер "Үкіметтік емес ұйымдардың дерекқорында" қамтылмайды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"Үкіметтік емес ұйымдардың дерекқорына" мәліметтерді уақтылы ұсынбаған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"Үкіметтік емес ұйымдардың дерекқорына" мәліметтерді уақтылы ұсынған</w:t>
            </w:r>
          </w:p>
        </w:tc>
      </w:tr>
      <w:tr>
        <w:trPr>
          <w:trHeight w:val="3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 (бір өлшемшарт ғана таңдап алынады)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 екі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саласындағы екі жылдан астам бес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 бес жылдан астам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қызметтердің мәніне сәйкес келетін ұқсас қызмет нарығындағы екі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қызметтердің мәніне сәйкес келетін ұқсас қызметтер көрсету нарығындағы екі жылдан астам және бес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қызметтердің мәніне сәйкес келетін ұқсас қызметтер нарығындағы бес жылдан астам жұмыс тәжірибесі</w:t>
            </w:r>
          </w:p>
        </w:tc>
      </w:tr>
      <w:tr>
        <w:trPr>
          <w:trHeight w:val="3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белгілі бір аумақта (астана, республикалық маңызы бар қала, облыс аудан, қала) іске асырған жағдайда – үкіметтік емес ұйымның тиісті өңірдегі жұмыс тәжірибесі *</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 бойынша жұмыс тәжірибесі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екі жылды қоса алғанға дейін жұмыс тәжірибесі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екі жылдан астам және бес жылды қоса алғанға дейін жұмыс тәжірибесі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бес жылдан астам жұмыс тәжірибесі бар</w:t>
            </w:r>
          </w:p>
        </w:tc>
      </w:tr>
      <w:tr>
        <w:trPr>
          <w:trHeight w:val="3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жобаны және (немесе) әлеуметтік бағдарламаны іске асыруға тартылатын мамандардың** тәжірибесі мен біліктілігі (Мемлекеттік әлеуметтік тапсырыс стандарттарына (ҚР Қоғамдық даму министрінің 2018 жылғы 15 тамыздағы № 19 бұйрығымен бекітілген Мемлекеттік әлеуметтік тапсырыс </w:t>
            </w:r>
            <w:r>
              <w:rPr>
                <w:rFonts w:ascii="Times New Roman"/>
                <w:b w:val="false"/>
                <w:i w:val="false"/>
                <w:color w:val="000000"/>
                <w:sz w:val="20"/>
              </w:rPr>
              <w:t>стандартына</w:t>
            </w:r>
            <w:r>
              <w:rPr>
                <w:rFonts w:ascii="Times New Roman"/>
                <w:b w:val="false"/>
                <w:i w:val="false"/>
                <w:color w:val="000000"/>
                <w:sz w:val="20"/>
              </w:rPr>
              <w:t xml:space="preserve"> сәйкес (Қазақстан Республикасы Әділет министрлігінде 2018 жылғы 29 тамызда № 17314 болып тіркелген)</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4-ке дейін</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ұсынылатын әлеуметтік жобаның және (немесе) бағдарламаның қызмет түрлеріне сәйкес келетін практикалық жұмыс тәжірибесі мен біліктілігі жоқ немесе мамандардың тәжірибесі мен біліктілігі сәйкесінше құжаттармен расталмаған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әлеуметтік бағдарламаны іске асыруға тартылатын мамандардың ұсынылатын әлеуметтік жобаның және (немесе) бағдарламаның қызмет түрлеріне сәйкес келетін практикалық жұмыс тәжірибесі немесе біліктілігі бар, олар сәйкесінше құжаттармен расталған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ұсынылатын әлеуметтік жобаның және (немесе) бағдарламаның қызмет түрлеріне сәйкес келетін практикалық жұмыс тәжірибесі мен біліктілігі бар, олар сәйкесінше құжаттармен расталған</w:t>
            </w:r>
          </w:p>
        </w:tc>
      </w:tr>
      <w:tr>
        <w:trPr>
          <w:trHeight w:val="3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нәтижелерін тиімді бағалау бойынша индикаторлардың болуы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 индикаторлар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немесе сапалық индикаторлардың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сапалық индикаторлардың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деңгейлердегі сандық және сапалық индикаторлардың, оның ішінде салым, процесс, қысқа мерзімді және ұзақ мерзімді нәтижелер индикаторларының болуы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Сатып алынатын көрсетілетін қызметтер нарығында жұмыс тәжірибесін растаушы құжаттар көрсетілген қызметтердің актілері мен шот-фактураларының электрондық көшірмелері болып табылады.</w:t>
      </w:r>
    </w:p>
    <w:p>
      <w:pPr>
        <w:spacing w:after="0"/>
        <w:ind w:left="0"/>
        <w:jc w:val="both"/>
      </w:pPr>
      <w:r>
        <w:rPr>
          <w:rFonts w:ascii="Times New Roman"/>
          <w:b w:val="false"/>
          <w:i w:val="false"/>
          <w:color w:val="000000"/>
          <w:sz w:val="28"/>
        </w:rPr>
        <w:t>
      Тиісті өңірде жұмыс тәжірибесін растау үшін Тапсырыс берушінің ресми хаты қосымша беріледі.</w:t>
      </w:r>
    </w:p>
    <w:p>
      <w:pPr>
        <w:spacing w:after="0"/>
        <w:ind w:left="0"/>
        <w:jc w:val="both"/>
      </w:pPr>
      <w:r>
        <w:rPr>
          <w:rFonts w:ascii="Times New Roman"/>
          <w:b w:val="false"/>
          <w:i w:val="false"/>
          <w:color w:val="000000"/>
          <w:sz w:val="28"/>
        </w:rPr>
        <w:t>
      ** Мамандардың тәжірибесі мен біліктілігін растайтын құжаттар білімі туралы дипломдар, тиісті курстардан, семинарлардан өткені туралы сертификаттар болып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1-1-қосымша</w:t>
            </w:r>
          </w:p>
        </w:tc>
      </w:tr>
    </w:tbl>
    <w:bookmarkStart w:name="z120" w:id="84"/>
    <w:p>
      <w:pPr>
        <w:spacing w:after="0"/>
        <w:ind w:left="0"/>
        <w:jc w:val="left"/>
      </w:pPr>
      <w:r>
        <w:rPr>
          <w:rFonts w:ascii="Times New Roman"/>
          <w:b/>
          <w:i w:val="false"/>
          <w:color w:val="000000"/>
        </w:rPr>
        <w:t xml:space="preserve"> Тауарларды мемлекеттік сатып алуды жүзеге асыру кезінде әлеуетті өнім берушіге қойылатын біліктілік талаптары (тапсырыс беруші толтырады)</w:t>
      </w:r>
    </w:p>
    <w:bookmarkEnd w:id="84"/>
    <w:p>
      <w:pPr>
        <w:spacing w:after="0"/>
        <w:ind w:left="0"/>
        <w:jc w:val="both"/>
      </w:pPr>
      <w:r>
        <w:rPr>
          <w:rFonts w:ascii="Times New Roman"/>
          <w:b w:val="false"/>
          <w:i w:val="false"/>
          <w:color w:val="000000"/>
          <w:sz w:val="28"/>
        </w:rPr>
        <w:t>
      Тапсырыс берушінің атауы _______________________</w:t>
      </w:r>
    </w:p>
    <w:p>
      <w:pPr>
        <w:spacing w:after="0"/>
        <w:ind w:left="0"/>
        <w:jc w:val="both"/>
      </w:pPr>
      <w:r>
        <w:rPr>
          <w:rFonts w:ascii="Times New Roman"/>
          <w:b w:val="false"/>
          <w:i w:val="false"/>
          <w:color w:val="000000"/>
          <w:sz w:val="28"/>
        </w:rPr>
        <w:t>
      Ұйымдастырушының атауы ______________________</w:t>
      </w:r>
    </w:p>
    <w:p>
      <w:pPr>
        <w:spacing w:after="0"/>
        <w:ind w:left="0"/>
        <w:jc w:val="both"/>
      </w:pPr>
      <w:r>
        <w:rPr>
          <w:rFonts w:ascii="Times New Roman"/>
          <w:b w:val="false"/>
          <w:i w:val="false"/>
          <w:color w:val="000000"/>
          <w:sz w:val="28"/>
        </w:rPr>
        <w:t>
      Аукционның №_________________________________</w:t>
      </w:r>
    </w:p>
    <w:p>
      <w:pPr>
        <w:spacing w:after="0"/>
        <w:ind w:left="0"/>
        <w:jc w:val="both"/>
      </w:pPr>
      <w:r>
        <w:rPr>
          <w:rFonts w:ascii="Times New Roman"/>
          <w:b w:val="false"/>
          <w:i w:val="false"/>
          <w:color w:val="000000"/>
          <w:sz w:val="28"/>
        </w:rPr>
        <w:t>
      Аукционның атауы _____________________________</w:t>
      </w:r>
    </w:p>
    <w:p>
      <w:pPr>
        <w:spacing w:after="0"/>
        <w:ind w:left="0"/>
        <w:jc w:val="both"/>
      </w:pPr>
      <w:r>
        <w:rPr>
          <w:rFonts w:ascii="Times New Roman"/>
          <w:b w:val="false"/>
          <w:i w:val="false"/>
          <w:color w:val="000000"/>
          <w:sz w:val="28"/>
        </w:rPr>
        <w:t>
      Лоттың № _____________________________________</w:t>
      </w:r>
    </w:p>
    <w:p>
      <w:pPr>
        <w:spacing w:after="0"/>
        <w:ind w:left="0"/>
        <w:jc w:val="both"/>
      </w:pPr>
      <w:r>
        <w:rPr>
          <w:rFonts w:ascii="Times New Roman"/>
          <w:b w:val="false"/>
          <w:i w:val="false"/>
          <w:color w:val="000000"/>
          <w:sz w:val="28"/>
        </w:rPr>
        <w:t>
      Лоттың атауы 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керек:</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рұқсатты алуды, хабарланы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ақпарат толтырылмайды.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еседен асатын салық берешегінің болмауы (веб-порталда мемлекеттік кірістер органдарының мәліметтері негізінде автоматты түрде анықталады).</w:t>
      </w:r>
    </w:p>
    <w:p>
      <w:pPr>
        <w:spacing w:after="0"/>
        <w:ind w:left="0"/>
        <w:jc w:val="both"/>
      </w:pPr>
      <w:r>
        <w:rPr>
          <w:rFonts w:ascii="Times New Roman"/>
          <w:b w:val="false"/>
          <w:i w:val="false"/>
          <w:color w:val="000000"/>
          <w:sz w:val="28"/>
        </w:rPr>
        <w:t>
      3. Банкроттық не таратылу рәсіміне жатқызылмауы.</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5033"/>
        <w:gridCol w:w="2235"/>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7591"/>
        <w:gridCol w:w="1448"/>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Сатып алынатын тауардың тақырыбына соңғы он жылда сәйкес келетін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7368"/>
        <w:gridCol w:w="2068"/>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алынатың тауардың атауы (лоттың атауы)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2-қосымша</w:t>
            </w:r>
          </w:p>
        </w:tc>
      </w:tr>
    </w:tbl>
    <w:bookmarkStart w:name="z122" w:id="85"/>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85"/>
    <w:p>
      <w:pPr>
        <w:spacing w:after="0"/>
        <w:ind w:left="0"/>
        <w:jc w:val="both"/>
      </w:pPr>
      <w:r>
        <w:rPr>
          <w:rFonts w:ascii="Times New Roman"/>
          <w:b w:val="false"/>
          <w:i w:val="false"/>
          <w:color w:val="000000"/>
          <w:sz w:val="28"/>
        </w:rPr>
        <w:t>
      Тапсырыс берушінің атауы________________________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Аукционның №__________________________________</w:t>
      </w:r>
    </w:p>
    <w:p>
      <w:pPr>
        <w:spacing w:after="0"/>
        <w:ind w:left="0"/>
        <w:jc w:val="both"/>
      </w:pPr>
      <w:r>
        <w:rPr>
          <w:rFonts w:ascii="Times New Roman"/>
          <w:b w:val="false"/>
          <w:i w:val="false"/>
          <w:color w:val="000000"/>
          <w:sz w:val="28"/>
        </w:rPr>
        <w:t>
      Аукционның атауы 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0"/>
        <w:gridCol w:w="220"/>
      </w:tblGrid>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Таурадың атауы*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қажетті функционалдық, техникалық, сапалық, өнімділігі мен басқа да сипаттамаларының сипатталуы</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қызметтер (қажет болған жағдайда көрсетіледі) (монтаждау, іске қосу, дайындау, тексеру және тауарларды сынау)</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pPr>
        <w:spacing w:after="0"/>
        <w:ind w:left="0"/>
        <w:jc w:val="both"/>
      </w:pPr>
      <w:r>
        <w:rPr>
          <w:rFonts w:ascii="Times New Roman"/>
          <w:b w:val="false"/>
          <w:i w:val="false"/>
          <w:color w:val="000000"/>
          <w:sz w:val="28"/>
        </w:rPr>
        <w:t>
      2. Өзге құжаттарда техникалық ерекшеліктің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3-қосымша</w:t>
            </w:r>
          </w:p>
        </w:tc>
      </w:tr>
    </w:tbl>
    <w:bookmarkStart w:name="z124" w:id="86"/>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берушіге беріледі)</w:t>
      </w:r>
    </w:p>
    <w:bookmarkEnd w:id="86"/>
    <w:p>
      <w:pPr>
        <w:spacing w:after="0"/>
        <w:ind w:left="0"/>
        <w:jc w:val="both"/>
      </w:pPr>
      <w:r>
        <w:rPr>
          <w:rFonts w:ascii="Times New Roman"/>
          <w:b w:val="false"/>
          <w:i w:val="false"/>
          <w:color w:val="000000"/>
          <w:sz w:val="28"/>
        </w:rPr>
        <w:t>
      Тапсырыс берушінің атауы________________________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Аукционның № _________________________________</w:t>
      </w:r>
    </w:p>
    <w:p>
      <w:pPr>
        <w:spacing w:after="0"/>
        <w:ind w:left="0"/>
        <w:jc w:val="both"/>
      </w:pPr>
      <w:r>
        <w:rPr>
          <w:rFonts w:ascii="Times New Roman"/>
          <w:b w:val="false"/>
          <w:i w:val="false"/>
          <w:color w:val="000000"/>
          <w:sz w:val="28"/>
        </w:rPr>
        <w:t>
      Аукционның атауы 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1"/>
        <w:gridCol w:w="139"/>
        <w:gridCol w:w="14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үлгісін және/немесе тауар белгісін не қызмет көрсету белгісін көрсете отырып)</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мерзімі (болған жағдайда) (айларда)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пайдаланушылық және өзге де сипаттамаларын сипаттау.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дұрыстығын растаймын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20 тамыздағы</w:t>
            </w:r>
            <w:r>
              <w:br/>
            </w:r>
            <w:r>
              <w:rPr>
                <w:rFonts w:ascii="Times New Roman"/>
                <w:b w:val="false"/>
                <w:i w:val="false"/>
                <w:color w:val="000000"/>
                <w:sz w:val="20"/>
              </w:rPr>
              <w:t>№ 899 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Аукциондық құжаттамаға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26" w:id="87"/>
    <w:p>
      <w:pPr>
        <w:spacing w:after="0"/>
        <w:ind w:left="0"/>
        <w:jc w:val="left"/>
      </w:pPr>
      <w:r>
        <w:rPr>
          <w:rFonts w:ascii="Times New Roman"/>
          <w:b/>
          <w:i w:val="false"/>
          <w:color w:val="000000"/>
        </w:rPr>
        <w:t xml:space="preserve"> Біліктілік туралы мәліметтер </w:t>
      </w:r>
    </w:p>
    <w:bookmarkEnd w:id="87"/>
    <w:p>
      <w:pPr>
        <w:spacing w:after="0"/>
        <w:ind w:left="0"/>
        <w:jc w:val="both"/>
      </w:pPr>
      <w:r>
        <w:rPr>
          <w:rFonts w:ascii="Times New Roman"/>
          <w:b w:val="false"/>
          <w:i w:val="false"/>
          <w:color w:val="000000"/>
          <w:sz w:val="28"/>
        </w:rPr>
        <w:t>
      Тапсырыс берушінің атауы________________________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Аукционның № _________________________________</w:t>
      </w:r>
    </w:p>
    <w:p>
      <w:pPr>
        <w:spacing w:after="0"/>
        <w:ind w:left="0"/>
        <w:jc w:val="both"/>
      </w:pPr>
      <w:r>
        <w:rPr>
          <w:rFonts w:ascii="Times New Roman"/>
          <w:b w:val="false"/>
          <w:i w:val="false"/>
          <w:color w:val="000000"/>
          <w:sz w:val="28"/>
        </w:rPr>
        <w:t>
      Аукционның атауы 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603"/>
        <w:gridCol w:w="1080"/>
        <w:gridCol w:w="2603"/>
        <w:gridCol w:w="2330"/>
        <w:gridCol w:w="3020"/>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рәсiмi туралы мәліметтер (әлеуеттi өнiм берушi банкрот болып табылмайтындығын және тарату рәсiмiне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79"/>
        <w:gridCol w:w="868"/>
        <w:gridCol w:w="1998"/>
        <w:gridCol w:w="5082"/>
        <w:gridCol w:w="1434"/>
        <w:gridCol w:w="156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312"/>
        <w:gridCol w:w="3411"/>
        <w:gridCol w:w="5090"/>
        <w:gridCol w:w="1733"/>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соңғы он жыл ішінде аукционда сатып алынатындарға ұқсас (сол сияқты) тауарларды жеткізу тәжірибесінің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003"/>
        <w:gridCol w:w="1003"/>
        <w:gridCol w:w="1389"/>
        <w:gridCol w:w="1390"/>
        <w:gridCol w:w="2936"/>
        <w:gridCol w:w="3190"/>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Егер тауарды жеткізу тәжірибесінің болуы осы аукционда біліктілік талап болып табылмаған жағдайда, растау құжаттарының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Сатып алынатын тауарлар нарығында тауарларды қабылдап алу актілерінің және шот-фактураларды электрондық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электрондық көшірмелері де жұмыс тәжірибесін растайтын құжаттар болып табылуы мүмкін.</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