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d3b4" w14:textId="f2ad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шоттарды жүргізу қағидаларын бекіту туралы" Қазақстан Республикасы Қаржы министрінің 2018 жылғы 27 ақпандағы № 306 бұйрығына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6 тамыздағы № 829 бұйрығы. Қазақстан Республикасының Әділет министрлігінде 2019 жылғы 9 тамызда № 19220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шоттарды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16601 болып тіркелген, 2018 жылғы 28 наурызда Қазақстан Республикасы нормативтiк құқықтық актiлерiнiң эталондық бақылау банкiнде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шоттарды жүргізу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33-1-тармағымен толықтырылсын:</w:t>
      </w:r>
    </w:p>
    <w:bookmarkEnd w:id="3"/>
    <w:bookmarkStart w:name="z5" w:id="4"/>
    <w:p>
      <w:pPr>
        <w:spacing w:after="0"/>
        <w:ind w:left="0"/>
        <w:jc w:val="both"/>
      </w:pPr>
      <w:r>
        <w:rPr>
          <w:rFonts w:ascii="Times New Roman"/>
          <w:b w:val="false"/>
          <w:i w:val="false"/>
          <w:color w:val="000000"/>
          <w:sz w:val="28"/>
        </w:rPr>
        <w:t xml:space="preserve">
      "33-1.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Қазақстан Республикасының 2017 жылғы 25 желтоқсандағы Заңы 57-1-бабының ережелерін қолдану мақсатында 2018 жылғы 1 қазандағы жағдай бойынша салық төлеушінің дербес шотында есептелген: </w:t>
      </w:r>
    </w:p>
    <w:bookmarkEnd w:id="4"/>
    <w:bookmarkStart w:name="z6" w:id="5"/>
    <w:p>
      <w:pPr>
        <w:spacing w:after="0"/>
        <w:ind w:left="0"/>
        <w:jc w:val="both"/>
      </w:pPr>
      <w:r>
        <w:rPr>
          <w:rFonts w:ascii="Times New Roman"/>
          <w:b w:val="false"/>
          <w:i w:val="false"/>
          <w:color w:val="000000"/>
          <w:sz w:val="28"/>
        </w:rPr>
        <w:t xml:space="preserve">
      1) бересі бойынша - салық және бюджетке төленетін басқа да міндетті төлем сомасы: </w:t>
      </w:r>
    </w:p>
    <w:bookmarkEnd w:id="5"/>
    <w:bookmarkStart w:name="z7" w:id="6"/>
    <w:p>
      <w:pPr>
        <w:spacing w:after="0"/>
        <w:ind w:left="0"/>
        <w:jc w:val="both"/>
      </w:pPr>
      <w:r>
        <w:rPr>
          <w:rFonts w:ascii="Times New Roman"/>
          <w:b w:val="false"/>
          <w:i w:val="false"/>
          <w:color w:val="000000"/>
          <w:sz w:val="28"/>
        </w:rPr>
        <w:t>
      2018 жылғы 1 қазанға салық төлеушінің жеке шотында көрсетілген "Төлем сальдосы (бересі (-) немесе артық төлем (+)" деген бағанда;</w:t>
      </w:r>
    </w:p>
    <w:bookmarkEnd w:id="6"/>
    <w:bookmarkStart w:name="z8" w:id="7"/>
    <w:p>
      <w:pPr>
        <w:spacing w:after="0"/>
        <w:ind w:left="0"/>
        <w:jc w:val="both"/>
      </w:pPr>
      <w:r>
        <w:rPr>
          <w:rFonts w:ascii="Times New Roman"/>
          <w:b w:val="false"/>
          <w:i w:val="false"/>
          <w:color w:val="000000"/>
          <w:sz w:val="28"/>
        </w:rPr>
        <w:t>
      "Есептелген" деген бағанда салықтық тексеру нәтижесі бойынша есептелген және салық төлеушінің жеке шотында көрсетілген, "Төлем мерзімі" деген бағанда 2018 жылғы 1 қаңтарға дейін төлем мерзімі көрсетілген;</w:t>
      </w:r>
    </w:p>
    <w:bookmarkEnd w:id="7"/>
    <w:bookmarkStart w:name="z9" w:id="8"/>
    <w:p>
      <w:pPr>
        <w:spacing w:after="0"/>
        <w:ind w:left="0"/>
        <w:jc w:val="both"/>
      </w:pPr>
      <w:r>
        <w:rPr>
          <w:rFonts w:ascii="Times New Roman"/>
          <w:b w:val="false"/>
          <w:i w:val="false"/>
          <w:color w:val="000000"/>
          <w:sz w:val="28"/>
        </w:rPr>
        <w:t>
      қосымша салықтық есепті ұсыну жолымен салық төлеушінің есептелген "Төлем мерзімі" деген бағанда 2018 жылғы 1 қаңтарға дейін төлем мерзімі көрсетілген;</w:t>
      </w:r>
    </w:p>
    <w:bookmarkEnd w:id="8"/>
    <w:bookmarkStart w:name="z10" w:id="9"/>
    <w:p>
      <w:pPr>
        <w:spacing w:after="0"/>
        <w:ind w:left="0"/>
        <w:jc w:val="both"/>
      </w:pPr>
      <w:r>
        <w:rPr>
          <w:rFonts w:ascii="Times New Roman"/>
          <w:b w:val="false"/>
          <w:i w:val="false"/>
          <w:color w:val="000000"/>
          <w:sz w:val="28"/>
        </w:rPr>
        <w:t>
      2) өсімпұл бойынша - өсімпұл сомасы:</w:t>
      </w:r>
    </w:p>
    <w:bookmarkEnd w:id="9"/>
    <w:bookmarkStart w:name="z11" w:id="10"/>
    <w:p>
      <w:pPr>
        <w:spacing w:after="0"/>
        <w:ind w:left="0"/>
        <w:jc w:val="both"/>
      </w:pPr>
      <w:r>
        <w:rPr>
          <w:rFonts w:ascii="Times New Roman"/>
          <w:b w:val="false"/>
          <w:i w:val="false"/>
          <w:color w:val="000000"/>
          <w:sz w:val="28"/>
        </w:rPr>
        <w:t>
      2018 жылғы 1 қазанға салық төлеушінің жеке шотында көрсетілген "Өсімпұл сальдосы (+,-)" деген бағанда;</w:t>
      </w:r>
    </w:p>
    <w:bookmarkEnd w:id="10"/>
    <w:bookmarkStart w:name="z12" w:id="11"/>
    <w:p>
      <w:pPr>
        <w:spacing w:after="0"/>
        <w:ind w:left="0"/>
        <w:jc w:val="both"/>
      </w:pPr>
      <w:r>
        <w:rPr>
          <w:rFonts w:ascii="Times New Roman"/>
          <w:b w:val="false"/>
          <w:i w:val="false"/>
          <w:color w:val="000000"/>
          <w:sz w:val="28"/>
        </w:rPr>
        <w:t>
      "Есептелген өсімпұл" деген бағанда салықтық тексеру нәтижесі бойынша есептелген және салық төлеушінің жеке шотында көрсетілген, "Төлем мерзімі" деген бағанда 2018 жылғы 1 қазанға дейін төлем мерзімі көрсетілген;</w:t>
      </w:r>
    </w:p>
    <w:bookmarkEnd w:id="11"/>
    <w:bookmarkStart w:name="z13" w:id="12"/>
    <w:p>
      <w:pPr>
        <w:spacing w:after="0"/>
        <w:ind w:left="0"/>
        <w:jc w:val="both"/>
      </w:pPr>
      <w:r>
        <w:rPr>
          <w:rFonts w:ascii="Times New Roman"/>
          <w:b w:val="false"/>
          <w:i w:val="false"/>
          <w:color w:val="000000"/>
          <w:sz w:val="28"/>
        </w:rPr>
        <w:t>
      қосымша салықтық есебі бойынша уақытылы төленбеген салық және бюджетке төленетін басқа да міндетті төлем үшін есептелген, "Төлем мерзімі" деген бағанда 2018 жылғы 1 қазанға дейін төлем мерзімі көрсетілген, "Есептелген өсімпұл" деген бағанда көрсетілген және 2019 жылғы 1 шілдедегі жағдай бойынша төленбеген;</w:t>
      </w:r>
    </w:p>
    <w:bookmarkEnd w:id="12"/>
    <w:bookmarkStart w:name="z14" w:id="13"/>
    <w:p>
      <w:pPr>
        <w:spacing w:after="0"/>
        <w:ind w:left="0"/>
        <w:jc w:val="both"/>
      </w:pPr>
      <w:r>
        <w:rPr>
          <w:rFonts w:ascii="Times New Roman"/>
          <w:b w:val="false"/>
          <w:i w:val="false"/>
          <w:color w:val="000000"/>
          <w:sz w:val="28"/>
        </w:rPr>
        <w:t xml:space="preserve">
      3) айыппұл бойынша - салық төлеушінің жеке шотында салықтың сол түрі және ол бойынша бересі төленген, бюджетке төленетін басқа да міндетті төлем бойынша көрсетілген айыппұл сомасы: </w:t>
      </w:r>
    </w:p>
    <w:bookmarkEnd w:id="13"/>
    <w:bookmarkStart w:name="z15" w:id="14"/>
    <w:p>
      <w:pPr>
        <w:spacing w:after="0"/>
        <w:ind w:left="0"/>
        <w:jc w:val="both"/>
      </w:pPr>
      <w:r>
        <w:rPr>
          <w:rFonts w:ascii="Times New Roman"/>
          <w:b w:val="false"/>
          <w:i w:val="false"/>
          <w:color w:val="000000"/>
          <w:sz w:val="28"/>
        </w:rPr>
        <w:t>
      "Айыппұл сальдосы" деген бағанда (+,-)" 2018 жылғы 1 қазанға;</w:t>
      </w:r>
    </w:p>
    <w:bookmarkEnd w:id="14"/>
    <w:bookmarkStart w:name="z16" w:id="15"/>
    <w:p>
      <w:pPr>
        <w:spacing w:after="0"/>
        <w:ind w:left="0"/>
        <w:jc w:val="both"/>
      </w:pPr>
      <w:r>
        <w:rPr>
          <w:rFonts w:ascii="Times New Roman"/>
          <w:b w:val="false"/>
          <w:i w:val="false"/>
          <w:color w:val="000000"/>
          <w:sz w:val="28"/>
        </w:rPr>
        <w:t>
      "Есептелген айыппұл" деген бағанда тексеру нәтижесі бойынша қосылған, "Есептелген" деген бағанда есептелген салық сомасы мен бюджетке төленетін басқа да міндетті төлем салық төлеушінің жеке шотында көрсетілген, "Төлем мерзімі" деген бағанда 2018 жылғы 1 қазанға дейін төлем мерзімі көрсетілген сома айқындалады.".</w:t>
      </w:r>
    </w:p>
    <w:bookmarkEnd w:id="15"/>
    <w:bookmarkStart w:name="z17" w:id="1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6"/>
    <w:bookmarkStart w:name="z18" w:id="17"/>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17"/>
    <w:bookmarkStart w:name="z19" w:id="1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18"/>
    <w:bookmarkStart w:name="z20" w:id="1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9"/>
    <w:bookmarkStart w:name="z21" w:id="2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0"/>
    <w:bookmarkStart w:name="z22"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