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d6866" w14:textId="18d6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2019 жылғы 5 тамыздағы № 289 бұйрығы. Қазақстан Республикасының Әділет министрлігінде 2019 жылғы 7 тамызда № 19212 болып тіркелді. Күші жойылды - Қазақстан Республикасы Ауыл шаруашылығы министрінің 2020 жылғы 18 қарашадағы № 349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18.11.2020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Ауыл шаруашылығы министрінің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 стандартын бекіту туралы" Қазақстан Республикасы Ауыл шаруашылығы министрінің 2015 жылғы 15 шілдедегі № 15-02/655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12091 болып тіркелген, 2015 жылғы 27 қазанда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w:t>
      </w:r>
      <w:r>
        <w:rPr>
          <w:rFonts w:ascii="Times New Roman"/>
          <w:b w:val="false"/>
          <w:i w:val="false"/>
          <w:color w:val="000000"/>
          <w:sz w:val="28"/>
        </w:rPr>
        <w:t>қызмет стандартында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8" w:id="4"/>
    <w:p>
      <w:pPr>
        <w:spacing w:after="0"/>
        <w:ind w:left="0"/>
        <w:jc w:val="both"/>
      </w:pPr>
      <w:r>
        <w:rPr>
          <w:rFonts w:ascii="Times New Roman"/>
          <w:b w:val="false"/>
          <w:i w:val="false"/>
          <w:color w:val="000000"/>
          <w:sz w:val="28"/>
        </w:rPr>
        <w:t>
      "3. Мемлекеттік қызметті облыстардың, Нұр-Сұлтан, Алматы және Шымкент қалаларының жергілікті атқарушы органдары (бұдан әрі – көрсетілетін қызметті беруші) көрсетеді.</w:t>
      </w:r>
    </w:p>
    <w:bookmarkEnd w:id="4"/>
    <w:bookmarkStart w:name="z6" w:id="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www.elіcense.kz веб-порталы (бұдан әрі – портал) арқылы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9" w:id="6"/>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www.moa.gov.kz интернет-ресурсында орналастырылған.";</w:t>
      </w:r>
    </w:p>
    <w:bookmarkEnd w:id="6"/>
    <w:bookmarkStart w:name="z8" w:id="7"/>
    <w:p>
      <w:pPr>
        <w:spacing w:after="0"/>
        <w:ind w:left="0"/>
        <w:jc w:val="both"/>
      </w:pPr>
      <w:r>
        <w:rPr>
          <w:rFonts w:ascii="Times New Roman"/>
          <w:b w:val="false"/>
          <w:i w:val="false"/>
          <w:color w:val="000000"/>
          <w:sz w:val="28"/>
        </w:rPr>
        <w:t xml:space="preserve">
      2) "Өсімдіктерді қорғау құралдарының (пестицидтерді) импортына лицензия беру"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2018 жылғы 15 қазандағы № 422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17898 болып тіркелген, 2018 жылғы 13 желтоқсанда Қазақстан Республикасының нормативтік құқықтық актілерінің эталондық бақылау банкінде жарияланған):</w:t>
      </w:r>
    </w:p>
    <w:bookmarkEnd w:id="7"/>
    <w:bookmarkStart w:name="z9" w:id="8"/>
    <w:p>
      <w:pPr>
        <w:spacing w:after="0"/>
        <w:ind w:left="0"/>
        <w:jc w:val="both"/>
      </w:pPr>
      <w:r>
        <w:rPr>
          <w:rFonts w:ascii="Times New Roman"/>
          <w:b w:val="false"/>
          <w:i w:val="false"/>
          <w:color w:val="000000"/>
          <w:sz w:val="28"/>
        </w:rPr>
        <w:t xml:space="preserve">
      көрсетілген бұйрықпен бекітілген "Өсімдіктерді қорғау құралдарының (пестицидтерді) импортына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0" w:id="9"/>
    <w:p>
      <w:pPr>
        <w:spacing w:after="0"/>
        <w:ind w:left="0"/>
        <w:jc w:val="both"/>
      </w:pPr>
      <w:r>
        <w:rPr>
          <w:rFonts w:ascii="Times New Roman"/>
          <w:b w:val="false"/>
          <w:i w:val="false"/>
          <w:color w:val="000000"/>
          <w:sz w:val="28"/>
        </w:rPr>
        <w:t>
      "11. Орталық мемлекеттік органның, көрсетілетін қызметті берушінің және (немесе) оның лауазымды адамдарының мемлекеттік қызметтер көрсету мәселелері бойынша шешімдеріне, әрекетіне (әрекетсіздігіне) шағымдану:</w:t>
      </w:r>
    </w:p>
    <w:bookmarkEnd w:id="9"/>
    <w:bookmarkStart w:name="z11" w:id="10"/>
    <w:p>
      <w:pPr>
        <w:spacing w:after="0"/>
        <w:ind w:left="0"/>
        <w:jc w:val="both"/>
      </w:pPr>
      <w:r>
        <w:rPr>
          <w:rFonts w:ascii="Times New Roman"/>
          <w:b w:val="false"/>
          <w:i w:val="false"/>
          <w:color w:val="000000"/>
          <w:sz w:val="28"/>
        </w:rPr>
        <w:t>
      шағым көрсетілетін қызметті беруші басшысының атына www.moa.gov.kz мекенжайы бойынша не Министрлік басшысының атына 010000, Нұр-Сұлтан қаласы, Кенесары көшесі, 36, № 702 кабинет мекенжайы бойынша беріледі, телефоны: 8 (7172) 55-57-86.</w:t>
      </w:r>
    </w:p>
    <w:bookmarkEnd w:id="10"/>
    <w:p>
      <w:pPr>
        <w:spacing w:after="0"/>
        <w:ind w:left="0"/>
        <w:jc w:val="both"/>
      </w:pPr>
      <w:r>
        <w:rPr>
          <w:rFonts w:ascii="Times New Roman"/>
          <w:b w:val="false"/>
          <w:i w:val="false"/>
          <w:color w:val="000000"/>
          <w:sz w:val="28"/>
        </w:rPr>
        <w:t>
      Шағымда көрсетілетін қызметті алушы өзінің атын, әкесінің атын (бар болса), тегін, почталық мекенжайын, шығыс нөмірі мен күнін көрсетеді. Шағымға көрсетілетін қызметті алушының қолы қойылуы тиіс.</w:t>
      </w:r>
    </w:p>
    <w:bookmarkStart w:name="z12" w:id="11"/>
    <w:p>
      <w:pPr>
        <w:spacing w:after="0"/>
        <w:ind w:left="0"/>
        <w:jc w:val="both"/>
      </w:pPr>
      <w:r>
        <w:rPr>
          <w:rFonts w:ascii="Times New Roman"/>
          <w:b w:val="false"/>
          <w:i w:val="false"/>
          <w:color w:val="000000"/>
          <w:sz w:val="28"/>
        </w:rPr>
        <w:t xml:space="preserve">
      Көрсетілетін қызметті берушінің немесе Министрліктің кеңсесінде шағымның қабылданғанын шағымды қабылдаған адамның аты-жөні мен тегі, берілген шағымға жауап алу мерзімі мен орны көрсетіле отырып, оның тіркелуі (мөртабан, кіріс нөмірі және күні) растайды. </w:t>
      </w:r>
    </w:p>
    <w:bookmarkEnd w:id="11"/>
    <w:bookmarkStart w:name="z13" w:id="12"/>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bookmarkEnd w:id="12"/>
    <w:bookmarkStart w:name="z14" w:id="13"/>
    <w:p>
      <w:pPr>
        <w:spacing w:after="0"/>
        <w:ind w:left="0"/>
        <w:jc w:val="both"/>
      </w:pPr>
      <w:r>
        <w:rPr>
          <w:rFonts w:ascii="Times New Roman"/>
          <w:b w:val="false"/>
          <w:i w:val="false"/>
          <w:color w:val="000000"/>
          <w:sz w:val="28"/>
        </w:rPr>
        <w:t>
      Портал арқылы шағым жолдаған кезде көрсетілетін қызметті алушыға "жеке кабинетінен" өтініш туралы ақпарат қолжетімді болады, ол көрсетілетін қызметті берушінің арызды өңдеуі барысында (жеткізілгені, тіркелгені, орындалғаны туралы белгілер, қарау немесе қараудан бас тарту туралы жауап) жаңартылып отырады.</w:t>
      </w:r>
    </w:p>
    <w:bookmarkEnd w:id="13"/>
    <w:bookmarkStart w:name="z15" w:id="14"/>
    <w:p>
      <w:pPr>
        <w:spacing w:after="0"/>
        <w:ind w:left="0"/>
        <w:jc w:val="both"/>
      </w:pPr>
      <w:r>
        <w:rPr>
          <w:rFonts w:ascii="Times New Roman"/>
          <w:b w:val="false"/>
          <w:i w:val="false"/>
          <w:color w:val="000000"/>
          <w:sz w:val="28"/>
        </w:rPr>
        <w:t xml:space="preserve">
      Көрсетілетін қызметті берушіге немесе Министрлікке келіп түскен көрсетілетін қызметті алушының шағымы тіркелген күнінен бастап 5 (бес) жұмыс күні ішінде қаралуы тиіс. Шағымды қарау нәтижелері туралы уәжді жауап көрсетілетін қызметті алушыға почта байланысы арқылы жіберіледі не көрсетілетін қызметті берушінің кеңсесінде қолма-қол беріледі. </w:t>
      </w:r>
    </w:p>
    <w:bookmarkEnd w:id="14"/>
    <w:bookmarkStart w:name="z16" w:id="15"/>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шағыммен жүгіне алады.</w:t>
      </w:r>
    </w:p>
    <w:bookmarkEnd w:id="15"/>
    <w:bookmarkStart w:name="z17" w:id="16"/>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қаралуы тиіс.";</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2" w:id="17"/>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www.moa.gov.kz ресми интернет-ресурсында орналастырылған.";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1" w:id="18"/>
    <w:p>
      <w:pPr>
        <w:spacing w:after="0"/>
        <w:ind w:left="0"/>
        <w:jc w:val="both"/>
      </w:pPr>
      <w:r>
        <w:rPr>
          <w:rFonts w:ascii="Times New Roman"/>
          <w:b w:val="false"/>
          <w:i w:val="false"/>
          <w:color w:val="000000"/>
          <w:sz w:val="28"/>
        </w:rPr>
        <w:t>
      "16. Мемлекеттік қызмет көрсету мәселелері жөніндегі анықтама қызметтерінің байланыс телефондары www.moa.gov.kz интернет-ресурсында көрсетілген. Мемлекеттік қызметтер көрсету мәселелері жөніндегі бірыңғай байланыс орталығы: 1414.".</w:t>
      </w:r>
    </w:p>
    <w:bookmarkEnd w:id="18"/>
    <w:bookmarkStart w:name="z20" w:id="19"/>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19"/>
    <w:bookmarkStart w:name="z21" w:id="2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0"/>
    <w:bookmarkStart w:name="z22" w:id="21"/>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21"/>
    <w:bookmarkStart w:name="z23" w:id="22"/>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22"/>
    <w:bookmarkStart w:name="z24" w:id="23"/>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23"/>
    <w:bookmarkStart w:name="z25" w:id="24"/>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24"/>
    <w:bookmarkStart w:name="z26"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5"/>
    <w:bookmarkStart w:name="z27"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w:t>
      </w:r>
    </w:p>
    <w:p>
      <w:pPr>
        <w:spacing w:after="0"/>
        <w:ind w:left="0"/>
        <w:jc w:val="both"/>
      </w:pPr>
      <w:r>
        <w:rPr>
          <w:rFonts w:ascii="Times New Roman"/>
          <w:b w:val="false"/>
          <w:i w:val="false"/>
          <w:color w:val="000000"/>
          <w:sz w:val="28"/>
        </w:rPr>
        <w:t>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қорғаныс</w:t>
      </w:r>
    </w:p>
    <w:p>
      <w:pPr>
        <w:spacing w:after="0"/>
        <w:ind w:left="0"/>
        <w:jc w:val="both"/>
      </w:pPr>
      <w:r>
        <w:rPr>
          <w:rFonts w:ascii="Times New Roman"/>
          <w:b w:val="false"/>
          <w:i w:val="false"/>
          <w:color w:val="000000"/>
          <w:sz w:val="28"/>
        </w:rPr>
        <w:t>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