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dcd4" w14:textId="a55d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тамыздағы № 614 бұйрығы. Қазақстан Республикасының Әділет министрлігінде 2019 жылғы 5 тамызда № 19202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w:t>
      </w:r>
      <w:r>
        <w:rPr>
          <w:rFonts w:ascii="Times New Roman"/>
          <w:b w:val="false"/>
          <w:i w:val="false"/>
          <w:color w:val="000000"/>
          <w:sz w:val="28"/>
        </w:rPr>
        <w:t>№ 329 бұйрығына</w:t>
      </w:r>
      <w:r>
        <w:rPr>
          <w:rFonts w:ascii="Times New Roman"/>
          <w:b w:val="false"/>
          <w:i w:val="false"/>
          <w:color w:val="000000"/>
          <w:sz w:val="28"/>
        </w:rPr>
        <w:t xml:space="preserve"> (Нормативтік құқықтық актілерді мемлекеттік тіркеу тізілімінде № 11333 болып тіркелген, 2015 жылғы 24 маусымда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тақырыбы</w:t>
      </w:r>
      <w:r>
        <w:rPr>
          <w:rFonts w:ascii="Times New Roman"/>
          <w:b w:val="false"/>
          <w:i w:val="false"/>
          <w:color w:val="000000"/>
          <w:sz w:val="28"/>
        </w:rPr>
        <w:t xml:space="preserve"> мынадай редакцияда жазылсын:</w:t>
      </w:r>
    </w:p>
    <w:bookmarkStart w:name="z36" w:id="2"/>
    <w:p>
      <w:pPr>
        <w:spacing w:after="0"/>
        <w:ind w:left="0"/>
        <w:jc w:val="both"/>
      </w:pPr>
      <w:r>
        <w:rPr>
          <w:rFonts w:ascii="Times New Roman"/>
          <w:b w:val="false"/>
          <w:i w:val="false"/>
          <w:color w:val="000000"/>
          <w:sz w:val="28"/>
        </w:rPr>
        <w:t>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3"/>
    <w:p>
      <w:pPr>
        <w:spacing w:after="0"/>
        <w:ind w:left="0"/>
        <w:jc w:val="both"/>
      </w:pPr>
      <w:r>
        <w:rPr>
          <w:rFonts w:ascii="Times New Roman"/>
          <w:b w:val="false"/>
          <w:i w:val="false"/>
          <w:color w:val="000000"/>
          <w:sz w:val="28"/>
        </w:rPr>
        <w:t>
      "1. Бекітілсін:</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кезеңділігі.";</w:t>
      </w:r>
    </w:p>
    <w:bookmarkStart w:name="z8" w:id="4"/>
    <w:p>
      <w:pPr>
        <w:spacing w:after="0"/>
        <w:ind w:left="0"/>
        <w:jc w:val="both"/>
      </w:pPr>
      <w:r>
        <w:rPr>
          <w:rFonts w:ascii="Times New Roman"/>
          <w:b w:val="false"/>
          <w:i w:val="false"/>
          <w:color w:val="000000"/>
          <w:sz w:val="28"/>
        </w:rPr>
        <w:t xml:space="preserve">
      көрсетілген бұйрықпен бекітілген Механикалық көлік құралдары мен олардың тіркемелерін міндетті техникалық қарап-тексеруді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8" w:id="5"/>
    <w:p>
      <w:pPr>
        <w:spacing w:after="0"/>
        <w:ind w:left="0"/>
        <w:jc w:val="both"/>
      </w:pPr>
      <w:r>
        <w:rPr>
          <w:rFonts w:ascii="Times New Roman"/>
          <w:b w:val="false"/>
          <w:i w:val="false"/>
          <w:color w:val="000000"/>
          <w:sz w:val="28"/>
        </w:rPr>
        <w:t>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 тақырыбы</w:t>
      </w:r>
      <w:r>
        <w:rPr>
          <w:rFonts w:ascii="Times New Roman"/>
          <w:b w:val="false"/>
          <w:i w:val="false"/>
          <w:color w:val="000000"/>
          <w:sz w:val="28"/>
        </w:rPr>
        <w:t xml:space="preserve"> мынадай редакцияда жазылсын:</w:t>
      </w:r>
    </w:p>
    <w:bookmarkStart w:name="z39"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 (бұдан әрі – Қағидалар) "Жол жүрісі туралы" 2014 жылғы 17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5-3) тармақшасына сәйкес әзірленді.</w:t>
      </w:r>
    </w:p>
    <w:bookmarkEnd w:id="7"/>
    <w:bookmarkStart w:name="z10" w:id="8"/>
    <w:p>
      <w:pPr>
        <w:spacing w:after="0"/>
        <w:ind w:left="0"/>
        <w:jc w:val="both"/>
      </w:pPr>
      <w:r>
        <w:rPr>
          <w:rFonts w:ascii="Times New Roman"/>
          <w:b w:val="false"/>
          <w:i w:val="false"/>
          <w:color w:val="000000"/>
          <w:sz w:val="28"/>
        </w:rPr>
        <w:t>
      2. Осы Қағидалар Қазақстан Республикасының аумағында жол жүрісіне қатысатын және жол жүрісі қауіпсіздігін қамтамасыз ету жөніндегі уәкілетті органда тіркелген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тәртібін айқындайды.</w:t>
      </w:r>
    </w:p>
    <w:bookmarkEnd w:id="8"/>
    <w:bookmarkStart w:name="z9"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бақылау-диагностикалық жабдық – механикалық көлік құралдарын және олардың тіркемелерінің техникалық жай-күйінің параметрлерін анықтау үшін қолданылатын сынау жабдығы және өлшеу құралдары;</w:t>
      </w:r>
    </w:p>
    <w:p>
      <w:pPr>
        <w:spacing w:after="0"/>
        <w:ind w:left="0"/>
        <w:jc w:val="both"/>
      </w:pPr>
      <w:r>
        <w:rPr>
          <w:rFonts w:ascii="Times New Roman"/>
          <w:b w:val="false"/>
          <w:i w:val="false"/>
          <w:color w:val="000000"/>
          <w:sz w:val="28"/>
        </w:rPr>
        <w:t>
      2) жол жүрісі қауіпсіздігін қамтамасыз ету жөніндегі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астанадағы, республикалық және облыстық маңызы бар қалалардағы аумақтық бөлімшелері;</w:t>
      </w:r>
    </w:p>
    <w:p>
      <w:pPr>
        <w:spacing w:after="0"/>
        <w:ind w:left="0"/>
        <w:jc w:val="both"/>
      </w:pPr>
      <w:r>
        <w:rPr>
          <w:rFonts w:ascii="Times New Roman"/>
          <w:b w:val="false"/>
          <w:i w:val="false"/>
          <w:color w:val="000000"/>
          <w:sz w:val="28"/>
        </w:rPr>
        <w:t>
      3) көліктік бақылау органы – көлік және коммуникация саласындағы уәкілетті органының аумақтық органдары;</w:t>
      </w:r>
    </w:p>
    <w:p>
      <w:pPr>
        <w:spacing w:after="0"/>
        <w:ind w:left="0"/>
        <w:jc w:val="both"/>
      </w:pPr>
      <w:r>
        <w:rPr>
          <w:rFonts w:ascii="Times New Roman"/>
          <w:b w:val="false"/>
          <w:i w:val="false"/>
          <w:color w:val="000000"/>
          <w:sz w:val="28"/>
        </w:rPr>
        <w:t>
      4)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механикалық көлік құралдары мен олардың тіркемелерін міндетті техникалық қарап-тексерудің бірыңғай ақпараттық жүйесінің операторы – Қазақстан Республикасы Үкіметінің шешімімен айқындалған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 (бұдан әрі – БАЖ Операторы);</w:t>
      </w:r>
    </w:p>
    <w:p>
      <w:pPr>
        <w:spacing w:after="0"/>
        <w:ind w:left="0"/>
        <w:jc w:val="both"/>
      </w:pPr>
      <w:r>
        <w:rPr>
          <w:rFonts w:ascii="Times New Roman"/>
          <w:b w:val="false"/>
          <w:i w:val="false"/>
          <w:color w:val="000000"/>
          <w:sz w:val="28"/>
        </w:rPr>
        <w:t>
      6) механикалық көлік құралының және оның тіркемелерінің иесі – механикалық көлік құралының және оның тіркемелерінің меншік иесі, сондай-ақ механикалық көлік құралының және оның тіркемелерінің шаруашылық жүргізу құқығында немесе жедел басқару құқығында не өзге де заңды негізде (жалдау құқығы, тиісті органның осы адамға механикалық көлік құралын және оның тіркемелерін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көлік құралын басқаратын адам механикалық көлік құралының және оның тіркемелерінің иесі болып табылмайды;</w:t>
      </w:r>
    </w:p>
    <w:p>
      <w:pPr>
        <w:spacing w:after="0"/>
        <w:ind w:left="0"/>
        <w:jc w:val="both"/>
      </w:pPr>
      <w:r>
        <w:rPr>
          <w:rFonts w:ascii="Times New Roman"/>
          <w:b w:val="false"/>
          <w:i w:val="false"/>
          <w:color w:val="000000"/>
          <w:sz w:val="28"/>
        </w:rPr>
        <w:t>
      7) міндетті техникалық қарап-тексеруді жүргізу – міндетті техникалық қарап-тексеруге қатысушы ретінде осы Қағидаларда көзделген техникалық қарап-тексерудің операторлары жүзеге асыратын іс-қимылдар;</w:t>
      </w:r>
    </w:p>
    <w:p>
      <w:pPr>
        <w:spacing w:after="0"/>
        <w:ind w:left="0"/>
        <w:jc w:val="both"/>
      </w:pPr>
      <w:r>
        <w:rPr>
          <w:rFonts w:ascii="Times New Roman"/>
          <w:b w:val="false"/>
          <w:i w:val="false"/>
          <w:color w:val="000000"/>
          <w:sz w:val="28"/>
        </w:rPr>
        <w:t>
      8) міндетті техникалық қарап-тексеруден өту – міндетті техникалық қарап-тексеруге қатысушы ретінде механикалық көлік құралдарының және олардың тіркемелерінің иесі жүзеге асыратын іс-қимылдар;</w:t>
      </w:r>
    </w:p>
    <w:p>
      <w:pPr>
        <w:spacing w:after="0"/>
        <w:ind w:left="0"/>
        <w:jc w:val="both"/>
      </w:pPr>
      <w:r>
        <w:rPr>
          <w:rFonts w:ascii="Times New Roman"/>
          <w:b w:val="false"/>
          <w:i w:val="false"/>
          <w:color w:val="000000"/>
          <w:sz w:val="28"/>
        </w:rPr>
        <w:t>
      9) техникалық қарап-тексеру орталығының маманы – механикалық көлік құралдарын және олардың тіркемелерін міндетті техникалық қарап-тексеруді жүргізуді жүзеге асыратын техникалық қарап-тексеру операторының қызметкері;</w:t>
      </w:r>
    </w:p>
    <w:p>
      <w:pPr>
        <w:spacing w:after="0"/>
        <w:ind w:left="0"/>
        <w:jc w:val="both"/>
      </w:pPr>
      <w:r>
        <w:rPr>
          <w:rFonts w:ascii="Times New Roman"/>
          <w:b w:val="false"/>
          <w:i w:val="false"/>
          <w:color w:val="000000"/>
          <w:sz w:val="28"/>
        </w:rPr>
        <w:t>
      10) техникалық қарап-тексерудің диагностикалық картасы – механикалық көлік құралы мен оның тіркемелерінің техникалық жай-күйі параметрлерінің тізбесі бар иесі және механикалық көлік құралы мен оның тіркемелері және міндетті техникалық қарап-тексеру нәтижелері туралы мәліметтерді қамтитын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тақырыбы</w:t>
      </w:r>
      <w:r>
        <w:rPr>
          <w:rFonts w:ascii="Times New Roman"/>
          <w:b w:val="false"/>
          <w:i w:val="false"/>
          <w:color w:val="000000"/>
          <w:sz w:val="28"/>
        </w:rPr>
        <w:t xml:space="preserve"> мынадай редакцияда жазылсын:</w:t>
      </w:r>
    </w:p>
    <w:bookmarkStart w:name="z40" w:id="10"/>
    <w:p>
      <w:pPr>
        <w:spacing w:after="0"/>
        <w:ind w:left="0"/>
        <w:jc w:val="both"/>
      </w:pPr>
      <w:r>
        <w:rPr>
          <w:rFonts w:ascii="Times New Roman"/>
          <w:b w:val="false"/>
          <w:i w:val="false"/>
          <w:color w:val="000000"/>
          <w:sz w:val="28"/>
        </w:rPr>
        <w:t>
      "2-тарау. Міндетті техникалық қарап-тексеруді ұйымдастыру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 тақырыбы</w:t>
      </w:r>
      <w:r>
        <w:rPr>
          <w:rFonts w:ascii="Times New Roman"/>
          <w:b w:val="false"/>
          <w:i w:val="false"/>
          <w:color w:val="000000"/>
          <w:sz w:val="28"/>
        </w:rPr>
        <w:t xml:space="preserve"> мынадай редакцияда жазылсын:</w:t>
      </w:r>
    </w:p>
    <w:bookmarkStart w:name="z41" w:id="11"/>
    <w:p>
      <w:pPr>
        <w:spacing w:after="0"/>
        <w:ind w:left="0"/>
        <w:jc w:val="both"/>
      </w:pPr>
      <w:r>
        <w:rPr>
          <w:rFonts w:ascii="Times New Roman"/>
          <w:b w:val="false"/>
          <w:i w:val="false"/>
          <w:color w:val="000000"/>
          <w:sz w:val="28"/>
        </w:rPr>
        <w:t>
      "3-тарау. Міндетті техникалық қарап-тексеруді өткізу тәртібі";</w:t>
      </w:r>
    </w:p>
    <w:bookmarkEnd w:id="11"/>
    <w:bookmarkStart w:name="z14" w:id="12"/>
    <w:p>
      <w:pPr>
        <w:spacing w:after="0"/>
        <w:ind w:left="0"/>
        <w:jc w:val="both"/>
      </w:pPr>
      <w:r>
        <w:rPr>
          <w:rFonts w:ascii="Times New Roman"/>
          <w:b w:val="false"/>
          <w:i w:val="false"/>
          <w:color w:val="000000"/>
          <w:sz w:val="28"/>
        </w:rPr>
        <w:t xml:space="preserve">
      мынадай мазмұндағы 4-тараумен толықтырылсын: </w:t>
      </w:r>
    </w:p>
    <w:bookmarkEnd w:id="12"/>
    <w:bookmarkStart w:name="z42" w:id="13"/>
    <w:p>
      <w:pPr>
        <w:spacing w:after="0"/>
        <w:ind w:left="0"/>
        <w:jc w:val="both"/>
      </w:pPr>
      <w:r>
        <w:rPr>
          <w:rFonts w:ascii="Times New Roman"/>
          <w:b w:val="false"/>
          <w:i w:val="false"/>
          <w:color w:val="000000"/>
          <w:sz w:val="28"/>
        </w:rPr>
        <w:t>
      "4-тарау. Механикалық көлік құралдарын және олардың тіркемелерін міндетті техникалық қарап-тексерудің бірыңғай ақпараттық жүйесінің жұмыс істеу тәртібі</w:t>
      </w:r>
    </w:p>
    <w:bookmarkEnd w:id="13"/>
    <w:bookmarkStart w:name="z15" w:id="14"/>
    <w:p>
      <w:pPr>
        <w:spacing w:after="0"/>
        <w:ind w:left="0"/>
        <w:jc w:val="both"/>
      </w:pPr>
      <w:r>
        <w:rPr>
          <w:rFonts w:ascii="Times New Roman"/>
          <w:b w:val="false"/>
          <w:i w:val="false"/>
          <w:color w:val="000000"/>
          <w:sz w:val="28"/>
        </w:rPr>
        <w:t>
      52. Механикалық көлік құралдары мен олардың тіркемелерін міндетті техникалық қарап-тексерудің бірыңғай ақпараттық жүйесі мәліметтерінің анықтығын қамтамасыз ету үшін БАЖ Операторы мамандандырылған бағдарламалық қамтылымдарына:</w:t>
      </w:r>
    </w:p>
    <w:bookmarkEnd w:id="14"/>
    <w:bookmarkStart w:name="z16" w:id="15"/>
    <w:p>
      <w:pPr>
        <w:spacing w:after="0"/>
        <w:ind w:left="0"/>
        <w:jc w:val="both"/>
      </w:pPr>
      <w:r>
        <w:rPr>
          <w:rFonts w:ascii="Times New Roman"/>
          <w:b w:val="false"/>
          <w:i w:val="false"/>
          <w:color w:val="000000"/>
          <w:sz w:val="28"/>
        </w:rPr>
        <w:t xml:space="preserve">
      1) "Жол жүрісі туралы" 2014 жылғы 17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5-5) тармағына сәйкес бекітілген белгіленген талаптарға сәйкестігіне (бұдан әрі - Талаптар) және белгіленген Талаптармен тыйым салынған, оның ішінде деректерді қолмен енгізуге мүмкіндік беретін тәсілмен мамандандырылған бағдарламалық қамтылымдарды пайдалануды қамтамасыз ететін бағдарламалық белгілердің болмауына;</w:t>
      </w:r>
    </w:p>
    <w:bookmarkEnd w:id="15"/>
    <w:bookmarkStart w:name="z17" w:id="16"/>
    <w:p>
      <w:pPr>
        <w:spacing w:after="0"/>
        <w:ind w:left="0"/>
        <w:jc w:val="both"/>
      </w:pPr>
      <w:r>
        <w:rPr>
          <w:rFonts w:ascii="Times New Roman"/>
          <w:b w:val="false"/>
          <w:i w:val="false"/>
          <w:color w:val="000000"/>
          <w:sz w:val="28"/>
        </w:rPr>
        <w:t>
      2) бастапқы кодтың компиляциялау мен құрастыру дайындығына тексеру жүргізеді.</w:t>
      </w:r>
    </w:p>
    <w:bookmarkEnd w:id="16"/>
    <w:bookmarkStart w:name="z18" w:id="17"/>
    <w:p>
      <w:pPr>
        <w:spacing w:after="0"/>
        <w:ind w:left="0"/>
        <w:jc w:val="both"/>
      </w:pPr>
      <w:r>
        <w:rPr>
          <w:rFonts w:ascii="Times New Roman"/>
          <w:b w:val="false"/>
          <w:i w:val="false"/>
          <w:color w:val="000000"/>
          <w:sz w:val="28"/>
        </w:rPr>
        <w:t>
      53. Механикалық көлік құралдары мен олардың тіркемелерін міндетті техникалық қарап-тексерудің бірыңғай ақпараттық жүйесі мәліметтерінің анықтығын қамтамасыз ету мақсатында БАЖ Операторына мамандандырылған бағдарламалық қамтылымдардан белгіленген Талаптарға сәйкес келмейтін мәліметтерді қабылдауға және модульдерден, бақылаушылардан, датчиктерден бақылау-диагностикалық жабдықтардан жіберілетін деректерді бұрмалайтын мәліметтерді қабылдауға (деректерді) жол берілмейді.</w:t>
      </w:r>
    </w:p>
    <w:bookmarkEnd w:id="17"/>
    <w:bookmarkStart w:name="z19" w:id="18"/>
    <w:p>
      <w:pPr>
        <w:spacing w:after="0"/>
        <w:ind w:left="0"/>
        <w:jc w:val="both"/>
      </w:pPr>
      <w:r>
        <w:rPr>
          <w:rFonts w:ascii="Times New Roman"/>
          <w:b w:val="false"/>
          <w:i w:val="false"/>
          <w:color w:val="000000"/>
          <w:sz w:val="28"/>
        </w:rPr>
        <w:t>
      54. Осы Қағидалардың 52-тармағымен көзделген талаптарды сақтаған кезде БАЖ Операторы мамандандырылған бағдарламалық қамтылымдардың берілген нұсқасы үшін механикалық көлік құралдары мен олардың тіркемелерін міндетті техникалық қарап-тексерудің бірыңғай ақпараттық жүйесіне қосу үшін сәйкестендіру кілтін жасайды.</w:t>
      </w:r>
    </w:p>
    <w:bookmarkEnd w:id="18"/>
    <w:bookmarkStart w:name="z20" w:id="19"/>
    <w:p>
      <w:pPr>
        <w:spacing w:after="0"/>
        <w:ind w:left="0"/>
        <w:jc w:val="both"/>
      </w:pPr>
      <w:r>
        <w:rPr>
          <w:rFonts w:ascii="Times New Roman"/>
          <w:b w:val="false"/>
          <w:i w:val="false"/>
          <w:color w:val="000000"/>
          <w:sz w:val="28"/>
        </w:rPr>
        <w:t>
      55. Сәйкестендіру кілті жасалғаннан кейін және оны мамандандырылған бағдарламалық қамтылымдардың бастапқы кодына шифрланған түрде енгізгеннен кейін БАЖ Операторы техникалық қарап-тексеру орталықтарының жұмыс станцияларында орындауға арналған орындалатын және өзге де файлдар жиынтығына мамандандырылған бағдарламалық қамтылымдардың бастапқы кодын түпкілікті компиляциялау мен құрастыруды жүргізеді.</w:t>
      </w:r>
    </w:p>
    <w:bookmarkEnd w:id="19"/>
    <w:bookmarkStart w:name="z21" w:id="20"/>
    <w:p>
      <w:pPr>
        <w:spacing w:after="0"/>
        <w:ind w:left="0"/>
        <w:jc w:val="both"/>
      </w:pPr>
      <w:r>
        <w:rPr>
          <w:rFonts w:ascii="Times New Roman"/>
          <w:b w:val="false"/>
          <w:i w:val="false"/>
          <w:color w:val="000000"/>
          <w:sz w:val="28"/>
        </w:rPr>
        <w:t>
      56. Соңғы мамандандырылған бағдарламалық қамтылымдарды шифрланған түрде сәйкестендіру кілтімен біріктіріп компиляциялағаннан және құрастырғаннан кейін, мамандандырылған бағдарламалық қамтылымдардың орындалатын файлдарынан (оның ішінде DLL кітапханалары) хеш-сома алынады, ол кейінгі тексерулер жүргізу және диагностикалық картаның қызметтік алаңдарында пайдалану үшін мамандандырылған бағдарламалық қамтылымдарда орындалатын файлдарының нұсқасы мен жай-күйін бірдей сәйкестендіреді.</w:t>
      </w:r>
    </w:p>
    <w:bookmarkEnd w:id="20"/>
    <w:bookmarkStart w:name="z22" w:id="21"/>
    <w:p>
      <w:pPr>
        <w:spacing w:after="0"/>
        <w:ind w:left="0"/>
        <w:jc w:val="both"/>
      </w:pPr>
      <w:r>
        <w:rPr>
          <w:rFonts w:ascii="Times New Roman"/>
          <w:b w:val="false"/>
          <w:i w:val="false"/>
          <w:color w:val="000000"/>
          <w:sz w:val="28"/>
        </w:rPr>
        <w:t>
      57. БАЖ Операторы түрлендіргіштің тікелей мәнін белгілейді, ол хеш-функцияларды парольмен бірге береді және түрлі-түсті кестелерін пайдалана отырып, сөздік бойынша іріктеулерден және шабуылдардан қорғау, сондай-ақ бірдей парольдерді жасыру үшін пайдаланылады.</w:t>
      </w:r>
    </w:p>
    <w:bookmarkEnd w:id="21"/>
    <w:bookmarkStart w:name="z23" w:id="22"/>
    <w:p>
      <w:pPr>
        <w:spacing w:after="0"/>
        <w:ind w:left="0"/>
        <w:jc w:val="both"/>
      </w:pPr>
      <w:r>
        <w:rPr>
          <w:rFonts w:ascii="Times New Roman"/>
          <w:b w:val="false"/>
          <w:i w:val="false"/>
          <w:color w:val="000000"/>
          <w:sz w:val="28"/>
        </w:rPr>
        <w:t>
      Түрлендіргіштің тікелей мәнін БАЖ Операторы белгілейді және беруге жатпайды.</w:t>
      </w:r>
    </w:p>
    <w:bookmarkEnd w:id="22"/>
    <w:bookmarkStart w:name="z24" w:id="23"/>
    <w:p>
      <w:pPr>
        <w:spacing w:after="0"/>
        <w:ind w:left="0"/>
        <w:jc w:val="both"/>
      </w:pPr>
      <w:r>
        <w:rPr>
          <w:rFonts w:ascii="Times New Roman"/>
          <w:b w:val="false"/>
          <w:i w:val="false"/>
          <w:color w:val="000000"/>
          <w:sz w:val="28"/>
        </w:rPr>
        <w:t>
      58. Мамандандырылған бағдарламалық қамтылымдарда белгіленген Талаптарға сәйкессіздігі анықталған кезде БАЖ Операторы деректерді осы мамандандырылған бағдарламалық қамтылымдар механикалық көлік құралдары мен олардың тіркемелерін міндетті техникалық қарап-тексерудің бірыңғай ақпараттық жүйесіне беруді тоқтады.</w:t>
      </w:r>
    </w:p>
    <w:bookmarkEnd w:id="23"/>
    <w:bookmarkStart w:name="z25" w:id="24"/>
    <w:p>
      <w:pPr>
        <w:spacing w:after="0"/>
        <w:ind w:left="0"/>
        <w:jc w:val="both"/>
      </w:pPr>
      <w:r>
        <w:rPr>
          <w:rFonts w:ascii="Times New Roman"/>
          <w:b w:val="false"/>
          <w:i w:val="false"/>
          <w:color w:val="000000"/>
          <w:sz w:val="28"/>
        </w:rPr>
        <w:t>
      59. БАЖ Операторы көлік және коммуникация саласындағы уәкілетті органды мамандандырылған бағдарламалық қамтылымдарды белгіленген Талаптарға сәйкестігі немесе сәйкес еместігі туралы хабардар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 жоғарғы оң жақ бұрышы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"Қарулы Күштердің, басқа да </w:t>
            </w:r>
            <w:r>
              <w:br/>
            </w:r>
            <w:r>
              <w:rPr>
                <w:rFonts w:ascii="Times New Roman"/>
                <w:b w:val="false"/>
                <w:i w:val="false"/>
                <w:color w:val="000000"/>
                <w:sz w:val="20"/>
              </w:rPr>
              <w:t xml:space="preserve">әскерлер мен әскери </w:t>
            </w:r>
            <w:r>
              <w:br/>
            </w:r>
            <w:r>
              <w:rPr>
                <w:rFonts w:ascii="Times New Roman"/>
                <w:b w:val="false"/>
                <w:i w:val="false"/>
                <w:color w:val="000000"/>
                <w:sz w:val="20"/>
              </w:rPr>
              <w:t xml:space="preserve">құралымдардың механикалық </w:t>
            </w:r>
            <w:r>
              <w:br/>
            </w:r>
            <w:r>
              <w:rPr>
                <w:rFonts w:ascii="Times New Roman"/>
                <w:b w:val="false"/>
                <w:i w:val="false"/>
                <w:color w:val="000000"/>
                <w:sz w:val="20"/>
              </w:rPr>
              <w:t xml:space="preserve">көлік құралдары мен олардың </w:t>
            </w:r>
            <w:r>
              <w:br/>
            </w:r>
            <w:r>
              <w:rPr>
                <w:rFonts w:ascii="Times New Roman"/>
                <w:b w:val="false"/>
                <w:i w:val="false"/>
                <w:color w:val="000000"/>
                <w:sz w:val="20"/>
              </w:rPr>
              <w:t xml:space="preserve">тіркемелерін қоспағанда, </w:t>
            </w:r>
            <w:r>
              <w:br/>
            </w:r>
            <w:r>
              <w:rPr>
                <w:rFonts w:ascii="Times New Roman"/>
                <w:b w:val="false"/>
                <w:i w:val="false"/>
                <w:color w:val="000000"/>
                <w:sz w:val="20"/>
              </w:rPr>
              <w:t xml:space="preserve">механикалық көлік құралдары </w:t>
            </w:r>
            <w:r>
              <w:br/>
            </w:r>
            <w:r>
              <w:rPr>
                <w:rFonts w:ascii="Times New Roman"/>
                <w:b w:val="false"/>
                <w:i w:val="false"/>
                <w:color w:val="000000"/>
                <w:sz w:val="20"/>
              </w:rPr>
              <w:t xml:space="preserve">мен олардың тіркемелерін </w:t>
            </w:r>
            <w:r>
              <w:br/>
            </w:r>
            <w:r>
              <w:rPr>
                <w:rFonts w:ascii="Times New Roman"/>
                <w:b w:val="false"/>
                <w:i w:val="false"/>
                <w:color w:val="000000"/>
                <w:sz w:val="20"/>
              </w:rPr>
              <w:t>міндетті техникалық қарап-</w:t>
            </w:r>
            <w:r>
              <w:br/>
            </w:r>
            <w:r>
              <w:rPr>
                <w:rFonts w:ascii="Times New Roman"/>
                <w:b w:val="false"/>
                <w:i w:val="false"/>
                <w:color w:val="000000"/>
                <w:sz w:val="20"/>
              </w:rPr>
              <w:t xml:space="preserve">тексеруді ұйымдастыру және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bookmarkStart w:name="z28" w:id="25"/>
    <w:p>
      <w:pPr>
        <w:spacing w:after="0"/>
        <w:ind w:left="0"/>
        <w:jc w:val="both"/>
      </w:pPr>
      <w:r>
        <w:rPr>
          <w:rFonts w:ascii="Times New Roman"/>
          <w:b w:val="false"/>
          <w:i w:val="false"/>
          <w:color w:val="000000"/>
          <w:sz w:val="28"/>
        </w:rPr>
        <w:t xml:space="preserve">
      көрсетілген бұйрықпен бекітілген Механикалық көлік құралдары мен олардың тіркемелерін қоспағанда, механикалық көлік құралдары мен олардың тіркемелерін міндетті техникалық </w:t>
      </w:r>
      <w:r>
        <w:rPr>
          <w:rFonts w:ascii="Times New Roman"/>
          <w:b w:val="false"/>
          <w:i w:val="false"/>
          <w:color w:val="000000"/>
          <w:sz w:val="28"/>
        </w:rPr>
        <w:t>қарап-тексеруден өткізу кезеңділігінде</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тақырыбы мынадай редакцияда жазылсын: </w:t>
      </w:r>
    </w:p>
    <w:bookmarkEnd w:id="26"/>
    <w:bookmarkStart w:name="z43" w:id="27"/>
    <w:p>
      <w:pPr>
        <w:spacing w:after="0"/>
        <w:ind w:left="0"/>
        <w:jc w:val="both"/>
      </w:pPr>
      <w:r>
        <w:rPr>
          <w:rFonts w:ascii="Times New Roman"/>
          <w:b w:val="false"/>
          <w:i w:val="false"/>
          <w:color w:val="000000"/>
          <w:sz w:val="28"/>
        </w:rPr>
        <w:t>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кезеңділігі".</w:t>
      </w:r>
    </w:p>
    <w:bookmarkEnd w:id="27"/>
    <w:bookmarkStart w:name="z30" w:id="2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8"/>
    <w:bookmarkStart w:name="z31"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32" w:id="3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0"/>
    <w:bookmarkStart w:name="z33" w:id="31"/>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1"/>
    <w:bookmarkStart w:name="z34"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2"/>
    <w:bookmarkStart w:name="z35" w:id="33"/>
    <w:p>
      <w:pPr>
        <w:spacing w:after="0"/>
        <w:ind w:left="0"/>
        <w:jc w:val="both"/>
      </w:pPr>
      <w:r>
        <w:rPr>
          <w:rFonts w:ascii="Times New Roman"/>
          <w:b w:val="false"/>
          <w:i w:val="false"/>
          <w:color w:val="000000"/>
          <w:sz w:val="28"/>
        </w:rPr>
        <w:t>
      4. Осы бұйрық 2019 жылғы 1 қазаннан бастап қолданысқа енгізілетін осы бұйрықтың 1-тармағының отыз екінші, отыз үшінші, отыз төртінші, отыз бесінші, отыз алтыншы, отыз жетінші, отыз сегізінші, отыз тоғызыншы, қырқыншы, қырық бірінші, қырық екінші және қырық үшінші абзацтарын қоспағанда алғашқы ресми жарияланған күнінен кейін күнтізбелік жиырма бір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