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184e" w14:textId="c791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бұзушылықтар туралы ақпараттың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574 бұйрығы. Қазақстан Республикасының Әділет министрлігінде 2019 жылғы 5 тамызда № 19197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2-1-тармағына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жол жүрісі қауіпсіздігін бұзушылықтар туралы ақпараттың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бұзушылықтар туралы егжей-тегжейлі ақпараттың нысаны бекітілісін.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 жүрісі қауіпсіздігін бұзушылықтар туралы ақпарат</w:t>
      </w:r>
    </w:p>
    <w:p>
      <w:pPr>
        <w:spacing w:after="0"/>
        <w:ind w:left="0"/>
        <w:jc w:val="both"/>
      </w:pPr>
      <w:r>
        <w:rPr>
          <w:rFonts w:ascii="Times New Roman"/>
          <w:b w:val="false"/>
          <w:i w:val="false"/>
          <w:color w:val="000000"/>
          <w:sz w:val="28"/>
        </w:rPr>
        <w:t xml:space="preserve">
      20 __жылғы _______________ ____ сағат ____ минут _________________ </w:t>
      </w:r>
    </w:p>
    <w:p>
      <w:pPr>
        <w:spacing w:after="0"/>
        <w:ind w:left="0"/>
        <w:jc w:val="both"/>
      </w:pP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
      _________________ тасымалдау бөлімшесінің _______ аралығы ____________ </w:t>
      </w:r>
    </w:p>
    <w:p>
      <w:pPr>
        <w:spacing w:after="0"/>
        <w:ind w:left="0"/>
        <w:jc w:val="both"/>
      </w:pPr>
      <w:r>
        <w:rPr>
          <w:rFonts w:ascii="Times New Roman"/>
          <w:b w:val="false"/>
          <w:i w:val="false"/>
          <w:color w:val="000000"/>
          <w:sz w:val="28"/>
        </w:rPr>
        <w:t xml:space="preserve">
      км _____________ пикет ___________________ учаскесінде,________________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(жүру қауіпсіздігінің бұзушылық жағдайының түрі мен мән-жайы)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 жіберілді </w:t>
      </w:r>
    </w:p>
    <w:p>
      <w:pPr>
        <w:spacing w:after="0"/>
        <w:ind w:left="0"/>
        <w:jc w:val="both"/>
      </w:pPr>
      <w:r>
        <w:rPr>
          <w:rFonts w:ascii="Times New Roman"/>
          <w:b w:val="false"/>
          <w:i w:val="false"/>
          <w:color w:val="000000"/>
          <w:sz w:val="28"/>
        </w:rPr>
        <w:t xml:space="preserve">
      Нәтижесінде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(жолдың жоғарғы құрылысының, жылжымалы құрамның және </w:t>
      </w:r>
    </w:p>
    <w:p>
      <w:pPr>
        <w:spacing w:after="0"/>
        <w:ind w:left="0"/>
        <w:jc w:val="both"/>
      </w:pPr>
      <w:r>
        <w:rPr>
          <w:rFonts w:ascii="Times New Roman"/>
          <w:b w:val="false"/>
          <w:i w:val="false"/>
          <w:color w:val="000000"/>
          <w:sz w:val="28"/>
        </w:rPr>
        <w:t xml:space="preserve">
      құрылыстардың зақымдануы туралы ақпарат) </w:t>
      </w:r>
    </w:p>
    <w:p>
      <w:pPr>
        <w:spacing w:after="0"/>
        <w:ind w:left="0"/>
        <w:jc w:val="both"/>
      </w:pPr>
      <w:r>
        <w:rPr>
          <w:rFonts w:ascii="Times New Roman"/>
          <w:b w:val="false"/>
          <w:i w:val="false"/>
          <w:color w:val="000000"/>
          <w:sz w:val="28"/>
        </w:rPr>
        <w:t xml:space="preserve">
      Қосымша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(зардап шеккендер мен құрбандар, қоршаған ортаның ластануы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Жағдайдың алдын ала себебі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 ______________________________________________ </w:t>
      </w:r>
    </w:p>
    <w:p>
      <w:pPr>
        <w:spacing w:after="0"/>
        <w:ind w:left="0"/>
        <w:jc w:val="both"/>
      </w:pPr>
      <w:r>
        <w:rPr>
          <w:rFonts w:ascii="Times New Roman"/>
          <w:b w:val="false"/>
          <w:i w:val="false"/>
          <w:color w:val="000000"/>
          <w:sz w:val="28"/>
        </w:rPr>
        <w:t>
      (күні мен уақыты) (қолы және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574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 жүрісі қауіпсіздігін бұзушылықтар туралы егжей-тегжейлі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921"/>
        <w:gridCol w:w="2231"/>
        <w:gridCol w:w="3513"/>
        <w:gridCol w:w="1113"/>
        <w:gridCol w:w="376"/>
        <w:gridCol w:w="376"/>
        <w:gridCol w:w="1413"/>
        <w:gridCol w:w="540"/>
        <w:gridCol w:w="1523"/>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 уақыты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бөлімшесінің атауы, оқиға орны (учаске, станция, аралық, километр, пикет), қозғалыс қауіпсіздігінің бұзушылығы орын алған аумақтағы кәсіпорын атауы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бұзушылық жағдайы бойынша егжей-тегжейлі ақпарат (қозғалыс қауіпсіздігі жағдайының мән-жайы, зардап шеккендер және құрбандар, қоршаған ортаны ластау туралы, жолдың жоғарғы құрылысы, жылжымалы құрам , жасанды құрылыстардың және. зақымдалғаны туралы мәлімет)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инвентарлық нөмірін және меншік иесін көрсете отырып зақымдалған жылжымалы құрам тізімі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бұзушылығының түрі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учаскесінің техникалық сипаттамасы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жолаушылар, жүк поездары туралы мәлімет (саны, пойыз нөмірі және кідірген уақыты)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жұмысын жүргізу туралы мәлімет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орнына шыққан адам (лауазымы, тегі, аты, әкесінің аты (болған жағдайда)</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 / _________</w:t>
      </w:r>
    </w:p>
    <w:p>
      <w:pPr>
        <w:spacing w:after="0"/>
        <w:ind w:left="0"/>
        <w:jc w:val="both"/>
      </w:pPr>
      <w:r>
        <w:rPr>
          <w:rFonts w:ascii="Times New Roman"/>
          <w:b w:val="false"/>
          <w:i w:val="false"/>
          <w:color w:val="000000"/>
          <w:sz w:val="28"/>
        </w:rPr>
        <w:t>
      Басшының тегі, аты, әкесінің аты (бар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егжей-тегжейлі ақпаратты оқиға болған кезден бастап бір тәуліктен кешіктірілмей жазбаша нысанда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