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1608" w14:textId="2411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29 шілдедегі № 420 бұйрығы. Қазақстан Республикасының Әділет министрлігінде 2019 жылғы 1 тамызда № 19170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11408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мүлiкке құқықтарды (ауыртпалықтарды) мемлекеттiк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бөлігі мынадай редакцияда жазылсын:</w:t>
      </w:r>
    </w:p>
    <w:bookmarkStart w:name="z5" w:id="3"/>
    <w:p>
      <w:pPr>
        <w:spacing w:after="0"/>
        <w:ind w:left="0"/>
        <w:jc w:val="both"/>
      </w:pPr>
      <w:r>
        <w:rPr>
          <w:rFonts w:ascii="Times New Roman"/>
          <w:b w:val="false"/>
          <w:i w:val="false"/>
          <w:color w:val="000000"/>
          <w:sz w:val="28"/>
        </w:rPr>
        <w:t>
      11.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"Мiндеттi мемлекеттiк тiркеуге жатпайтын жылжымалы мүлiк кепiлдігін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8" w:id="5"/>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"Жылжымайтын мүлікке тіркелген құқықтар (ауыртпалықтар) және оның техникалық сипаттамалары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11" w:id="7"/>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14" w:id="9"/>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"Жылжымайтын мүлiктiң болмауы (болуы)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17" w:id="11"/>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"Жылжымалы мүлік кепілінің тізілімінен үзінді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20" w:id="13"/>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"Жылжымайтын мүлiкке тiркелген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23" w:id="15"/>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5"/>
    <w:bookmarkStart w:name="z24" w:id="16"/>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 белгілейтін құжаттың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26" w:id="17"/>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12-тармағында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"Жылжымайтын мүлік иесі (құқық иеленушісі) туралы мәліметті қамтитын техникалық паспортқа қосымшаны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бөлігі мынадай редакцияда жазылсын:</w:t>
      </w:r>
    </w:p>
    <w:bookmarkStart w:name="z29" w:id="19"/>
    <w:p>
      <w:pPr>
        <w:spacing w:after="0"/>
        <w:ind w:left="0"/>
        <w:jc w:val="both"/>
      </w:pPr>
      <w:r>
        <w:rPr>
          <w:rFonts w:ascii="Times New Roman"/>
          <w:b w:val="false"/>
          <w:i w:val="false"/>
          <w:color w:val="000000"/>
          <w:sz w:val="28"/>
        </w:rPr>
        <w:t>
      10.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"Кондоминиум объектiсiн мемлекеттік тiркеу"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бөлігі мынадай редакцияда жазылсын:</w:t>
      </w:r>
    </w:p>
    <w:bookmarkStart w:name="z32" w:id="21"/>
    <w:p>
      <w:pPr>
        <w:spacing w:after="0"/>
        <w:ind w:left="0"/>
        <w:jc w:val="both"/>
      </w:pPr>
      <w:r>
        <w:rPr>
          <w:rFonts w:ascii="Times New Roman"/>
          <w:b w:val="false"/>
          <w:i w:val="false"/>
          <w:color w:val="000000"/>
          <w:sz w:val="28"/>
        </w:rPr>
        <w:t>
      11. "Мемлекеттік қызмет көрсету мәселелері бойынша, шешімге шағымдану, іс-әрекеттері (әрекетсіздігі) мен көрсетілетін қызметті берушінің және (немесе) оның қызметкеріне шағым: осы мемлекеттік көрсетілетін қызмет стандартының 13-тармағында көрсетілген мекен-жайға көрсетілетін қызметті беруші басшысының атына немесе мына мекен-жай бойынша: 010000, Нұр-Сұлтан қаласы, к. Мәңгілік ел, 10.";</w:t>
      </w:r>
    </w:p>
    <w:bookmarkEnd w:id="21"/>
    <w:bookmarkStart w:name="z33" w:id="2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2"/>
    <w:bookmarkStart w:name="z34"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23"/>
    <w:bookmarkStart w:name="z35" w:id="2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24"/>
    <w:bookmarkStart w:name="z36" w:id="2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орналастыруын қамтамасыз етсін.</w:t>
      </w:r>
    </w:p>
    <w:bookmarkEnd w:id="25"/>
    <w:bookmarkStart w:name="z37" w:id="2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6"/>
    <w:bookmarkStart w:name="z38" w:id="2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