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96eb" w14:textId="1609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 бекіту туралы" Қазақстан Республикасы Инвестициялар және даму министрінің 2017 жылғы 26 маусымдағы № 394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588 бұйрығы. Қазақстан Республикасының Әділет министрлігінде 2019 жылғы 31 шілдеде № 19145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 бекіту туралы" Қазақстан Республикасы Инвестициялар және даму министрінің 2017 жылғы 26 маусымдағы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15449 болып тіркелген, 2017 жылғы 18 тамызда Қазақстан Республикасы Нормативтік құқықтық актілердің эталондық бақылау банкінде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4"/>
    <w:bookmarkStart w:name="z8" w:id="5"/>
    <w:p>
      <w:pPr>
        <w:spacing w:after="0"/>
        <w:ind w:left="0"/>
        <w:jc w:val="both"/>
      </w:pPr>
      <w:r>
        <w:rPr>
          <w:rFonts w:ascii="Times New Roman"/>
          <w:b w:val="false"/>
          <w:i w:val="false"/>
          <w:color w:val="000000"/>
          <w:sz w:val="28"/>
        </w:rPr>
        <w:t>
      1) Министрліктің – www.miid.gоv.kz, "Мемлекеттік қызметтер" деген бөлімінде;</w:t>
      </w:r>
    </w:p>
    <w:bookmarkEnd w:id="5"/>
    <w:bookmarkStart w:name="z9" w:id="6"/>
    <w:p>
      <w:pPr>
        <w:spacing w:after="0"/>
        <w:ind w:left="0"/>
        <w:jc w:val="both"/>
      </w:pPr>
      <w:r>
        <w:rPr>
          <w:rFonts w:ascii="Times New Roman"/>
          <w:b w:val="false"/>
          <w:i w:val="false"/>
          <w:color w:val="000000"/>
          <w:sz w:val="28"/>
        </w:rPr>
        <w:t xml:space="preserve">
      2) көрсетілетін қызметті берушінің – www.comprom@miid.gov.kz "Мемлекеттік көрсетілетін қызметтер " деген бөлімінде; </w:t>
      </w:r>
    </w:p>
    <w:bookmarkEnd w:id="6"/>
    <w:bookmarkStart w:name="z10" w:id="7"/>
    <w:p>
      <w:pPr>
        <w:spacing w:after="0"/>
        <w:ind w:left="0"/>
        <w:jc w:val="both"/>
      </w:pPr>
      <w:r>
        <w:rPr>
          <w:rFonts w:ascii="Times New Roman"/>
          <w:b w:val="false"/>
          <w:i w:val="false"/>
          <w:color w:val="000000"/>
          <w:sz w:val="28"/>
        </w:rPr>
        <w:t>
      3) Мемлекеттік корпорацияның: www.gov4c.kz орналастырылған.".</w:t>
      </w:r>
    </w:p>
    <w:bookmarkEnd w:id="7"/>
    <w:bookmarkStart w:name="z11" w:id="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өнеркәсiптiк қауiпсiздiк комитетi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w:t>
            </w:r>
            <w:r>
              <w:br/>
            </w:r>
            <w:r>
              <w:rPr>
                <w:rFonts w:ascii="Times New Roman"/>
                <w:b w:val="false"/>
                <w:i w:val="false"/>
                <w:color w:val="000000"/>
                <w:sz w:val="20"/>
              </w:rPr>
              <w:t>жұмыс істейтін емтихан</w:t>
            </w:r>
            <w:r>
              <w:br/>
            </w:r>
            <w:r>
              <w:rPr>
                <w:rFonts w:ascii="Times New Roman"/>
                <w:b w:val="false"/>
                <w:i w:val="false"/>
                <w:color w:val="000000"/>
                <w:sz w:val="20"/>
              </w:rPr>
              <w:t xml:space="preserve">комиссиялары мүшелерінің </w:t>
            </w:r>
            <w:r>
              <w:br/>
            </w:r>
            <w:r>
              <w:rPr>
                <w:rFonts w:ascii="Times New Roman"/>
                <w:b w:val="false"/>
                <w:i w:val="false"/>
                <w:color w:val="000000"/>
                <w:sz w:val="20"/>
              </w:rPr>
              <w:t xml:space="preserve">білімін тексеру" мемлекеттік </w:t>
            </w:r>
            <w:r>
              <w:br/>
            </w:r>
            <w:r>
              <w:rPr>
                <w:rFonts w:ascii="Times New Roman"/>
                <w:b w:val="false"/>
                <w:i w:val="false"/>
                <w:color w:val="000000"/>
                <w:sz w:val="20"/>
              </w:rPr>
              <w:t xml:space="preserve">көрсетілетін қызметі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5"/>
    <w:p>
      <w:pPr>
        <w:spacing w:after="0"/>
        <w:ind w:left="0"/>
        <w:jc w:val="left"/>
      </w:pPr>
      <w:r>
        <w:rPr>
          <w:rFonts w:ascii="Times New Roman"/>
          <w:b/>
          <w:i w:val="false"/>
          <w:color w:val="000000"/>
        </w:rPr>
        <w:t xml:space="preserve"> Заңды тұлғаның деректемелері (мекенжайы, бизнес сәйкестендіру нөмірі (БСН), телефоны және басқалар)</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w:t>
            </w:r>
          </w:p>
        </w:tc>
      </w:tr>
    </w:tbl>
    <w:bookmarkStart w:name="z21"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өнеркәсіптік қауіпсіздік саласындағы заңды тұлғалардың басшылығы мен тұрақты жұмыс істейтін емтихан комиссиялары мүшелерінің емтихан тапсыруына арналған</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пен тұрақты жұмыс істейтін емтихан комиссиялары мүшелерінің өнеркәсіптік қауіпсіздік саласында емтихан тапсыру күнін белгілеуді және емтихан қабылдауды сұраймын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(емтихан тапсырушының Т.А.Ә., лауазымы)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______________________________                   ____________________________ </w:t>
      </w:r>
    </w:p>
    <w:p>
      <w:pPr>
        <w:spacing w:after="0"/>
        <w:ind w:left="0"/>
        <w:jc w:val="both"/>
      </w:pPr>
      <w:r>
        <w:rPr>
          <w:rFonts w:ascii="Times New Roman"/>
          <w:b w:val="false"/>
          <w:i w:val="false"/>
          <w:color w:val="000000"/>
          <w:sz w:val="28"/>
        </w:rPr>
        <w:t>
      (ұйым басшысының лауазымы)                   (басшының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