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ba9a" w14:textId="1b5b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үй-коммуналдық шаруашылық істері агенттігі төрағасының 2011 жылғы 26 тамыздағы № 304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587 бұйрығы. Қазақстан Республикасының Әділет министрлігінде 2019 жылғы 31 шілдеде № 19136 болып тіркелді. Күші жойылды - Қазақстан Республикасы Өнеркәсіп және құрылыс министрінің 2025 жылғы 30 мамырдағы № 187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30.05.2025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үй-коммуналдық шаруашылық істері агенттігі төрағасының 2011 жылғы 26 тамыздағы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7163 болып тіркелген, "Егемен Қазақстан" газетінде 2011 жылғы 8 қазандағы № 486-487 (26879)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тұрғын үй қорынан тұрғын үйлерді немесе жеке тұрғын үй қорынан жергілікті атқарушы орган жалдаған тұрғын үйлерді барабар бөлу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"2-1. Сатып алу құқығынсыз жалға берілетін тұрғынжай Қазақстан Республикасының азаматтарына Қазақстан Республикасы Мемлекеттік жоспарлау жүйесінің құжаттарына сәйкес беріледі.".</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заңнамамен бекітілген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