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6ff7e" w14:textId="366ff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сатып алуды жүзеге асыру тәсілін уәкілетті орган анықтайтын тауарлардың, жұмыстардың, көрсетілетін қызметтердің тізбесін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Бірінші орынбасары - Қазақстан Республикасы Қаржы министрінің 2019 жылғы 29 шілдедегі № 798 бұйрығы. Қазақстан Республикасының Әділет министрлігінде 2019 жылғы 30 шілдеде № 19121 болып тіркелді. Күші жойылды - Қазақстан Республикасы Қаржы министрінің 2024 жылғы 15 тамыздағы № 546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Бұйрықтың күші жойылды - ҚР Қаржы министрінің 15.08.2024 </w:t>
      </w:r>
      <w:r>
        <w:rPr>
          <w:rFonts w:ascii="Times New Roman"/>
          <w:b w:val="false"/>
          <w:i w:val="false"/>
          <w:color w:val="000000"/>
          <w:sz w:val="28"/>
        </w:rPr>
        <w:t>№ 546</w:t>
      </w:r>
      <w:r>
        <w:rPr>
          <w:rFonts w:ascii="Times New Roman"/>
          <w:b w:val="false"/>
          <w:i w:val="false"/>
          <w:color w:val="ff0000"/>
          <w:sz w:val="28"/>
        </w:rPr>
        <w:t xml:space="preserve"> (01.01.2025 бастап қолданысқа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xml:space="preserve">
      "Мемлекеттік сатып алу туралы" Қазақстан Республикасы Заңының 13-бабы </w:t>
      </w:r>
      <w:r>
        <w:rPr>
          <w:rFonts w:ascii="Times New Roman"/>
          <w:b w:val="false"/>
          <w:i w:val="false"/>
          <w:color w:val="000000"/>
          <w:sz w:val="28"/>
        </w:rPr>
        <w:t>2-тармағына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Қаржы министрінің 14.03.2022 </w:t>
      </w:r>
      <w:r>
        <w:rPr>
          <w:rFonts w:ascii="Times New Roman"/>
          <w:b w:val="false"/>
          <w:i w:val="false"/>
          <w:color w:val="ff0000"/>
          <w:sz w:val="28"/>
        </w:rPr>
        <w:t>№ 275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Мемлекеттік сатып алуды жүзеге асыру тәсілін уәкілетті орган анықтайтын тауарлардың, жұмыстардың, көрсетілетін қызметтердің </w:t>
      </w:r>
      <w:r>
        <w:rPr>
          <w:rFonts w:ascii="Times New Roman"/>
          <w:b w:val="false"/>
          <w:i w:val="false"/>
          <w:color w:val="000000"/>
          <w:sz w:val="28"/>
        </w:rPr>
        <w:t>тізбесі</w:t>
      </w:r>
      <w:r>
        <w:rPr>
          <w:rFonts w:ascii="Times New Roman"/>
          <w:b w:val="false"/>
          <w:i w:val="false"/>
          <w:color w:val="000000"/>
          <w:sz w:val="28"/>
        </w:rPr>
        <w:t xml:space="preserve"> (бұдан әрі – Тізбе) бекітілсін.</w:t>
      </w:r>
    </w:p>
    <w:bookmarkEnd w:id="1"/>
    <w:bookmarkStart w:name="z3" w:id="2"/>
    <w:p>
      <w:pPr>
        <w:spacing w:after="0"/>
        <w:ind w:left="0"/>
        <w:jc w:val="both"/>
      </w:pPr>
      <w:r>
        <w:rPr>
          <w:rFonts w:ascii="Times New Roman"/>
          <w:b w:val="false"/>
          <w:i w:val="false"/>
          <w:color w:val="000000"/>
          <w:sz w:val="28"/>
        </w:rPr>
        <w:t xml:space="preserve">
      2. "Мемлекеттік сатып алуды жүзеге асыру тәсілін уәкілетті орган анықтайтын тауарлардың, жұмыстардың, көрсетілетін қызметтердің тізбесін бекіту туралы" Қазақстан Республикасы Премьер-Министрінің Бірінші орынбасары – Қазақстан Республикасы Қаржы министрінің 2019 жылғы 28 ақпандағы № 154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18364 болып тіркелген, 2019 жылғы 5 наурызда Қазақстан Республикасының Нормативтік құқықтық актілерінің эталондық бақылау банкінде жарияланған)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Қаржы министрлігінің Мемлекеттік сатып алу заңнамасы департаменті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xml:space="preserve">
      2) осы бұйрық мемлекеттік тіркелген күннен бастап күнтізбелік он күн ішінде оны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жіберілуін; </w:t>
      </w:r>
    </w:p>
    <w:bookmarkEnd w:id="5"/>
    <w:bookmarkStart w:name="z7" w:id="6"/>
    <w:p>
      <w:pPr>
        <w:spacing w:after="0"/>
        <w:ind w:left="0"/>
        <w:jc w:val="both"/>
      </w:pPr>
      <w:r>
        <w:rPr>
          <w:rFonts w:ascii="Times New Roman"/>
          <w:b w:val="false"/>
          <w:i w:val="false"/>
          <w:color w:val="000000"/>
          <w:sz w:val="28"/>
        </w:rPr>
        <w:t>
      3) осы бұйрықты Қазақстан Республикасы Қаржы министрлігінің интернет-ресурсында орналастыруды;</w:t>
      </w:r>
    </w:p>
    <w:bookmarkEnd w:id="6"/>
    <w:bookmarkStart w:name="z8" w:id="7"/>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тіркеуден өткеннен кейін он жұмыс күні ішінде Қазақстан Республикасы Қаржы министрлігінің Заң қызметі департаментіне осы тармақтың 1), 2) және 3) тармақшаларында көзделген іс-шаралардың орындалуы туралы мәліметтерді ұсынуды қамтамасыз етсін.</w:t>
      </w:r>
    </w:p>
    <w:bookmarkEnd w:id="7"/>
    <w:bookmarkStart w:name="z9" w:id="8"/>
    <w:p>
      <w:pPr>
        <w:spacing w:after="0"/>
        <w:ind w:left="0"/>
        <w:jc w:val="both"/>
      </w:pPr>
      <w:r>
        <w:rPr>
          <w:rFonts w:ascii="Times New Roman"/>
          <w:b w:val="false"/>
          <w:i w:val="false"/>
          <w:color w:val="000000"/>
          <w:sz w:val="28"/>
        </w:rPr>
        <w:t>
      4. Осы бұйрық ресми жариялануға жатады және Тізбенің 2019 жылғы 1 қыркүйектен бастап қолданысқа енгізілетін 1-тармағын, сондай-ақ Тізбенің 2020 жылғы 1 қаңтардан бастап қолданысқа енгізілетін 4 және 5-тармақтарын қоспағанда,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Премьер-Министрінің Бірінші орынбасары - </w:t>
            </w:r>
          </w:p>
          <w:p>
            <w:pPr>
              <w:spacing w:after="20"/>
              <w:ind w:left="20"/>
              <w:jc w:val="both"/>
            </w:pPr>
            <w:r>
              <w:rPr>
                <w:rFonts w:ascii="Times New Roman"/>
                <w:b w:val="false"/>
                <w:i/>
                <w:color w:val="000000"/>
                <w:sz w:val="20"/>
              </w:rPr>
              <w:t>Қазақстан Республикасы Қаржы министрі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Бірінші 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2019 жылғы 29 шілдедегі</w:t>
            </w:r>
            <w:r>
              <w:br/>
            </w:r>
            <w:r>
              <w:rPr>
                <w:rFonts w:ascii="Times New Roman"/>
                <w:b w:val="false"/>
                <w:i w:val="false"/>
                <w:color w:val="000000"/>
                <w:sz w:val="20"/>
              </w:rPr>
              <w:t>№ 798 бұйрығымен</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Мемлекеттік сатып алуды жүзеге асыру тәсілін уәкілетті орган анықтайтын тауарлардың, жұмыстардың, көрсетілетін қызметтердің тізбесі</w:t>
      </w:r>
    </w:p>
    <w:bookmarkEnd w:id="9"/>
    <w:p>
      <w:pPr>
        <w:spacing w:after="0"/>
        <w:ind w:left="0"/>
        <w:jc w:val="both"/>
      </w:pPr>
      <w:r>
        <w:rPr>
          <w:rFonts w:ascii="Times New Roman"/>
          <w:b w:val="false"/>
          <w:i w:val="false"/>
          <w:color w:val="ff0000"/>
          <w:sz w:val="28"/>
        </w:rPr>
        <w:t xml:space="preserve">
      Ескерту. Тізбе жаңа редакцияда – ҚР Премьер-Министрінің орынбасары - Қаржы министрінің 07.12.2023 </w:t>
      </w:r>
      <w:r>
        <w:rPr>
          <w:rFonts w:ascii="Times New Roman"/>
          <w:b w:val="false"/>
          <w:i w:val="false"/>
          <w:color w:val="ff0000"/>
          <w:sz w:val="28"/>
        </w:rPr>
        <w:t>№ 1263</w:t>
      </w:r>
      <w:r>
        <w:rPr>
          <w:rFonts w:ascii="Times New Roman"/>
          <w:b w:val="false"/>
          <w:i w:val="false"/>
          <w:color w:val="ff0000"/>
          <w:sz w:val="28"/>
        </w:rPr>
        <w:t xml:space="preserve"> (01.02.2024 бастап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жұмыстардың, көрсетілетін қызметтердің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алуды жүзеге асыру тәсілі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бағдарламалық қамтамасыз ету және электрондық өнеркәсіп өнімдерінің тізіліміне енгізілген бағдарламалық қамтамасыз ету және электрондық өнеркәсіп өнімдері санаттарына (ақпараттандыру объектілерінің сыныптауышына сәйкес) жататын тауарлар және осы тауарларды уақытша пайдалану жөніндегі ақпараттық-коммуникациялық қызметтер.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біліктілік іріктеумен жүргізілетін конкурс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Рейтингтік-балдық жүйе пайдаланылатын конкурсы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Жобалау-сметалық (үлгілік жобалау-сметалық) құжаттаманы әзірлеу жөніндегі жұмыстар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Рейтингтік-балдық жүйе пайдаланылатын конкурсы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Техникалық-экономикалық негіздеме мен қала құрылысы жобаларын әзірлеу жөніндегі жұмыстар.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Конкурс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 құрылысы жобаларына кешенді ведомстводан тыс сараптама бойынша жұмыстар.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қадағалау және (немесе) жобаларды басқару жөніндегі инжинирингтік қызметтер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Рейтингтік-балдық жүйе пайдаланылатын конкурсы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