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74f0" w14:textId="0077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24 шілдедегі № 68 бұйрығы. Қазақстан Республикасының Әділет министрлігінде 2019 жылғы 25 шілдеде № 19085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"Әділет" ақпараттық-құқықтық жүйесінде 2015 жылғы 27 қаңтарда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"Мемлекеттік мүлік туралы" 2011 жылғы 1 мамырдағы Қазақстан Республикасы Заңының 75-бабының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мүлікті сенімгерлік басқаруға беру қағидалары;</w:t>
      </w:r>
    </w:p>
    <w:bookmarkEnd w:id="5"/>
    <w:bookmarkStart w:name="z10" w:id="6"/>
    <w:p>
      <w:pPr>
        <w:spacing w:after="0"/>
        <w:ind w:left="0"/>
        <w:jc w:val="both"/>
      </w:pPr>
      <w:r>
        <w:rPr>
          <w:rFonts w:ascii="Times New Roman"/>
          <w:b w:val="false"/>
          <w:i w:val="false"/>
          <w:color w:val="000000"/>
          <w:sz w:val="28"/>
        </w:rPr>
        <w:t>
      2) осы бұйрыққа 2-қосымшаға сәйкес Мемлекеттік мүлікті сенімгерлік басқарудың үлгілік шарты бекітілсін.";</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қосымшаның оң жақ жоғарғы бұрышындағы мәтін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11"/>
    <w:bookmarkStart w:name="z18" w:id="12"/>
    <w:p>
      <w:pPr>
        <w:spacing w:after="0"/>
        <w:ind w:left="0"/>
        <w:jc w:val="both"/>
      </w:pPr>
      <w:r>
        <w:rPr>
          <w:rFonts w:ascii="Times New Roman"/>
          <w:b w:val="false"/>
          <w:i w:val="false"/>
          <w:color w:val="000000"/>
          <w:sz w:val="28"/>
        </w:rPr>
        <w:t>
      2) баланс ұстаушы - объект жедел басқару немесе шаруашылық жүргізу құқығында бекітілген мемлекеттік заңды тұлға;</w:t>
      </w:r>
    </w:p>
    <w:bookmarkEnd w:id="12"/>
    <w:bookmarkStart w:name="z19" w:id="13"/>
    <w:p>
      <w:pPr>
        <w:spacing w:after="0"/>
        <w:ind w:left="0"/>
        <w:jc w:val="both"/>
      </w:pPr>
      <w:r>
        <w:rPr>
          <w:rFonts w:ascii="Times New Roman"/>
          <w:b w:val="false"/>
          <w:i w:val="false"/>
          <w:color w:val="000000"/>
          <w:sz w:val="28"/>
        </w:rPr>
        <w:t>
      3)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 не аудандық маңызы бар қала, ауыл, кент, ауылдық округ әкімінің аппараты;</w:t>
      </w:r>
    </w:p>
    <w:bookmarkEnd w:id="13"/>
    <w:bookmarkStart w:name="z20" w:id="14"/>
    <w:p>
      <w:pPr>
        <w:spacing w:after="0"/>
        <w:ind w:left="0"/>
        <w:jc w:val="both"/>
      </w:pPr>
      <w:r>
        <w:rPr>
          <w:rFonts w:ascii="Times New Roman"/>
          <w:b w:val="false"/>
          <w:i w:val="false"/>
          <w:color w:val="000000"/>
          <w:sz w:val="28"/>
        </w:rPr>
        <w:t>
      4) бастапқы баға - Қазақстан Республикасының бағалау қызметі туралы заңнамасына сәйкес бағалаушының бағалау туралы есебі негізінде айқындалатын, мемлекеттік мүлікті сенімгерлік басқару құрылтайшысы объектіні кейіннен сатып алу құқығымен сенімгерлікпен басқаруға беру туралы шешім қабылдаған жағдайда тендерлік комиссия белгілейтін объектінің құны;</w:t>
      </w:r>
    </w:p>
    <w:bookmarkEnd w:id="14"/>
    <w:bookmarkStart w:name="z21" w:id="15"/>
    <w:p>
      <w:pPr>
        <w:spacing w:after="0"/>
        <w:ind w:left="0"/>
        <w:jc w:val="both"/>
      </w:pPr>
      <w:r>
        <w:rPr>
          <w:rFonts w:ascii="Times New Roman"/>
          <w:b w:val="false"/>
          <w:i w:val="false"/>
          <w:color w:val="000000"/>
          <w:sz w:val="28"/>
        </w:rPr>
        <w:t>
      5) жабық тендер - қатысушылардың шектеулі тобы қатысатын тендер;</w:t>
      </w:r>
    </w:p>
    <w:bookmarkEnd w:id="15"/>
    <w:bookmarkStart w:name="z22" w:id="16"/>
    <w:p>
      <w:pPr>
        <w:spacing w:after="0"/>
        <w:ind w:left="0"/>
        <w:jc w:val="both"/>
      </w:pPr>
      <w:r>
        <w:rPr>
          <w:rFonts w:ascii="Times New Roman"/>
          <w:b w:val="false"/>
          <w:i w:val="false"/>
          <w:color w:val="000000"/>
          <w:sz w:val="28"/>
        </w:rPr>
        <w:t xml:space="preserve">
      6)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мен пайдалану жөніндегі функциялар жүктелген жарғылық капиталына мемлекет қатысатын заңды тұлға;</w:t>
      </w:r>
    </w:p>
    <w:bookmarkEnd w:id="16"/>
    <w:bookmarkStart w:name="z23" w:id="17"/>
    <w:p>
      <w:pPr>
        <w:spacing w:after="0"/>
        <w:ind w:left="0"/>
        <w:jc w:val="both"/>
      </w:pPr>
      <w:r>
        <w:rPr>
          <w:rFonts w:ascii="Times New Roman"/>
          <w:b w:val="false"/>
          <w:i w:val="false"/>
          <w:color w:val="000000"/>
          <w:sz w:val="28"/>
        </w:rPr>
        <w:t>
      7)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7"/>
    <w:bookmarkStart w:name="z24" w:id="18"/>
    <w:p>
      <w:pPr>
        <w:spacing w:after="0"/>
        <w:ind w:left="0"/>
        <w:jc w:val="both"/>
      </w:pPr>
      <w:r>
        <w:rPr>
          <w:rFonts w:ascii="Times New Roman"/>
          <w:b w:val="false"/>
          <w:i w:val="false"/>
          <w:color w:val="000000"/>
          <w:sz w:val="28"/>
        </w:rPr>
        <w:t>
      8) объект - мемлекеттік кәсіпорынның мүліктік кешені, бағалы қағаздар, жарғылық капиталға қатысу үлестері, жылжымайтын мүлік, мемлекетке тиесілі ақша, сондай-ақ өзге мемлекеттік мүлік;</w:t>
      </w:r>
    </w:p>
    <w:bookmarkEnd w:id="18"/>
    <w:bookmarkStart w:name="z25" w:id="19"/>
    <w:p>
      <w:pPr>
        <w:spacing w:after="0"/>
        <w:ind w:left="0"/>
        <w:jc w:val="both"/>
      </w:pPr>
      <w:r>
        <w:rPr>
          <w:rFonts w:ascii="Times New Roman"/>
          <w:b w:val="false"/>
          <w:i w:val="false"/>
          <w:color w:val="000000"/>
          <w:sz w:val="28"/>
        </w:rPr>
        <w:t>
      9) объектінің нарықтық құны - мәміле тараптары бағалау объектісі туралы барлық қолжетімді ақпаратқа ие бола отырып, есеппен және мәжбүрлеусіз әрекет еткен жағдайда бәсекелестік жағдайындағы мәміле негізінде ол бойынша сенімгерлік басқару объектісі кейіннен сатып алу құқығымен иеліктен шығарылуы мүмкін болатын есептік ақшалай сома;</w:t>
      </w:r>
    </w:p>
    <w:bookmarkEnd w:id="19"/>
    <w:bookmarkStart w:name="z26" w:id="20"/>
    <w:p>
      <w:pPr>
        <w:spacing w:after="0"/>
        <w:ind w:left="0"/>
        <w:jc w:val="both"/>
      </w:pPr>
      <w:r>
        <w:rPr>
          <w:rFonts w:ascii="Times New Roman"/>
          <w:b w:val="false"/>
          <w:i w:val="false"/>
          <w:color w:val="000000"/>
          <w:sz w:val="28"/>
        </w:rPr>
        <w:t>
      10) құрылтайшының сенімгерлік басқарудан түсетін таза кірісі -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w:t>
      </w:r>
    </w:p>
    <w:bookmarkEnd w:id="20"/>
    <w:bookmarkStart w:name="z27" w:id="21"/>
    <w:p>
      <w:pPr>
        <w:spacing w:after="0"/>
        <w:ind w:left="0"/>
        <w:jc w:val="both"/>
      </w:pPr>
      <w:r>
        <w:rPr>
          <w:rFonts w:ascii="Times New Roman"/>
          <w:b w:val="false"/>
          <w:i w:val="false"/>
          <w:color w:val="000000"/>
          <w:sz w:val="28"/>
        </w:rPr>
        <w:t>
      11)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21"/>
    <w:bookmarkStart w:name="z28" w:id="22"/>
    <w:p>
      <w:pPr>
        <w:spacing w:after="0"/>
        <w:ind w:left="0"/>
        <w:jc w:val="both"/>
      </w:pPr>
      <w:r>
        <w:rPr>
          <w:rFonts w:ascii="Times New Roman"/>
          <w:b w:val="false"/>
          <w:i w:val="false"/>
          <w:color w:val="000000"/>
          <w:sz w:val="28"/>
        </w:rPr>
        <w:t>
      12) сыйақы - объект кейіннен сатып алу құқығынсыз сенімгерлік басқаруға берілген кезде құрылтайшының сенімгерлік басқаруынан түсетін таза кіріс есебінен жүзеге асыратылатын сенімгерлік басқарушыға берілетін төлемдер;</w:t>
      </w:r>
    </w:p>
    <w:bookmarkEnd w:id="22"/>
    <w:bookmarkStart w:name="z29" w:id="23"/>
    <w:p>
      <w:pPr>
        <w:spacing w:after="0"/>
        <w:ind w:left="0"/>
        <w:jc w:val="both"/>
      </w:pPr>
      <w:r>
        <w:rPr>
          <w:rFonts w:ascii="Times New Roman"/>
          <w:b w:val="false"/>
          <w:i w:val="false"/>
          <w:color w:val="000000"/>
          <w:sz w:val="28"/>
        </w:rPr>
        <w:t>
      13) тендер - бұл тізілімнің веб-порталын пайдалана отырып, электрондық форматта өткізілетін, объектіні сенімгерлік басқаруға беру жөніндегі сауда-саттықтар нысаны, мұнда құрылтайшы өзі ұсынған бастапқы талаптардың негізінде өзі үшін шарттың жақсы талаптарын ұсынатын тендерге қатысушылармен шарт жасасуға міндеттенеді;</w:t>
      </w:r>
    </w:p>
    <w:bookmarkEnd w:id="23"/>
    <w:bookmarkStart w:name="z30" w:id="24"/>
    <w:p>
      <w:pPr>
        <w:spacing w:after="0"/>
        <w:ind w:left="0"/>
        <w:jc w:val="both"/>
      </w:pPr>
      <w:r>
        <w:rPr>
          <w:rFonts w:ascii="Times New Roman"/>
          <w:b w:val="false"/>
          <w:i w:val="false"/>
          <w:color w:val="000000"/>
          <w:sz w:val="28"/>
        </w:rPr>
        <w:t>
      14) тендер жеңімпазы - объектіні кейіннен сатып алу құқығымен сенімгерлік басқаруға беру кезінде объект үшін ең жоғары баға ұсынған тендерге немесе жабық тендерге қатысушы немесе объектіні сенімгерлік басқаруға кейіннен сатып алу құқығынсыз беру кезінде ең төмен сыйақы мөлшерін ұсынған тендерге не жабық тендерге қатысушы;</w:t>
      </w:r>
    </w:p>
    <w:bookmarkEnd w:id="24"/>
    <w:bookmarkStart w:name="z31" w:id="25"/>
    <w:p>
      <w:pPr>
        <w:spacing w:after="0"/>
        <w:ind w:left="0"/>
        <w:jc w:val="both"/>
      </w:pPr>
      <w:r>
        <w:rPr>
          <w:rFonts w:ascii="Times New Roman"/>
          <w:b w:val="false"/>
          <w:i w:val="false"/>
          <w:color w:val="000000"/>
          <w:sz w:val="28"/>
        </w:rPr>
        <w:t>
      15) тендерге қатысушы - тендерге немесе жабық тендерге қатысу үшін осы Қағидаларда белгіленген тәртіппен тіркелген жеке немесе мемлекеттік емес заңды тұлға;</w:t>
      </w:r>
    </w:p>
    <w:bookmarkEnd w:id="25"/>
    <w:bookmarkStart w:name="z32" w:id="26"/>
    <w:p>
      <w:pPr>
        <w:spacing w:after="0"/>
        <w:ind w:left="0"/>
        <w:jc w:val="both"/>
      </w:pPr>
      <w:r>
        <w:rPr>
          <w:rFonts w:ascii="Times New Roman"/>
          <w:b w:val="false"/>
          <w:i w:val="false"/>
          <w:color w:val="000000"/>
          <w:sz w:val="28"/>
        </w:rPr>
        <w:t>
      16) тендерлік комиссия - объектіні беру жөніндегі тендерді немесе жабық тендерді ұйымдастыру және өткізу үшін құрылтайшы құрған комиссия;</w:t>
      </w:r>
    </w:p>
    <w:bookmarkEnd w:id="26"/>
    <w:bookmarkStart w:name="z33" w:id="27"/>
    <w:p>
      <w:pPr>
        <w:spacing w:after="0"/>
        <w:ind w:left="0"/>
        <w:jc w:val="both"/>
      </w:pPr>
      <w:r>
        <w:rPr>
          <w:rFonts w:ascii="Times New Roman"/>
          <w:b w:val="false"/>
          <w:i w:val="false"/>
          <w:color w:val="000000"/>
          <w:sz w:val="28"/>
        </w:rPr>
        <w:t>
      17) тендерлік ұсыныс - объектіні кейіннен сатып алу құқығынсыз сенімгерлік басқаруға беру кезінде сыйақы мөлшерін қамтитын (құрылтайшының сенімгерлікпен басқаруынан түскен таза кіріске пайыздық арақатынаста) қатысушының ұсынысы;</w:t>
      </w:r>
    </w:p>
    <w:bookmarkEnd w:id="27"/>
    <w:bookmarkStart w:name="z34" w:id="28"/>
    <w:p>
      <w:pPr>
        <w:spacing w:after="0"/>
        <w:ind w:left="0"/>
        <w:jc w:val="both"/>
      </w:pPr>
      <w:r>
        <w:rPr>
          <w:rFonts w:ascii="Times New Roman"/>
          <w:b w:val="false"/>
          <w:i w:val="false"/>
          <w:color w:val="000000"/>
          <w:sz w:val="28"/>
        </w:rPr>
        <w:t>
      18) тізілімнің веб-порталы - Интернет желісінде www.gosreestr.kz мекенжайы бойынша орналастырылған, сенімгерлік басқару шарттары бойынша электрондық деректер базасына бірыңғай қолжетімділік нүктесін ұсынатын интернет-ресурс;</w:t>
      </w:r>
    </w:p>
    <w:bookmarkEnd w:id="28"/>
    <w:bookmarkStart w:name="z35" w:id="29"/>
    <w:p>
      <w:pPr>
        <w:spacing w:after="0"/>
        <w:ind w:left="0"/>
        <w:jc w:val="both"/>
      </w:pPr>
      <w:r>
        <w:rPr>
          <w:rFonts w:ascii="Times New Roman"/>
          <w:b w:val="false"/>
          <w:i w:val="false"/>
          <w:color w:val="000000"/>
          <w:sz w:val="28"/>
        </w:rPr>
        <w:t>
      19) шарт - осы Бұйрыққа 2-қосымшаға сай үлгілік шартқа сәйкес құрылтайшы мен сенімгерлік басқарушының арасында жасалған объектіні сенімгерлік басқару шарты;</w:t>
      </w:r>
    </w:p>
    <w:bookmarkEnd w:id="29"/>
    <w:bookmarkStart w:name="z36" w:id="30"/>
    <w:p>
      <w:pPr>
        <w:spacing w:after="0"/>
        <w:ind w:left="0"/>
        <w:jc w:val="both"/>
      </w:pPr>
      <w:r>
        <w:rPr>
          <w:rFonts w:ascii="Times New Roman"/>
          <w:b w:val="false"/>
          <w:i w:val="false"/>
          <w:color w:val="000000"/>
          <w:sz w:val="28"/>
        </w:rPr>
        <w:t>
      20) электрондық құжат - ақпарат электрондық-цифрлық нысанда берілген және электрондық цифрлық қолтаңба арқылы куәландырылған құжат;</w:t>
      </w:r>
    </w:p>
    <w:bookmarkEnd w:id="30"/>
    <w:bookmarkStart w:name="z37" w:id="31"/>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өзгермейтінін растайтын электрондық цифрлық символдар жинағы.";</w:t>
      </w:r>
    </w:p>
    <w:bookmarkEnd w:id="31"/>
    <w:bookmarkStart w:name="z38" w:id="32"/>
    <w:p>
      <w:pPr>
        <w:spacing w:after="0"/>
        <w:ind w:left="0"/>
        <w:jc w:val="both"/>
      </w:pPr>
      <w:r>
        <w:rPr>
          <w:rFonts w:ascii="Times New Roman"/>
          <w:b w:val="false"/>
          <w:i w:val="false"/>
          <w:color w:val="000000"/>
          <w:sz w:val="28"/>
        </w:rPr>
        <w:t>
      мынадай мазмұндағы 3-1, 3-2, 3-3 және 3-4-тармақтармен толықтырылсын:</w:t>
      </w:r>
    </w:p>
    <w:bookmarkEnd w:id="32"/>
    <w:bookmarkStart w:name="z39" w:id="33"/>
    <w:p>
      <w:pPr>
        <w:spacing w:after="0"/>
        <w:ind w:left="0"/>
        <w:jc w:val="both"/>
      </w:pPr>
      <w:r>
        <w:rPr>
          <w:rFonts w:ascii="Times New Roman"/>
          <w:b w:val="false"/>
          <w:i w:val="false"/>
          <w:color w:val="000000"/>
          <w:sz w:val="28"/>
        </w:rPr>
        <w:t>
      "3-1. Акционерлік қоғамдардың акцияларын немесе жауапкершілігі шектеулі серіктестіктердің жарғылық капиталындағы қатысу үлестерін сенімгерлік басқаруға беру кезінде сенімгерлік басқарушыға мынадай:</w:t>
      </w:r>
    </w:p>
    <w:bookmarkEnd w:id="33"/>
    <w:bookmarkStart w:name="z40" w:id="34"/>
    <w:p>
      <w:pPr>
        <w:spacing w:after="0"/>
        <w:ind w:left="0"/>
        <w:jc w:val="both"/>
      </w:pPr>
      <w:r>
        <w:rPr>
          <w:rFonts w:ascii="Times New Roman"/>
          <w:b w:val="false"/>
          <w:i w:val="false"/>
          <w:color w:val="000000"/>
          <w:sz w:val="28"/>
        </w:rPr>
        <w:t>
      1) акционерлік қоғам мен жауапкершілігі шектеулі серіктестіктің жарғысын өзгерту туралы;</w:t>
      </w:r>
    </w:p>
    <w:bookmarkEnd w:id="34"/>
    <w:bookmarkStart w:name="z41" w:id="35"/>
    <w:p>
      <w:pPr>
        <w:spacing w:after="0"/>
        <w:ind w:left="0"/>
        <w:jc w:val="both"/>
      </w:pPr>
      <w:r>
        <w:rPr>
          <w:rFonts w:ascii="Times New Roman"/>
          <w:b w:val="false"/>
          <w:i w:val="false"/>
          <w:color w:val="000000"/>
          <w:sz w:val="28"/>
        </w:rPr>
        <w:t>
      2) акционерлік қоғам мен жауапкершілігі шектеулі серіктестіктің жарғылық капиталының мөлшерін өзгерту (ұлғайту немесе азайту) туралы;</w:t>
      </w:r>
    </w:p>
    <w:bookmarkEnd w:id="35"/>
    <w:bookmarkStart w:name="z42" w:id="36"/>
    <w:p>
      <w:pPr>
        <w:spacing w:after="0"/>
        <w:ind w:left="0"/>
        <w:jc w:val="both"/>
      </w:pPr>
      <w:r>
        <w:rPr>
          <w:rFonts w:ascii="Times New Roman"/>
          <w:b w:val="false"/>
          <w:i w:val="false"/>
          <w:color w:val="000000"/>
          <w:sz w:val="28"/>
        </w:rPr>
        <w:t>
      3) акционерлік қоғамды немесе жауапкершілігі шектеулі серіктестікті тарату, оларды қайта ұйымдастыру туралы, сондай-ақ олардың атауларын өзгерту туралы мәселелерді шешуге байланысты мемлекеттің құқықтары берілмейді.</w:t>
      </w:r>
    </w:p>
    <w:bookmarkEnd w:id="36"/>
    <w:p>
      <w:pPr>
        <w:spacing w:after="0"/>
        <w:ind w:left="0"/>
        <w:jc w:val="both"/>
      </w:pPr>
      <w:r>
        <w:rPr>
          <w:rFonts w:ascii="Times New Roman"/>
          <w:b w:val="false"/>
          <w:i w:val="false"/>
          <w:color w:val="000000"/>
          <w:sz w:val="28"/>
        </w:rPr>
        <w:t>
      Акционерлік қоғамдардың акцияларын және жауапкершілігі шектеулі серіктестіктердің жарғылық капиталындағы қатысу үлестерін мемлекеттің дивидендтерге құқығынан бас тартумен сенімгерлік басқаруға беруге жол берілмейді.</w:t>
      </w:r>
    </w:p>
    <w:p>
      <w:pPr>
        <w:spacing w:after="0"/>
        <w:ind w:left="0"/>
        <w:jc w:val="both"/>
      </w:pPr>
      <w:r>
        <w:rPr>
          <w:rFonts w:ascii="Times New Roman"/>
          <w:b w:val="false"/>
          <w:i w:val="false"/>
          <w:color w:val="000000"/>
          <w:sz w:val="28"/>
        </w:rPr>
        <w:t>
      Сенімгерлік басқарушы акционерлік қоғамның (жауапкершілігі шектеулі серіктестіктің) таза кірісінің бір бөлігін Заңның 186-бабына сәйкес Қазақстан Республикасының Үкіметі немесе жергілікті атқарушы орган проценттік арақатынаста белгілеген мөлшерде дивидендтер (кірістер) төлеуге жұмсауды қамтамасыз етеді.</w:t>
      </w:r>
    </w:p>
    <w:bookmarkStart w:name="z43" w:id="37"/>
    <w:p>
      <w:pPr>
        <w:spacing w:after="0"/>
        <w:ind w:left="0"/>
        <w:jc w:val="both"/>
      </w:pPr>
      <w:r>
        <w:rPr>
          <w:rFonts w:ascii="Times New Roman"/>
          <w:b w:val="false"/>
          <w:i w:val="false"/>
          <w:color w:val="000000"/>
          <w:sz w:val="28"/>
        </w:rPr>
        <w:t xml:space="preserve">
      3-2. Сенімгерлік басқарушының мүлікті сенімгерлік басқару кезінде жүргізген қажетті шығыстарын өтеу: </w:t>
      </w:r>
    </w:p>
    <w:bookmarkEnd w:id="37"/>
    <w:bookmarkStart w:name="z44" w:id="38"/>
    <w:p>
      <w:pPr>
        <w:spacing w:after="0"/>
        <w:ind w:left="0"/>
        <w:jc w:val="both"/>
      </w:pPr>
      <w:r>
        <w:rPr>
          <w:rFonts w:ascii="Times New Roman"/>
          <w:b w:val="false"/>
          <w:i w:val="false"/>
          <w:color w:val="000000"/>
          <w:sz w:val="28"/>
        </w:rPr>
        <w:t>
      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w:t>
      </w:r>
    </w:p>
    <w:bookmarkEnd w:id="38"/>
    <w:bookmarkStart w:name="z45" w:id="39"/>
    <w:p>
      <w:pPr>
        <w:spacing w:after="0"/>
        <w:ind w:left="0"/>
        <w:jc w:val="both"/>
      </w:pPr>
      <w:r>
        <w:rPr>
          <w:rFonts w:ascii="Times New Roman"/>
          <w:b w:val="false"/>
          <w:i w:val="false"/>
          <w:color w:val="000000"/>
          <w:sz w:val="28"/>
        </w:rPr>
        <w:t>
      2) кейіннен сатып алу құқығымен сенімгерлік басқаруға берілген объектілер бойынша сеніп берілген мүлікті пайдаланудан түскен кірістер есебінен жүзеге асырылады.</w:t>
      </w:r>
    </w:p>
    <w:bookmarkEnd w:id="39"/>
    <w:p>
      <w:pPr>
        <w:spacing w:after="0"/>
        <w:ind w:left="0"/>
        <w:jc w:val="both"/>
      </w:pPr>
      <w:r>
        <w:rPr>
          <w:rFonts w:ascii="Times New Roman"/>
          <w:b w:val="false"/>
          <w:i w:val="false"/>
          <w:color w:val="000000"/>
          <w:sz w:val="28"/>
        </w:rPr>
        <w:t>
      Объектіні сенімгерлік басқаруға кейіннен сатып алу құқығынсыз беру кезінде сенімгерлік басқарушының мүлікті сенімгерлік басқару кезінде жүргізген қажетті шығыстарын бюджет қаражаты есебінен өтеуді Қазақстан Республикасының бюджет заңнамасында белгіленген тәртіппен тиісті бюджеттік бағдарламалар әкімшілері жүзеге асырады.</w:t>
      </w:r>
    </w:p>
    <w:bookmarkStart w:name="z46" w:id="40"/>
    <w:p>
      <w:pPr>
        <w:spacing w:after="0"/>
        <w:ind w:left="0"/>
        <w:jc w:val="both"/>
      </w:pPr>
      <w:r>
        <w:rPr>
          <w:rFonts w:ascii="Times New Roman"/>
          <w:b w:val="false"/>
          <w:i w:val="false"/>
          <w:color w:val="000000"/>
          <w:sz w:val="28"/>
        </w:rPr>
        <w:t>
      3-3. Сенімгерлік басқарушы мүлік салығы, жер салығы және көлік салығы бойынша салықтық міндеттемелерді мына жағдайларда:</w:t>
      </w:r>
    </w:p>
    <w:bookmarkEnd w:id="40"/>
    <w:bookmarkStart w:name="z47" w:id="41"/>
    <w:p>
      <w:pPr>
        <w:spacing w:after="0"/>
        <w:ind w:left="0"/>
        <w:jc w:val="both"/>
      </w:pPr>
      <w:r>
        <w:rPr>
          <w:rFonts w:ascii="Times New Roman"/>
          <w:b w:val="false"/>
          <w:i w:val="false"/>
          <w:color w:val="000000"/>
          <w:sz w:val="28"/>
        </w:rPr>
        <w:t>
      1) мемлекеттік кәсіпорынның балансына бекітілген республикалық және коммуналдық меншік сенімгерлік басқаруға берілген кезде;</w:t>
      </w:r>
    </w:p>
    <w:bookmarkEnd w:id="41"/>
    <w:bookmarkStart w:name="z48" w:id="42"/>
    <w:p>
      <w:pPr>
        <w:spacing w:after="0"/>
        <w:ind w:left="0"/>
        <w:jc w:val="both"/>
      </w:pPr>
      <w:r>
        <w:rPr>
          <w:rFonts w:ascii="Times New Roman"/>
          <w:b w:val="false"/>
          <w:i w:val="false"/>
          <w:color w:val="000000"/>
          <w:sz w:val="28"/>
        </w:rPr>
        <w:t>
      2) мемлекеттік мекеменің балансына бекітілген республикалық және коммуналдық мүлік кейіннен сатып алу құқығымен сенімгерлік басқаруға берілген кезде орындауға тиіс.</w:t>
      </w:r>
    </w:p>
    <w:bookmarkEnd w:id="42"/>
    <w:p>
      <w:pPr>
        <w:spacing w:after="0"/>
        <w:ind w:left="0"/>
        <w:jc w:val="both"/>
      </w:pPr>
      <w:r>
        <w:rPr>
          <w:rFonts w:ascii="Times New Roman"/>
          <w:b w:val="false"/>
          <w:i w:val="false"/>
          <w:color w:val="000000"/>
          <w:sz w:val="28"/>
        </w:rPr>
        <w:t>
      Мемлекеттік мекеменің балансына бекітілген республикалық және коммуналдық мүлік кейіннен сатып алу құқығынсыз сенімгерлік басқаруға берілген жағдайда мүлік салығы, жер салығы және көлік салығы бойынша салықтық міндеттемелерді сенімгерлік басқарушы орындамайды.</w:t>
      </w:r>
    </w:p>
    <w:bookmarkStart w:name="z49" w:id="43"/>
    <w:p>
      <w:pPr>
        <w:spacing w:after="0"/>
        <w:ind w:left="0"/>
        <w:jc w:val="both"/>
      </w:pPr>
      <w:r>
        <w:rPr>
          <w:rFonts w:ascii="Times New Roman"/>
          <w:b w:val="false"/>
          <w:i w:val="false"/>
          <w:color w:val="000000"/>
          <w:sz w:val="28"/>
        </w:rPr>
        <w:t>
      3-4. Сенімгерлік басқарушының есеп беруінің тәртібі мен мерзімдері шартпен белгіленеді, оның ішінде:</w:t>
      </w:r>
    </w:p>
    <w:bookmarkEnd w:id="43"/>
    <w:bookmarkStart w:name="z50" w:id="44"/>
    <w:p>
      <w:pPr>
        <w:spacing w:after="0"/>
        <w:ind w:left="0"/>
        <w:jc w:val="both"/>
      </w:pPr>
      <w:r>
        <w:rPr>
          <w:rFonts w:ascii="Times New Roman"/>
          <w:b w:val="false"/>
          <w:i w:val="false"/>
          <w:color w:val="000000"/>
          <w:sz w:val="28"/>
        </w:rPr>
        <w:t xml:space="preserve">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берілетін мемлекеттік меншікке байланысты мүліктік сипаттағы барлық мәмілелер және қаржылық қызмет туралы есеп;</w:t>
      </w:r>
    </w:p>
    <w:bookmarkEnd w:id="44"/>
    <w:bookmarkStart w:name="z51" w:id="45"/>
    <w:p>
      <w:pPr>
        <w:spacing w:after="0"/>
        <w:ind w:left="0"/>
        <w:jc w:val="both"/>
      </w:pPr>
      <w:r>
        <w:rPr>
          <w:rFonts w:ascii="Times New Roman"/>
          <w:b w:val="false"/>
          <w:i w:val="false"/>
          <w:color w:val="000000"/>
          <w:sz w:val="28"/>
        </w:rPr>
        <w:t>
      басқарудың аралық нәтижелері көрсетілетін жылдық есеп;</w:t>
      </w:r>
    </w:p>
    <w:bookmarkEnd w:id="45"/>
    <w:bookmarkStart w:name="z52" w:id="46"/>
    <w:p>
      <w:pPr>
        <w:spacing w:after="0"/>
        <w:ind w:left="0"/>
        <w:jc w:val="both"/>
      </w:pPr>
      <w:r>
        <w:rPr>
          <w:rFonts w:ascii="Times New Roman"/>
          <w:b w:val="false"/>
          <w:i w:val="false"/>
          <w:color w:val="000000"/>
          <w:sz w:val="28"/>
        </w:rPr>
        <w:t>
      мемлекеттік мүлікті басқарудың нәтижелері көрсетілетін сенімгерлік басқару шартының барлық қолданылу кезеңінің есебі.</w:t>
      </w:r>
    </w:p>
    <w:bookmarkEnd w:id="46"/>
    <w:bookmarkStart w:name="z53" w:id="47"/>
    <w:p>
      <w:pPr>
        <w:spacing w:after="0"/>
        <w:ind w:left="0"/>
        <w:jc w:val="both"/>
      </w:pPr>
      <w:r>
        <w:rPr>
          <w:rFonts w:ascii="Times New Roman"/>
          <w:b w:val="false"/>
          <w:i w:val="false"/>
          <w:color w:val="000000"/>
          <w:sz w:val="28"/>
        </w:rPr>
        <w:t>
      Жылдық есеп мынадай ақпаратты:</w:t>
      </w:r>
    </w:p>
    <w:bookmarkEnd w:id="47"/>
    <w:bookmarkStart w:name="z54" w:id="48"/>
    <w:p>
      <w:pPr>
        <w:spacing w:after="0"/>
        <w:ind w:left="0"/>
        <w:jc w:val="both"/>
      </w:pPr>
      <w:r>
        <w:rPr>
          <w:rFonts w:ascii="Times New Roman"/>
          <w:b w:val="false"/>
          <w:i w:val="false"/>
          <w:color w:val="000000"/>
          <w:sz w:val="28"/>
        </w:rPr>
        <w:t>
      сенімгерлік басқарушының сенімгерлік басқару нәтижесінде алынған кірісі туралы;</w:t>
      </w:r>
    </w:p>
    <w:bookmarkEnd w:id="48"/>
    <w:bookmarkStart w:name="z55" w:id="49"/>
    <w:p>
      <w:pPr>
        <w:spacing w:after="0"/>
        <w:ind w:left="0"/>
        <w:jc w:val="both"/>
      </w:pPr>
      <w:r>
        <w:rPr>
          <w:rFonts w:ascii="Times New Roman"/>
          <w:b w:val="false"/>
          <w:i w:val="false"/>
          <w:color w:val="000000"/>
          <w:sz w:val="28"/>
        </w:rPr>
        <w:t>
      сенімгерлік басқарушының сенімгерлік басқару нәтижесінде шеккен шығыстары туралы;</w:t>
      </w:r>
    </w:p>
    <w:bookmarkEnd w:id="49"/>
    <w:bookmarkStart w:name="z56" w:id="50"/>
    <w:p>
      <w:pPr>
        <w:spacing w:after="0"/>
        <w:ind w:left="0"/>
        <w:jc w:val="both"/>
      </w:pPr>
      <w:r>
        <w:rPr>
          <w:rFonts w:ascii="Times New Roman"/>
          <w:b w:val="false"/>
          <w:i w:val="false"/>
          <w:color w:val="000000"/>
          <w:sz w:val="28"/>
        </w:rPr>
        <w:t>
      сенімгерлік басқарушының сенімгерлік басқару шеңберінде қабылдаған іс-қимылдары туралы;</w:t>
      </w:r>
    </w:p>
    <w:bookmarkEnd w:id="50"/>
    <w:bookmarkStart w:name="z57" w:id="51"/>
    <w:p>
      <w:pPr>
        <w:spacing w:after="0"/>
        <w:ind w:left="0"/>
        <w:jc w:val="both"/>
      </w:pPr>
      <w:r>
        <w:rPr>
          <w:rFonts w:ascii="Times New Roman"/>
          <w:b w:val="false"/>
          <w:i w:val="false"/>
          <w:color w:val="000000"/>
          <w:sz w:val="28"/>
        </w:rPr>
        <w:t>
      құрылтайшының жазбаша өтініші бойынша берілетін мемлекеттік мүлікті сенімгерлік басқарумен байланысты өзге де мәліметтерді қамтиды.</w:t>
      </w:r>
    </w:p>
    <w:bookmarkEnd w:id="51"/>
    <w:bookmarkStart w:name="z58" w:id="52"/>
    <w:p>
      <w:pPr>
        <w:spacing w:after="0"/>
        <w:ind w:left="0"/>
        <w:jc w:val="both"/>
      </w:pPr>
      <w:r>
        <w:rPr>
          <w:rFonts w:ascii="Times New Roman"/>
          <w:b w:val="false"/>
          <w:i w:val="false"/>
          <w:color w:val="000000"/>
          <w:sz w:val="28"/>
        </w:rPr>
        <w:t>
      Шарттың барлық кезеңі ішіндегі мемлекеттік мүлікті сенімгерлік басқару жөніндегі қызмет туралы есепте мынадай ақпарат:</w:t>
      </w:r>
    </w:p>
    <w:bookmarkEnd w:id="52"/>
    <w:bookmarkStart w:name="z59" w:id="53"/>
    <w:p>
      <w:pPr>
        <w:spacing w:after="0"/>
        <w:ind w:left="0"/>
        <w:jc w:val="both"/>
      </w:pPr>
      <w:r>
        <w:rPr>
          <w:rFonts w:ascii="Times New Roman"/>
          <w:b w:val="false"/>
          <w:i w:val="false"/>
          <w:color w:val="000000"/>
          <w:sz w:val="28"/>
        </w:rPr>
        <w:t>
      мемлекеттік мүлікті сенімгерлік басқарудың барлық кезеңі ішіндегі жиынтық қаржылық көрсеткіштер;</w:t>
      </w:r>
    </w:p>
    <w:bookmarkEnd w:id="53"/>
    <w:bookmarkStart w:name="z60" w:id="54"/>
    <w:p>
      <w:pPr>
        <w:spacing w:after="0"/>
        <w:ind w:left="0"/>
        <w:jc w:val="both"/>
      </w:pPr>
      <w:r>
        <w:rPr>
          <w:rFonts w:ascii="Times New Roman"/>
          <w:b w:val="false"/>
          <w:i w:val="false"/>
          <w:color w:val="000000"/>
          <w:sz w:val="28"/>
        </w:rPr>
        <w:t>
      сенімгерлік басқарушының барлық кезең ішіндегі сыйақы мөлшері;</w:t>
      </w:r>
    </w:p>
    <w:bookmarkEnd w:id="54"/>
    <w:bookmarkStart w:name="z61" w:id="55"/>
    <w:p>
      <w:pPr>
        <w:spacing w:after="0"/>
        <w:ind w:left="0"/>
        <w:jc w:val="both"/>
      </w:pPr>
      <w:r>
        <w:rPr>
          <w:rFonts w:ascii="Times New Roman"/>
          <w:b w:val="false"/>
          <w:i w:val="false"/>
          <w:color w:val="000000"/>
          <w:sz w:val="28"/>
        </w:rPr>
        <w:t>
      барлық кезең ішіндегі мемлекеттік мүлікті сенімгерлік басқарудың нақты көрсеткіштерінің салыстырма талдауы;</w:t>
      </w:r>
    </w:p>
    <w:bookmarkEnd w:id="55"/>
    <w:bookmarkStart w:name="z62" w:id="56"/>
    <w:p>
      <w:pPr>
        <w:spacing w:after="0"/>
        <w:ind w:left="0"/>
        <w:jc w:val="both"/>
      </w:pPr>
      <w:r>
        <w:rPr>
          <w:rFonts w:ascii="Times New Roman"/>
          <w:b w:val="false"/>
          <w:i w:val="false"/>
          <w:color w:val="000000"/>
          <w:sz w:val="28"/>
        </w:rPr>
        <w:t>
      құрылтайшының жазбаша өтініші бойынша берілетін барлық кезең ішіндегі мемлекеттік мүлікті сенімгерлік басқарумен байланысты өзге де ақпарат қамтылған.</w:t>
      </w:r>
    </w:p>
    <w:bookmarkEnd w:id="56"/>
    <w:bookmarkStart w:name="z63" w:id="57"/>
    <w:p>
      <w:pPr>
        <w:spacing w:after="0"/>
        <w:ind w:left="0"/>
        <w:jc w:val="both"/>
      </w:pPr>
      <w:r>
        <w:rPr>
          <w:rFonts w:ascii="Times New Roman"/>
          <w:b w:val="false"/>
          <w:i w:val="false"/>
          <w:color w:val="000000"/>
          <w:sz w:val="28"/>
        </w:rPr>
        <w:t>
      Есептерде қамтылған ақпаратты растайтын құжаттардың көшірмелері есепке қоса беріледі.";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5" w:id="58"/>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мыналарды:</w:t>
      </w:r>
    </w:p>
    <w:bookmarkEnd w:id="58"/>
    <w:bookmarkStart w:name="z66" w:id="59"/>
    <w:p>
      <w:pPr>
        <w:spacing w:after="0"/>
        <w:ind w:left="0"/>
        <w:jc w:val="both"/>
      </w:pPr>
      <w:r>
        <w:rPr>
          <w:rFonts w:ascii="Times New Roman"/>
          <w:b w:val="false"/>
          <w:i w:val="false"/>
          <w:color w:val="000000"/>
          <w:sz w:val="28"/>
        </w:rPr>
        <w:t>
      1) объектіні заңды тұлғалардың жарғылық капиталын төлеуге бергенге дейін Қазақстан Республикасы Үкіметінің немесе жергілікті атқарушы органның оны заңды тұлғаның жарғылық капиталын төлеуге беру туралы шешімі болған кездегі;</w:t>
      </w:r>
    </w:p>
    <w:bookmarkEnd w:id="59"/>
    <w:bookmarkStart w:name="z67" w:id="60"/>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w:t>
      </w:r>
    </w:p>
    <w:bookmarkEnd w:id="60"/>
    <w:bookmarkStart w:name="z68" w:id="61"/>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61"/>
    <w:bookmarkStart w:name="z69" w:id="62"/>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62"/>
    <w:bookmarkStart w:name="z70" w:id="63"/>
    <w:p>
      <w:pPr>
        <w:spacing w:after="0"/>
        <w:ind w:left="0"/>
        <w:jc w:val="both"/>
      </w:pPr>
      <w:r>
        <w:rPr>
          <w:rFonts w:ascii="Times New Roman"/>
          <w:b w:val="false"/>
          <w:i w:val="false"/>
          <w:color w:val="000000"/>
          <w:sz w:val="28"/>
        </w:rPr>
        <w:t>
      5) мемлекеттік ақпараттық жүйелерді беру;</w:t>
      </w:r>
    </w:p>
    <w:bookmarkEnd w:id="63"/>
    <w:bookmarkStart w:name="z71" w:id="64"/>
    <w:p>
      <w:pPr>
        <w:spacing w:after="0"/>
        <w:ind w:left="0"/>
        <w:jc w:val="both"/>
      </w:pPr>
      <w:r>
        <w:rPr>
          <w:rFonts w:ascii="Times New Roman"/>
          <w:b w:val="false"/>
          <w:i w:val="false"/>
          <w:color w:val="000000"/>
          <w:sz w:val="28"/>
        </w:rPr>
        <w:t>
      6) қылмыстық-атқару жүйесінің мемлекеттік мекемелері мен мемлекеттік кәсіпорындарының балансына бекітілген объектілерді беру;</w:t>
      </w:r>
    </w:p>
    <w:bookmarkEnd w:id="64"/>
    <w:bookmarkStart w:name="z72" w:id="65"/>
    <w:p>
      <w:pPr>
        <w:spacing w:after="0"/>
        <w:ind w:left="0"/>
        <w:jc w:val="both"/>
      </w:pPr>
      <w:r>
        <w:rPr>
          <w:rFonts w:ascii="Times New Roman"/>
          <w:b w:val="false"/>
          <w:i w:val="false"/>
          <w:color w:val="000000"/>
          <w:sz w:val="28"/>
        </w:rPr>
        <w:t>
      7)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bookmarkEnd w:id="65"/>
    <w:bookmarkStart w:name="z73" w:id="66"/>
    <w:p>
      <w:pPr>
        <w:spacing w:after="0"/>
        <w:ind w:left="0"/>
        <w:jc w:val="both"/>
      </w:pPr>
      <w:r>
        <w:rPr>
          <w:rFonts w:ascii="Times New Roman"/>
          <w:b w:val="false"/>
          <w:i w:val="false"/>
          <w:color w:val="000000"/>
          <w:sz w:val="28"/>
        </w:rPr>
        <w:t>
      8)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Автомобиль жолдарын басқару жөніндегі ұлттық операторға беру;</w:t>
      </w:r>
    </w:p>
    <w:bookmarkEnd w:id="66"/>
    <w:bookmarkStart w:name="z74" w:id="67"/>
    <w:p>
      <w:pPr>
        <w:spacing w:after="0"/>
        <w:ind w:left="0"/>
        <w:jc w:val="both"/>
      </w:pPr>
      <w:r>
        <w:rPr>
          <w:rFonts w:ascii="Times New Roman"/>
          <w:b w:val="false"/>
          <w:i w:val="false"/>
          <w:color w:val="000000"/>
          <w:sz w:val="28"/>
        </w:rPr>
        <w:t>
      9) Автомобиль жолдарын басқару жөніндегі ұлттық оператордың мемлекеттік акциялар пакетін беру;</w:t>
      </w:r>
    </w:p>
    <w:bookmarkEnd w:id="67"/>
    <w:bookmarkStart w:name="z75" w:id="68"/>
    <w:p>
      <w:pPr>
        <w:spacing w:after="0"/>
        <w:ind w:left="0"/>
        <w:jc w:val="both"/>
      </w:pPr>
      <w:r>
        <w:rPr>
          <w:rFonts w:ascii="Times New Roman"/>
          <w:b w:val="false"/>
          <w:i w:val="false"/>
          <w:color w:val="000000"/>
          <w:sz w:val="28"/>
        </w:rPr>
        <w:t>
      10) опера және балет өнерін дамыту үшін құрылған, жалпы алаңы кемінде 40 000 шаршы метр ғимараттарды, құрылыс-жайларды, жабдықтарды және өзге мүлікті қамтитын кешендер түріндегі мәдениет объектілерін беру;</w:t>
      </w:r>
    </w:p>
    <w:bookmarkEnd w:id="68"/>
    <w:bookmarkStart w:name="z76" w:id="69"/>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 жағдайларын қоспағанда, тендерлік негізде жүзеге асырылады.</w:t>
      </w:r>
    </w:p>
    <w:bookmarkEnd w:id="69"/>
    <w:bookmarkStart w:name="z77" w:id="70"/>
    <w:p>
      <w:pPr>
        <w:spacing w:after="0"/>
        <w:ind w:left="0"/>
        <w:jc w:val="both"/>
      </w:pPr>
      <w:r>
        <w:rPr>
          <w:rFonts w:ascii="Times New Roman"/>
          <w:b w:val="false"/>
          <w:i w:val="false"/>
          <w:color w:val="000000"/>
          <w:sz w:val="28"/>
        </w:rPr>
        <w:t xml:space="preserve">
      6.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жағдайды қоспағанда, объектіні тендер өткізбестен сенімгерлік басқаруға беру объектіні сенімгерлік басқаруға беру өтініші (бұдан әрі - өтініш) негізінде жүзеге асырылады.</w:t>
      </w:r>
    </w:p>
    <w:bookmarkEnd w:id="70"/>
    <w:bookmarkStart w:name="z78" w:id="71"/>
    <w:p>
      <w:pPr>
        <w:spacing w:after="0"/>
        <w:ind w:left="0"/>
        <w:jc w:val="both"/>
      </w:pPr>
      <w:r>
        <w:rPr>
          <w:rFonts w:ascii="Times New Roman"/>
          <w:b w:val="false"/>
          <w:i w:val="false"/>
          <w:color w:val="000000"/>
          <w:sz w:val="28"/>
        </w:rPr>
        <w:t>
      Өтініш мынадай құжаттарды:</w:t>
      </w:r>
    </w:p>
    <w:bookmarkEnd w:id="71"/>
    <w:bookmarkStart w:name="z79" w:id="72"/>
    <w:p>
      <w:pPr>
        <w:spacing w:after="0"/>
        <w:ind w:left="0"/>
        <w:jc w:val="both"/>
      </w:pPr>
      <w:r>
        <w:rPr>
          <w:rFonts w:ascii="Times New Roman"/>
          <w:b w:val="false"/>
          <w:i w:val="false"/>
          <w:color w:val="000000"/>
          <w:sz w:val="28"/>
        </w:rPr>
        <w:t>
      1) заңды тұлғалар үшін:</w:t>
      </w:r>
    </w:p>
    <w:bookmarkEnd w:id="72"/>
    <w:p>
      <w:pPr>
        <w:spacing w:after="0"/>
        <w:ind w:left="0"/>
        <w:jc w:val="both"/>
      </w:pPr>
      <w:r>
        <w:rPr>
          <w:rFonts w:ascii="Times New Roman"/>
          <w:b w:val="false"/>
          <w:i w:val="false"/>
          <w:color w:val="000000"/>
          <w:sz w:val="28"/>
        </w:rPr>
        <w:t>
      салыстыру үшін түпнұсқасын ұсына отырып, куәліктің көшірмесін немесе көрсетілген құжаттың нотариат куәландырған көшірмесін не заңды тұлғаны мемлекеттік тіркеу (қайта тіркеу) туралы анықтаманы;</w:t>
      </w:r>
    </w:p>
    <w:p>
      <w:pPr>
        <w:spacing w:after="0"/>
        <w:ind w:left="0"/>
        <w:jc w:val="both"/>
      </w:pPr>
      <w:r>
        <w:rPr>
          <w:rFonts w:ascii="Times New Roman"/>
          <w:b w:val="false"/>
          <w:i w:val="false"/>
          <w:color w:val="000000"/>
          <w:sz w:val="28"/>
        </w:rPr>
        <w:t>
      салыстыру үшін түпнұсқасын ұсына отырып, құрылтай құжаттарының (құрылтай шарты және жарғы) көшірмелерін не көрсетілген құжаттардың нотариат куәландырған көшірмелерін;</w:t>
      </w:r>
    </w:p>
    <w:bookmarkStart w:name="z80" w:id="73"/>
    <w:p>
      <w:pPr>
        <w:spacing w:after="0"/>
        <w:ind w:left="0"/>
        <w:jc w:val="both"/>
      </w:pPr>
      <w:r>
        <w:rPr>
          <w:rFonts w:ascii="Times New Roman"/>
          <w:b w:val="false"/>
          <w:i w:val="false"/>
          <w:color w:val="000000"/>
          <w:sz w:val="28"/>
        </w:rPr>
        <w:t>
      2) жеке тұлға және дара кәсіпкер үшін - салыстыру үшін түпнұсқасын ұсына отырып, жеке тұлғаның жеке басын куәландыратын құжаттың көшірмесін ұсыну арқылы объектінің атауын, оның баланс ұстаушысын, сондай-ақ объектіге қажеттілік негіздемесін көрсетумен еркін нысанда ресімделеді.";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Басқару органы объектіні сенімгерлік басқаруға беру үшін құрылтайшыға мына ақпаратты береді:</w:t>
      </w:r>
    </w:p>
    <w:bookmarkStart w:name="z82" w:id="74"/>
    <w:p>
      <w:pPr>
        <w:spacing w:after="0"/>
        <w:ind w:left="0"/>
        <w:jc w:val="both"/>
      </w:pPr>
      <w:r>
        <w:rPr>
          <w:rFonts w:ascii="Times New Roman"/>
          <w:b w:val="false"/>
          <w:i w:val="false"/>
          <w:color w:val="000000"/>
          <w:sz w:val="28"/>
        </w:rPr>
        <w:t>
      1) объектінің қысқаша сипаттамасы, оның баланстық құны туралы мәліметтер және баланс ұстаушының атауы;</w:t>
      </w:r>
    </w:p>
    <w:bookmarkEnd w:id="74"/>
    <w:bookmarkStart w:name="z83" w:id="75"/>
    <w:p>
      <w:pPr>
        <w:spacing w:after="0"/>
        <w:ind w:left="0"/>
        <w:jc w:val="both"/>
      </w:pPr>
      <w:r>
        <w:rPr>
          <w:rFonts w:ascii="Times New Roman"/>
          <w:b w:val="false"/>
          <w:i w:val="false"/>
          <w:color w:val="000000"/>
          <w:sz w:val="28"/>
        </w:rPr>
        <w:t>
      2) акциялары (үлестері) не мүліктік кешені объект болып табылатын заңды тұлғаның құрылтай құжаттары;</w:t>
      </w:r>
    </w:p>
    <w:bookmarkEnd w:id="75"/>
    <w:bookmarkStart w:name="z84" w:id="76"/>
    <w:p>
      <w:pPr>
        <w:spacing w:after="0"/>
        <w:ind w:left="0"/>
        <w:jc w:val="both"/>
      </w:pPr>
      <w:r>
        <w:rPr>
          <w:rFonts w:ascii="Times New Roman"/>
          <w:b w:val="false"/>
          <w:i w:val="false"/>
          <w:color w:val="000000"/>
          <w:sz w:val="28"/>
        </w:rPr>
        <w:t>
      3) акциялары (үлестері) не мүліктік кешені объект болып табылатын заңды тұлғаның соңғы үш қаржы жылындағы қаржы-шаруашылық қызметі туралы ақпарат;</w:t>
      </w:r>
    </w:p>
    <w:bookmarkEnd w:id="76"/>
    <w:bookmarkStart w:name="z85" w:id="77"/>
    <w:p>
      <w:pPr>
        <w:spacing w:after="0"/>
        <w:ind w:left="0"/>
        <w:jc w:val="both"/>
      </w:pPr>
      <w:r>
        <w:rPr>
          <w:rFonts w:ascii="Times New Roman"/>
          <w:b w:val="false"/>
          <w:i w:val="false"/>
          <w:color w:val="000000"/>
          <w:sz w:val="28"/>
        </w:rPr>
        <w:t>
      4) объектіні сенімгерлік басқаруға берудің орындылығының негіздемесі;</w:t>
      </w:r>
    </w:p>
    <w:bookmarkEnd w:id="77"/>
    <w:bookmarkStart w:name="z86" w:id="78"/>
    <w:p>
      <w:pPr>
        <w:spacing w:after="0"/>
        <w:ind w:left="0"/>
        <w:jc w:val="both"/>
      </w:pPr>
      <w:r>
        <w:rPr>
          <w:rFonts w:ascii="Times New Roman"/>
          <w:b w:val="false"/>
          <w:i w:val="false"/>
          <w:color w:val="000000"/>
          <w:sz w:val="28"/>
        </w:rPr>
        <w:t>
      5) объектіні кейіннен сатып алу құқығымен немесе құқығынсыз сенімгерлік басқаруға беру шарттарын және тендерге қатысушыларға қойылатын талаптарды белгілеу бойынша ұсыныстар;</w:t>
      </w:r>
    </w:p>
    <w:bookmarkEnd w:id="78"/>
    <w:bookmarkStart w:name="z87" w:id="79"/>
    <w:p>
      <w:pPr>
        <w:spacing w:after="0"/>
        <w:ind w:left="0"/>
        <w:jc w:val="both"/>
      </w:pPr>
      <w:r>
        <w:rPr>
          <w:rFonts w:ascii="Times New Roman"/>
          <w:b w:val="false"/>
          <w:i w:val="false"/>
          <w:color w:val="000000"/>
          <w:sz w:val="28"/>
        </w:rPr>
        <w:t>
      6) объектіні сенімгерлік басқарудан түсетін жоспарланған кірістер мен шығыстардың есептері;</w:t>
      </w:r>
    </w:p>
    <w:bookmarkEnd w:id="79"/>
    <w:bookmarkStart w:name="z88" w:id="80"/>
    <w:p>
      <w:pPr>
        <w:spacing w:after="0"/>
        <w:ind w:left="0"/>
        <w:jc w:val="both"/>
      </w:pPr>
      <w:r>
        <w:rPr>
          <w:rFonts w:ascii="Times New Roman"/>
          <w:b w:val="false"/>
          <w:i w:val="false"/>
          <w:color w:val="000000"/>
          <w:sz w:val="28"/>
        </w:rPr>
        <w:t>
      7) сыйақының шекті мөлшерін белгілеу бойынша ұсыныстар (құрылтайшының сенімгерлік басқаруынан түскен таза кіріске қарағанда проценттік арақатынаста);</w:t>
      </w:r>
    </w:p>
    <w:bookmarkEnd w:id="80"/>
    <w:bookmarkStart w:name="z89" w:id="81"/>
    <w:p>
      <w:pPr>
        <w:spacing w:after="0"/>
        <w:ind w:left="0"/>
        <w:jc w:val="both"/>
      </w:pPr>
      <w:r>
        <w:rPr>
          <w:rFonts w:ascii="Times New Roman"/>
          <w:b w:val="false"/>
          <w:i w:val="false"/>
          <w:color w:val="000000"/>
          <w:sz w:val="28"/>
        </w:rPr>
        <w:t>
      8) осы Қағидалардың 3-2-тармағына сәйкес сенімгерлік басқаруды жүзеге асыруы кезіндегі сенімгерлік басқарушының қажетті шығыстарын өтеу көзін белгілеу туралы ұсыныстар.";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91" w:id="82"/>
    <w:p>
      <w:pPr>
        <w:spacing w:after="0"/>
        <w:ind w:left="0"/>
        <w:jc w:val="both"/>
      </w:pPr>
      <w:r>
        <w:rPr>
          <w:rFonts w:ascii="Times New Roman"/>
          <w:b w:val="false"/>
          <w:i w:val="false"/>
          <w:color w:val="000000"/>
          <w:sz w:val="28"/>
        </w:rPr>
        <w:t>
      "13. Тендерлік комиссия мынадай функцияларды жүзеге асырады:</w:t>
      </w:r>
    </w:p>
    <w:bookmarkEnd w:id="82"/>
    <w:bookmarkStart w:name="z92" w:id="83"/>
    <w:p>
      <w:pPr>
        <w:spacing w:after="0"/>
        <w:ind w:left="0"/>
        <w:jc w:val="both"/>
      </w:pPr>
      <w:r>
        <w:rPr>
          <w:rFonts w:ascii="Times New Roman"/>
          <w:b w:val="false"/>
          <w:i w:val="false"/>
          <w:color w:val="000000"/>
          <w:sz w:val="28"/>
        </w:rPr>
        <w:t>
      1) объектіні сенімгерлік басқаруға берудің шарттарын (бұдан әрі - тендердің шарттары) және тендерге немесе жабық тендерге қатысушыға (сенімгерлік басқарушыға) қойылатын талаптарды айқындайды;</w:t>
      </w:r>
    </w:p>
    <w:bookmarkEnd w:id="83"/>
    <w:bookmarkStart w:name="z93" w:id="84"/>
    <w:p>
      <w:pPr>
        <w:spacing w:after="0"/>
        <w:ind w:left="0"/>
        <w:jc w:val="both"/>
      </w:pPr>
      <w:r>
        <w:rPr>
          <w:rFonts w:ascii="Times New Roman"/>
          <w:b w:val="false"/>
          <w:i w:val="false"/>
          <w:color w:val="000000"/>
          <w:sz w:val="28"/>
        </w:rPr>
        <w:t>
      2) кепілдік жарнаның мөлшерін бекітеді;</w:t>
      </w:r>
    </w:p>
    <w:bookmarkEnd w:id="84"/>
    <w:bookmarkStart w:name="z94" w:id="85"/>
    <w:p>
      <w:pPr>
        <w:spacing w:after="0"/>
        <w:ind w:left="0"/>
        <w:jc w:val="both"/>
      </w:pPr>
      <w:r>
        <w:rPr>
          <w:rFonts w:ascii="Times New Roman"/>
          <w:b w:val="false"/>
          <w:i w:val="false"/>
          <w:color w:val="000000"/>
          <w:sz w:val="28"/>
        </w:rPr>
        <w:t>
      3) объектіні кейіннен сатып алу құқығымен сенімгерлік басқаруға беру кезінде объектінің бастапқы бағасын белгілейді;</w:t>
      </w:r>
    </w:p>
    <w:bookmarkEnd w:id="85"/>
    <w:bookmarkStart w:name="z95" w:id="86"/>
    <w:p>
      <w:pPr>
        <w:spacing w:after="0"/>
        <w:ind w:left="0"/>
        <w:jc w:val="both"/>
      </w:pPr>
      <w:r>
        <w:rPr>
          <w:rFonts w:ascii="Times New Roman"/>
          <w:b w:val="false"/>
          <w:i w:val="false"/>
          <w:color w:val="000000"/>
          <w:sz w:val="28"/>
        </w:rPr>
        <w:t xml:space="preserve">
      4) объектіні кейіннен сатып алу құқығынсыз сенімгерлік басқаруға беру кезінде сыйақының шекті мөлшерін (құрылтайшының сенімгерлік басқаруынан түскен таза кіріске қатысты проценттік арақатынаста) белгілейді; </w:t>
      </w:r>
    </w:p>
    <w:bookmarkEnd w:id="86"/>
    <w:bookmarkStart w:name="z96" w:id="87"/>
    <w:p>
      <w:pPr>
        <w:spacing w:after="0"/>
        <w:ind w:left="0"/>
        <w:jc w:val="both"/>
      </w:pPr>
      <w:r>
        <w:rPr>
          <w:rFonts w:ascii="Times New Roman"/>
          <w:b w:val="false"/>
          <w:i w:val="false"/>
          <w:color w:val="000000"/>
          <w:sz w:val="28"/>
        </w:rPr>
        <w:t>
      5) сенімгерлік басқарушының сенімгерлік басқаруды жүзеге асыруы кезіндегі қажетті шығыстарын өтеу көзін айқындайды.</w:t>
      </w:r>
    </w:p>
    <w:bookmarkEnd w:id="87"/>
    <w:bookmarkStart w:name="z97" w:id="88"/>
    <w:p>
      <w:pPr>
        <w:spacing w:after="0"/>
        <w:ind w:left="0"/>
        <w:jc w:val="both"/>
      </w:pPr>
      <w:r>
        <w:rPr>
          <w:rFonts w:ascii="Times New Roman"/>
          <w:b w:val="false"/>
          <w:i w:val="false"/>
          <w:color w:val="000000"/>
          <w:sz w:val="28"/>
        </w:rPr>
        <w:t xml:space="preserve">
      14. Объектіні кейіннен сатып алу құқығынсыз сенімгерлік басқаруға беру кезінде құрылтайшы тендер өткізу туралы хабарламаны тізілімнің веб-порталында жариялайды, ал кейіннен сатып алу құқығымен сенімгерлік басқаруға беру кезінде тендер өткізгенге дейін кемінде күнтізбелік он бес күн бұрын тізілімнің веб-порталында және "Мемлекеттік сатып алу туралы" 2015 жылғы 4 желтоқсандағы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7-тарауларына</w:t>
      </w:r>
      <w:r>
        <w:rPr>
          <w:rFonts w:ascii="Times New Roman"/>
          <w:b w:val="false"/>
          <w:i w:val="false"/>
          <w:color w:val="000000"/>
          <w:sz w:val="28"/>
        </w:rPr>
        <w:t xml:space="preserve"> сәйкес құрылтайшы конкурс өткізу арқылы айқындаған мерзімді баспасөз басылымдарында қазақ және орыс тілдерінде жариялайды және мынадай мәліметтерді:</w:t>
      </w:r>
    </w:p>
    <w:bookmarkEnd w:id="88"/>
    <w:bookmarkStart w:name="z98" w:id="89"/>
    <w:p>
      <w:pPr>
        <w:spacing w:after="0"/>
        <w:ind w:left="0"/>
        <w:jc w:val="both"/>
      </w:pPr>
      <w:r>
        <w:rPr>
          <w:rFonts w:ascii="Times New Roman"/>
          <w:b w:val="false"/>
          <w:i w:val="false"/>
          <w:color w:val="000000"/>
          <w:sz w:val="28"/>
        </w:rPr>
        <w:t>
      1) тендердің шарттары мен тендер жеңімпазын айқындау өлшемшарттарын;</w:t>
      </w:r>
    </w:p>
    <w:bookmarkEnd w:id="89"/>
    <w:bookmarkStart w:name="z99" w:id="90"/>
    <w:p>
      <w:pPr>
        <w:spacing w:after="0"/>
        <w:ind w:left="0"/>
        <w:jc w:val="both"/>
      </w:pPr>
      <w:r>
        <w:rPr>
          <w:rFonts w:ascii="Times New Roman"/>
          <w:b w:val="false"/>
          <w:i w:val="false"/>
          <w:color w:val="000000"/>
          <w:sz w:val="28"/>
        </w:rPr>
        <w:t>
      2) объектінің қысқаша сипаттамасын;</w:t>
      </w:r>
    </w:p>
    <w:bookmarkEnd w:id="90"/>
    <w:bookmarkStart w:name="z100" w:id="91"/>
    <w:p>
      <w:pPr>
        <w:spacing w:after="0"/>
        <w:ind w:left="0"/>
        <w:jc w:val="both"/>
      </w:pPr>
      <w:r>
        <w:rPr>
          <w:rFonts w:ascii="Times New Roman"/>
          <w:b w:val="false"/>
          <w:i w:val="false"/>
          <w:color w:val="000000"/>
          <w:sz w:val="28"/>
        </w:rPr>
        <w:t>
      3) тендерді өткізу күнін, уақытын;</w:t>
      </w:r>
    </w:p>
    <w:bookmarkEnd w:id="91"/>
    <w:bookmarkStart w:name="z101" w:id="9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мүлікті сенімгерлік басқаруға беру бойынша тендерге қатысуға өтінімді (бұдан әрі - өтінім) беру мерзімін;</w:t>
      </w:r>
    </w:p>
    <w:bookmarkEnd w:id="92"/>
    <w:bookmarkStart w:name="z102" w:id="93"/>
    <w:p>
      <w:pPr>
        <w:spacing w:after="0"/>
        <w:ind w:left="0"/>
        <w:jc w:val="both"/>
      </w:pPr>
      <w:r>
        <w:rPr>
          <w:rFonts w:ascii="Times New Roman"/>
          <w:b w:val="false"/>
          <w:i w:val="false"/>
          <w:color w:val="000000"/>
          <w:sz w:val="28"/>
        </w:rPr>
        <w:t>
      5) кепілдік жарнаның мөлшері мен оны енгізу үшін банк деректемелерін (кепілдік жарнаның мөлшері хабарлама жарияланғаннан кейін өзгермейді);</w:t>
      </w:r>
    </w:p>
    <w:bookmarkEnd w:id="93"/>
    <w:bookmarkStart w:name="z103" w:id="94"/>
    <w:p>
      <w:pPr>
        <w:spacing w:after="0"/>
        <w:ind w:left="0"/>
        <w:jc w:val="both"/>
      </w:pPr>
      <w:r>
        <w:rPr>
          <w:rFonts w:ascii="Times New Roman"/>
          <w:b w:val="false"/>
          <w:i w:val="false"/>
          <w:color w:val="000000"/>
          <w:sz w:val="28"/>
        </w:rPr>
        <w:t>
      6) объектіні кейіннен сатып алу құқығымен сенімгерлік басқаруға беру кезінде объектінің бастапқы бағасын;</w:t>
      </w:r>
    </w:p>
    <w:bookmarkEnd w:id="94"/>
    <w:bookmarkStart w:name="z104" w:id="95"/>
    <w:p>
      <w:pPr>
        <w:spacing w:after="0"/>
        <w:ind w:left="0"/>
        <w:jc w:val="both"/>
      </w:pPr>
      <w:r>
        <w:rPr>
          <w:rFonts w:ascii="Times New Roman"/>
          <w:b w:val="false"/>
          <w:i w:val="false"/>
          <w:color w:val="000000"/>
          <w:sz w:val="28"/>
        </w:rPr>
        <w:t>
      7) объектіні кейіннен сатып алу құқығынсыз сенімгерлік басқаруға беру кезінде сыйақының шекті мөлшерін (құрылтайшының сенімгерлік басқаруынан түскен таза кіріске қатысты пайыздық арақатынаста);</w:t>
      </w:r>
    </w:p>
    <w:bookmarkEnd w:id="95"/>
    <w:bookmarkStart w:name="z105" w:id="96"/>
    <w:p>
      <w:pPr>
        <w:spacing w:after="0"/>
        <w:ind w:left="0"/>
        <w:jc w:val="both"/>
      </w:pPr>
      <w:r>
        <w:rPr>
          <w:rFonts w:ascii="Times New Roman"/>
          <w:b w:val="false"/>
          <w:i w:val="false"/>
          <w:color w:val="000000"/>
          <w:sz w:val="28"/>
        </w:rPr>
        <w:t>
      8) осы Қағидалардың 3-2-тармағына сәйкес сенімгерлік басқаруды жүзеге асыруы кезіндегі сенімгерлік басқарушының қажетті шығыстарын өтеу көзін;</w:t>
      </w:r>
    </w:p>
    <w:bookmarkEnd w:id="96"/>
    <w:bookmarkStart w:name="z106" w:id="97"/>
    <w:p>
      <w:pPr>
        <w:spacing w:after="0"/>
        <w:ind w:left="0"/>
        <w:jc w:val="both"/>
      </w:pPr>
      <w:r>
        <w:rPr>
          <w:rFonts w:ascii="Times New Roman"/>
          <w:b w:val="false"/>
          <w:i w:val="false"/>
          <w:color w:val="000000"/>
          <w:sz w:val="28"/>
        </w:rPr>
        <w:t>
      9) тендерге қатысушыға (сенімгерлік басқарушыға) қойылатын талаптарды қамтиды.";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8" w:id="98"/>
    <w:p>
      <w:pPr>
        <w:spacing w:after="0"/>
        <w:ind w:left="0"/>
        <w:jc w:val="both"/>
      </w:pPr>
      <w:r>
        <w:rPr>
          <w:rFonts w:ascii="Times New Roman"/>
          <w:b w:val="false"/>
          <w:i w:val="false"/>
          <w:color w:val="000000"/>
          <w:sz w:val="28"/>
        </w:rPr>
        <w:t>
      "16. Құрылтайшы хабарлама жарияланғанға дейін тізілімнің веб-порталында объект туралы мынадай ақпаратты:</w:t>
      </w:r>
    </w:p>
    <w:bookmarkEnd w:id="98"/>
    <w:bookmarkStart w:name="z109" w:id="99"/>
    <w:p>
      <w:pPr>
        <w:spacing w:after="0"/>
        <w:ind w:left="0"/>
        <w:jc w:val="both"/>
      </w:pPr>
      <w:r>
        <w:rPr>
          <w:rFonts w:ascii="Times New Roman"/>
          <w:b w:val="false"/>
          <w:i w:val="false"/>
          <w:color w:val="000000"/>
          <w:sz w:val="28"/>
        </w:rPr>
        <w:t>
      1) объектінің иесі мен баланс ұстаушы туралы мәліметтерді (пошталық мекенжай, телефон, факс, е-maіl);</w:t>
      </w:r>
    </w:p>
    <w:bookmarkEnd w:id="99"/>
    <w:bookmarkStart w:name="z110" w:id="100"/>
    <w:p>
      <w:pPr>
        <w:spacing w:after="0"/>
        <w:ind w:left="0"/>
        <w:jc w:val="both"/>
      </w:pPr>
      <w:r>
        <w:rPr>
          <w:rFonts w:ascii="Times New Roman"/>
          <w:b w:val="false"/>
          <w:i w:val="false"/>
          <w:color w:val="000000"/>
          <w:sz w:val="28"/>
        </w:rPr>
        <w:t>
      2) кейіннен сатып алу құқығымен сенімгерлік басқаруға берілетін (жылжымайтын мүлік үшін ) объектінің техникалық жай-күйі туралы түсінікті қамтамасыз ететін саны кемінде 5 дана фотосуретті;</w:t>
      </w:r>
    </w:p>
    <w:bookmarkEnd w:id="100"/>
    <w:bookmarkStart w:name="z111" w:id="101"/>
    <w:p>
      <w:pPr>
        <w:spacing w:after="0"/>
        <w:ind w:left="0"/>
        <w:jc w:val="both"/>
      </w:pPr>
      <w:r>
        <w:rPr>
          <w:rFonts w:ascii="Times New Roman"/>
          <w:b w:val="false"/>
          <w:i w:val="false"/>
          <w:color w:val="000000"/>
          <w:sz w:val="28"/>
        </w:rPr>
        <w:t>
      3) акциялары (қатысу үлестері) не мүліктік кешені сенімгерлік басқару объектісі болып табылатын әрбір заңды тұлға бойынша мынадай құжаттардың:</w:t>
      </w:r>
    </w:p>
    <w:bookmarkEnd w:id="101"/>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жарияланған акциялар шығарылымын мемлекеттік тіркеу туралы куәлік (акционерлік қоғамдар үшін);</w:t>
      </w:r>
    </w:p>
    <w:p>
      <w:pPr>
        <w:spacing w:after="0"/>
        <w:ind w:left="0"/>
        <w:jc w:val="both"/>
      </w:pPr>
      <w:r>
        <w:rPr>
          <w:rFonts w:ascii="Times New Roman"/>
          <w:b w:val="false"/>
          <w:i w:val="false"/>
          <w:color w:val="000000"/>
          <w:sz w:val="28"/>
        </w:rPr>
        <w:t>
      есепті кезеңнің алдындағы үш жылғы қосымшаларымен бухгалтерлік баланстар көшірмелерін;</w:t>
      </w:r>
    </w:p>
    <w:bookmarkStart w:name="z112" w:id="102"/>
    <w:p>
      <w:pPr>
        <w:spacing w:after="0"/>
        <w:ind w:left="0"/>
        <w:jc w:val="both"/>
      </w:pPr>
      <w:r>
        <w:rPr>
          <w:rFonts w:ascii="Times New Roman"/>
          <w:b w:val="false"/>
          <w:i w:val="false"/>
          <w:color w:val="000000"/>
          <w:sz w:val="28"/>
        </w:rPr>
        <w:t>
      4) акционерлік қоғамдардың мемлекетке тиесілі акцияларын немесе жауапкершілігі шектеулі серіктестіктердің жарғылық капиталындағы қатысу үлестерін сенімгерлік басқаруға беру кезінде осы Қағидалардың 3-1-тармағында көрсетілген аударым шарттарын;</w:t>
      </w:r>
    </w:p>
    <w:bookmarkEnd w:id="102"/>
    <w:bookmarkStart w:name="z113" w:id="103"/>
    <w:p>
      <w:pPr>
        <w:spacing w:after="0"/>
        <w:ind w:left="0"/>
        <w:jc w:val="both"/>
      </w:pPr>
      <w:r>
        <w:rPr>
          <w:rFonts w:ascii="Times New Roman"/>
          <w:b w:val="false"/>
          <w:i w:val="false"/>
          <w:color w:val="000000"/>
          <w:sz w:val="28"/>
        </w:rPr>
        <w:t>
      5) тендер талаптары ескеріле отырып, жасалған шарт жобасын орналастыруды қамтамасыз етеді.</w:t>
      </w:r>
    </w:p>
    <w:bookmarkEnd w:id="103"/>
    <w:p>
      <w:pPr>
        <w:spacing w:after="0"/>
        <w:ind w:left="0"/>
        <w:jc w:val="both"/>
      </w:pPr>
      <w:r>
        <w:rPr>
          <w:rFonts w:ascii="Times New Roman"/>
          <w:b w:val="false"/>
          <w:i w:val="false"/>
          <w:color w:val="000000"/>
          <w:sz w:val="28"/>
        </w:rPr>
        <w:t>
      Хабарлама жарияланғаннан кейін бірыңғай оператор барлық ниет білдірушілерге тізілімнің веб-порталында орналастырылған объект туралы ақпаратқа қолжетімділікті қамтамасыз етеді, ал баланс ұстаушы объектіні көруге мүмкіндікті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15" w:id="104"/>
    <w:p>
      <w:pPr>
        <w:spacing w:after="0"/>
        <w:ind w:left="0"/>
        <w:jc w:val="both"/>
      </w:pPr>
      <w:r>
        <w:rPr>
          <w:rFonts w:ascii="Times New Roman"/>
          <w:b w:val="false"/>
          <w:i w:val="false"/>
          <w:color w:val="000000"/>
          <w:sz w:val="28"/>
        </w:rPr>
        <w:t>
      "27. Тендер шарттарымен келісуді қамтитын өтінімге:</w:t>
      </w:r>
    </w:p>
    <w:bookmarkEnd w:id="104"/>
    <w:bookmarkStart w:name="z116" w:id="105"/>
    <w:p>
      <w:pPr>
        <w:spacing w:after="0"/>
        <w:ind w:left="0"/>
        <w:jc w:val="both"/>
      </w:pPr>
      <w:r>
        <w:rPr>
          <w:rFonts w:ascii="Times New Roman"/>
          <w:b w:val="false"/>
          <w:i w:val="false"/>
          <w:color w:val="000000"/>
          <w:sz w:val="28"/>
        </w:rPr>
        <w:t>
      1) тендерге қатысушы қол қойған, тізілімнің арнайы бөлінген веб-бетінде электрондық конвертке жүктелген тендерлік ұсыныс (объект кейіннен сатып алу құқығынсыз сенімгерлік басқаруға берілген кезде);</w:t>
      </w:r>
    </w:p>
    <w:bookmarkEnd w:id="105"/>
    <w:bookmarkStart w:name="z117" w:id="106"/>
    <w:p>
      <w:pPr>
        <w:spacing w:after="0"/>
        <w:ind w:left="0"/>
        <w:jc w:val="both"/>
      </w:pPr>
      <w:r>
        <w:rPr>
          <w:rFonts w:ascii="Times New Roman"/>
          <w:b w:val="false"/>
          <w:i w:val="false"/>
          <w:color w:val="000000"/>
          <w:sz w:val="28"/>
        </w:rPr>
        <w:t>
      2) тендерге қатысушы қол қойған, тізілімнің арнайы бөлінген веб-бетінде электрондық конвертке жүктелген баға ұсынысы (объект кейіннен сатып алу құқығымен сенімгерлік басқаруға берілген кезде);</w:t>
      </w:r>
    </w:p>
    <w:bookmarkEnd w:id="106"/>
    <w:bookmarkStart w:name="z118" w:id="107"/>
    <w:p>
      <w:pPr>
        <w:spacing w:after="0"/>
        <w:ind w:left="0"/>
        <w:jc w:val="both"/>
      </w:pPr>
      <w:r>
        <w:rPr>
          <w:rFonts w:ascii="Times New Roman"/>
          <w:b w:val="false"/>
          <w:i w:val="false"/>
          <w:color w:val="000000"/>
          <w:sz w:val="28"/>
        </w:rPr>
        <w:t>
      3) қатысушының хабарламада көрсетілген талаптарға сәйкестігін растайтын құжаттардың электрондық ("PDF (Portable Document Format)" форматында сканерленген) көшірмелері қоса беріледі.</w:t>
      </w:r>
    </w:p>
    <w:bookmarkEnd w:id="107"/>
    <w:bookmarkStart w:name="z119" w:id="108"/>
    <w:p>
      <w:pPr>
        <w:spacing w:after="0"/>
        <w:ind w:left="0"/>
        <w:jc w:val="both"/>
      </w:pPr>
      <w:r>
        <w:rPr>
          <w:rFonts w:ascii="Times New Roman"/>
          <w:b w:val="false"/>
          <w:i w:val="false"/>
          <w:color w:val="000000"/>
          <w:sz w:val="28"/>
        </w:rPr>
        <w:t>
      28. Өтінім тіркелгеннен кейін тізілімнің веб-порталы үш минут ішінде:</w:t>
      </w:r>
    </w:p>
    <w:bookmarkEnd w:id="108"/>
    <w:p>
      <w:pPr>
        <w:spacing w:after="0"/>
        <w:ind w:left="0"/>
        <w:jc w:val="both"/>
      </w:pPr>
      <w:r>
        <w:rPr>
          <w:rFonts w:ascii="Times New Roman"/>
          <w:b w:val="false"/>
          <w:i w:val="false"/>
          <w:color w:val="000000"/>
          <w:sz w:val="28"/>
        </w:rPr>
        <w:t>
      сенімгерлік басқару шарттары бойынша электрондық деректер базасына кепілдік жарнаның түсуі туралы мәліметтердің болуына;</w:t>
      </w:r>
    </w:p>
    <w:p>
      <w:pPr>
        <w:spacing w:after="0"/>
        <w:ind w:left="0"/>
        <w:jc w:val="both"/>
      </w:pPr>
      <w:r>
        <w:rPr>
          <w:rFonts w:ascii="Times New Roman"/>
          <w:b w:val="false"/>
          <w:i w:val="false"/>
          <w:color w:val="000000"/>
          <w:sz w:val="28"/>
        </w:rPr>
        <w:t xml:space="preserve">
      мемлекеттік кірістер органдарының мемлекеттік деректер базасында 2017 жылғы 25 желтоқсандағы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6-тарауына</w:t>
      </w:r>
      <w:r>
        <w:rPr>
          <w:rFonts w:ascii="Times New Roman"/>
          <w:b w:val="false"/>
          <w:i w:val="false"/>
          <w:color w:val="000000"/>
          <w:sz w:val="28"/>
        </w:rPr>
        <w:t xml:space="preserve"> сәйкес салықтарды және (немесе) төлемақыларды төлеу бойынша кейінге қалдыруды беру жағдайларын қоспағанда, қатысушының әлеуметтік төлемдер бойынша берешегінің және салықтық берешегінің болмауына автоматты түрде тексеру жүргізеді.</w:t>
      </w:r>
    </w:p>
    <w:p>
      <w:pPr>
        <w:spacing w:after="0"/>
        <w:ind w:left="0"/>
        <w:jc w:val="both"/>
      </w:pPr>
      <w:r>
        <w:rPr>
          <w:rFonts w:ascii="Times New Roman"/>
          <w:b w:val="false"/>
          <w:i w:val="false"/>
          <w:color w:val="000000"/>
          <w:sz w:val="28"/>
        </w:rPr>
        <w:t xml:space="preserve">
      Бірыңғай оператордың шотына тендер өткізу туралы хабарламада көрсетілген кепілдік жарнаның тендер басталғанға дейін екі сағат бұрын түспеуі және/немесе мемлекеттік кірістер органдарының мемлекеттік деректер базасында Салық кодексінің </w:t>
      </w:r>
      <w:r>
        <w:rPr>
          <w:rFonts w:ascii="Times New Roman"/>
          <w:b w:val="false"/>
          <w:i w:val="false"/>
          <w:color w:val="000000"/>
          <w:sz w:val="28"/>
        </w:rPr>
        <w:t>6-тарауына</w:t>
      </w:r>
      <w:r>
        <w:rPr>
          <w:rFonts w:ascii="Times New Roman"/>
          <w:b w:val="false"/>
          <w:i w:val="false"/>
          <w:color w:val="000000"/>
          <w:sz w:val="28"/>
        </w:rPr>
        <w:t xml:space="preserve"> сəйкес салықтарды және (немесе) төлемақыларды төлеу бойынша кейінге қалдыруды беру жағдайларын қоспағанда, әлеуметтік төлемдер бойынша берешек және салықтық берешек туралы мәліметтердің болуы тізілім веб-порталының қатысушы өтінімінен бас тартуы үшін негіз болып табылады.</w:t>
      </w:r>
    </w:p>
    <w:p>
      <w:pPr>
        <w:spacing w:after="0"/>
        <w:ind w:left="0"/>
        <w:jc w:val="both"/>
      </w:pPr>
      <w:r>
        <w:rPr>
          <w:rFonts w:ascii="Times New Roman"/>
          <w:b w:val="false"/>
          <w:i w:val="false"/>
          <w:color w:val="000000"/>
          <w:sz w:val="28"/>
        </w:rPr>
        <w:t>
      Сенімгерлік басқару шарттары бойынша электрондық деректер базасында бірыңғай оператордың шотына кепілдік жарнаның түсуі және мемлекеттік кірістер органдарының мемлекеттік деректер базасында Салық кодексінің 6-тарауына сəйкес салықтарды және (немесе) төлемақыларды төлеу бойынша кейінге қалдыруды беру жағдайларын қоспағанда, қатысушының әлеуметтік төлемдер бойынша берешегі және салықтық берешегі туралы мәліметтер жоқ болған жағдайда тізілімнің веб-порталы өтінімді қабылдауды жүзеге асырады.</w:t>
      </w:r>
    </w:p>
    <w:p>
      <w:pPr>
        <w:spacing w:after="0"/>
        <w:ind w:left="0"/>
        <w:jc w:val="both"/>
      </w:pPr>
      <w:r>
        <w:rPr>
          <w:rFonts w:ascii="Times New Roman"/>
          <w:b w:val="false"/>
          <w:i w:val="false"/>
          <w:color w:val="000000"/>
          <w:sz w:val="28"/>
        </w:rPr>
        <w:t>
      Тізілімнің веб-порталы автоматты түрде тексеру нәтижелері бойынша тізілімнің веб-порталында көрсетілген қатысушының электрондық мекенжайына өтінімді қабылдау не өтінімнен бас тарту себептері туралы электрондық хабарлама жібереді.</w:t>
      </w:r>
    </w:p>
    <w:bookmarkStart w:name="z120" w:id="109"/>
    <w:p>
      <w:pPr>
        <w:spacing w:after="0"/>
        <w:ind w:left="0"/>
        <w:jc w:val="both"/>
      </w:pPr>
      <w:r>
        <w:rPr>
          <w:rFonts w:ascii="Times New Roman"/>
          <w:b w:val="false"/>
          <w:i w:val="false"/>
          <w:color w:val="000000"/>
          <w:sz w:val="28"/>
        </w:rPr>
        <w:t xml:space="preserve">
      29. Тендер немесе жабық тендер демалыс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 - жұма аралығында тізілімнің веб-порталында өткізіледі. Тендер Нұр-Сұлтан қаласының уақыты бойынша сағат 10:00-ден бастап сағат 13:00-ге дейінгі кезеңде өткізіледі және тендерді өткізген күні аяқталады.";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22" w:id="110"/>
    <w:p>
      <w:pPr>
        <w:spacing w:after="0"/>
        <w:ind w:left="0"/>
        <w:jc w:val="both"/>
      </w:pPr>
      <w:r>
        <w:rPr>
          <w:rFonts w:ascii="Times New Roman"/>
          <w:b w:val="false"/>
          <w:i w:val="false"/>
          <w:color w:val="000000"/>
          <w:sz w:val="28"/>
        </w:rPr>
        <w:t xml:space="preserve">
      "33. Құрылтайшы тізілімнің веб-порталында тендерге немесе жабық тендерге жіберілген қатысушыларды айқындау мақсатында өтінімдерді, сондай-ақ оларға қоса берілетін құжаттардың электрондық (сканерленген) көшірмелерін қарайды. </w:t>
      </w:r>
    </w:p>
    <w:bookmarkEnd w:id="110"/>
    <w:bookmarkStart w:name="z123" w:id="111"/>
    <w:p>
      <w:pPr>
        <w:spacing w:after="0"/>
        <w:ind w:left="0"/>
        <w:jc w:val="both"/>
      </w:pPr>
      <w:r>
        <w:rPr>
          <w:rFonts w:ascii="Times New Roman"/>
          <w:b w:val="false"/>
          <w:i w:val="false"/>
          <w:color w:val="000000"/>
          <w:sz w:val="28"/>
        </w:rPr>
        <w:t>
      Қатысушы хабарламада көрсетілген талаптарға сәйкес келмеген кезде құрылтайшы себебін көрсете отырып, қатысушыны тендерге немесе жабық тендерге жібермейді.</w:t>
      </w:r>
    </w:p>
    <w:bookmarkEnd w:id="111"/>
    <w:bookmarkStart w:name="z124" w:id="112"/>
    <w:p>
      <w:pPr>
        <w:spacing w:after="0"/>
        <w:ind w:left="0"/>
        <w:jc w:val="both"/>
      </w:pPr>
      <w:r>
        <w:rPr>
          <w:rFonts w:ascii="Times New Roman"/>
          <w:b w:val="false"/>
          <w:i w:val="false"/>
          <w:color w:val="000000"/>
          <w:sz w:val="28"/>
        </w:rPr>
        <w:t>
      34. Объект кейіннен сатып алу құқығынсыз сенімгерлік басқаруға берілген кезде тізілімнің веб-порталы құрылтайшы тендерге немесе жабық тендерге жіберген қатысушылардың тендерлік ұсыныстарын автоматты түрде ашу және салыстыру нәтижелері бойынша жеңімпазды айқындайды.</w:t>
      </w:r>
    </w:p>
    <w:bookmarkEnd w:id="112"/>
    <w:p>
      <w:pPr>
        <w:spacing w:after="0"/>
        <w:ind w:left="0"/>
        <w:jc w:val="both"/>
      </w:pPr>
      <w:r>
        <w:rPr>
          <w:rFonts w:ascii="Times New Roman"/>
          <w:b w:val="false"/>
          <w:i w:val="false"/>
          <w:color w:val="000000"/>
          <w:sz w:val="28"/>
        </w:rPr>
        <w:t>
      Ең төмен сыйақы мөлшерін (құрылтайшының сенімгерлік басқаруынан түскен таза кіріске қатысты пайыздық арақатынаста) ұсынған қатысушы жеңімпаз болып танылады.</w:t>
      </w:r>
    </w:p>
    <w:p>
      <w:pPr>
        <w:spacing w:after="0"/>
        <w:ind w:left="0"/>
        <w:jc w:val="both"/>
      </w:pPr>
      <w:r>
        <w:rPr>
          <w:rFonts w:ascii="Times New Roman"/>
          <w:b w:val="false"/>
          <w:i w:val="false"/>
          <w:color w:val="000000"/>
          <w:sz w:val="28"/>
        </w:rPr>
        <w:t>
      Тендерге немесе жабық тендерге қатысушылардың сыйақы мөлшері сәйкес келген (тең болған) жағдайда өтінімді бұрын тіркеген қатысушы жеңімпаз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127" w:id="113"/>
    <w:p>
      <w:pPr>
        <w:spacing w:after="0"/>
        <w:ind w:left="0"/>
        <w:jc w:val="both"/>
      </w:pPr>
      <w:r>
        <w:rPr>
          <w:rFonts w:ascii="Times New Roman"/>
          <w:b w:val="false"/>
          <w:i w:val="false"/>
          <w:color w:val="000000"/>
          <w:sz w:val="28"/>
        </w:rPr>
        <w:t>
      "44. Тендер немесе жабық тендер мынадай:</w:t>
      </w:r>
    </w:p>
    <w:bookmarkEnd w:id="113"/>
    <w:bookmarkStart w:name="z128" w:id="114"/>
    <w:p>
      <w:pPr>
        <w:spacing w:after="0"/>
        <w:ind w:left="0"/>
        <w:jc w:val="both"/>
      </w:pPr>
      <w:r>
        <w:rPr>
          <w:rFonts w:ascii="Times New Roman"/>
          <w:b w:val="false"/>
          <w:i w:val="false"/>
          <w:color w:val="000000"/>
          <w:sz w:val="28"/>
        </w:rPr>
        <w:t>
      1) тендерге немесе жабық тендерге жіберілген қатысушылар болмаған;</w:t>
      </w:r>
    </w:p>
    <w:bookmarkEnd w:id="114"/>
    <w:bookmarkStart w:name="z129" w:id="115"/>
    <w:p>
      <w:pPr>
        <w:spacing w:after="0"/>
        <w:ind w:left="0"/>
        <w:jc w:val="both"/>
      </w:pPr>
      <w:r>
        <w:rPr>
          <w:rFonts w:ascii="Times New Roman"/>
          <w:b w:val="false"/>
          <w:i w:val="false"/>
          <w:color w:val="000000"/>
          <w:sz w:val="28"/>
        </w:rPr>
        <w:t>
      2) жеңімпаз тендердің нәтижелері туралы хаттамаға қол қоймаған жағдайларда өткізілмеді деп танылады.</w:t>
      </w:r>
    </w:p>
    <w:bookmarkEnd w:id="115"/>
    <w:bookmarkStart w:name="z130" w:id="116"/>
    <w:p>
      <w:pPr>
        <w:spacing w:after="0"/>
        <w:ind w:left="0"/>
        <w:jc w:val="both"/>
      </w:pPr>
      <w:r>
        <w:rPr>
          <w:rFonts w:ascii="Times New Roman"/>
          <w:b w:val="false"/>
          <w:i w:val="false"/>
          <w:color w:val="000000"/>
          <w:sz w:val="28"/>
        </w:rPr>
        <w:t>
      45. Егер тендер немесе жабық тендер өтпеді деп жарияланса, құрылтайшы тендер өткізу туралы хабарламада немесе жабық тендерге қатысуға шақыруда көрсетілген тендер немесе жабық тендер күні мен уақытынан кейін жиырма төрт сағат ішінде ЭЦҚ-ны пайдалана отырып, тізілімнің веб-порталында қалыптастырылатын өтпеген тендер туралы актіге қол қояды.</w:t>
      </w:r>
    </w:p>
    <w:bookmarkEnd w:id="116"/>
    <w:p>
      <w:pPr>
        <w:spacing w:after="0"/>
        <w:ind w:left="0"/>
        <w:jc w:val="both"/>
      </w:pPr>
      <w:r>
        <w:rPr>
          <w:rFonts w:ascii="Times New Roman"/>
          <w:b w:val="false"/>
          <w:i w:val="false"/>
          <w:color w:val="000000"/>
          <w:sz w:val="28"/>
        </w:rPr>
        <w:t>
      Жеңімпаз тендер нәтижелері туралы хаттамаға не шартқа белгіленген мерзімде қол қоймаған жағдайда құрылтайшы ЭЦҚ-ны пайдалана отырып, тізілімнің веб-порталында қалыптастырылатын тендер нәтижелерін жою туралы актіге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132" w:id="117"/>
    <w:p>
      <w:pPr>
        <w:spacing w:after="0"/>
        <w:ind w:left="0"/>
        <w:jc w:val="both"/>
      </w:pPr>
      <w:r>
        <w:rPr>
          <w:rFonts w:ascii="Times New Roman"/>
          <w:b w:val="false"/>
          <w:i w:val="false"/>
          <w:color w:val="000000"/>
          <w:sz w:val="28"/>
        </w:rPr>
        <w:t>
      "47. Тендерге немесе жабық тендерге жіберілген қатысушылардың болмауына байланысты тендер өткізілмеді деп танылған кезде тендерлік комиссия қажет болған жағдайда тендер шарттарын, бастапқы бағаны өзгертеді.</w:t>
      </w:r>
    </w:p>
    <w:bookmarkEnd w:id="117"/>
    <w:bookmarkStart w:name="z133" w:id="118"/>
    <w:p>
      <w:pPr>
        <w:spacing w:after="0"/>
        <w:ind w:left="0"/>
        <w:jc w:val="both"/>
      </w:pPr>
      <w:r>
        <w:rPr>
          <w:rFonts w:ascii="Times New Roman"/>
          <w:b w:val="false"/>
          <w:i w:val="false"/>
          <w:color w:val="000000"/>
          <w:sz w:val="28"/>
        </w:rPr>
        <w:t>
      48. Объектіні сенімгерлік басқару шарттың негізінде туындайды (құрылады).</w:t>
      </w:r>
    </w:p>
    <w:bookmarkEnd w:id="1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тендер өткізбестен сенімгерлік басқаруға берілетін объектілерді қоспағанда, құрылтайшының басшысы не оның міндетін атқарушы адам және жеңімпаз сауда-саттық нәтижелері туралы хаттамаға қол қойылған күннен бастап он жұмыс күнінен аспайтын мерзімде ЭЦҚ пайдалана отырып, тізілімнің веб-порталында шартқа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35" w:id="119"/>
    <w:p>
      <w:pPr>
        <w:spacing w:after="0"/>
        <w:ind w:left="0"/>
        <w:jc w:val="both"/>
      </w:pPr>
      <w:r>
        <w:rPr>
          <w:rFonts w:ascii="Times New Roman"/>
          <w:b w:val="false"/>
          <w:i w:val="false"/>
          <w:color w:val="000000"/>
          <w:sz w:val="28"/>
        </w:rPr>
        <w:t>
      "51. Сенімгерлік басқарушының мыналарға:</w:t>
      </w:r>
    </w:p>
    <w:bookmarkEnd w:id="119"/>
    <w:bookmarkStart w:name="z136" w:id="120"/>
    <w:p>
      <w:pPr>
        <w:spacing w:after="0"/>
        <w:ind w:left="0"/>
        <w:jc w:val="both"/>
      </w:pPr>
      <w:r>
        <w:rPr>
          <w:rFonts w:ascii="Times New Roman"/>
          <w:b w:val="false"/>
          <w:i w:val="false"/>
          <w:color w:val="000000"/>
          <w:sz w:val="28"/>
        </w:rPr>
        <w:t>
      1) объектіге инвестициялардың көлеміне, түрлеріне және мерзімдеріне;</w:t>
      </w:r>
    </w:p>
    <w:bookmarkEnd w:id="120"/>
    <w:bookmarkStart w:name="z137" w:id="121"/>
    <w:p>
      <w:pPr>
        <w:spacing w:after="0"/>
        <w:ind w:left="0"/>
        <w:jc w:val="both"/>
      </w:pPr>
      <w:r>
        <w:rPr>
          <w:rFonts w:ascii="Times New Roman"/>
          <w:b w:val="false"/>
          <w:i w:val="false"/>
          <w:color w:val="000000"/>
          <w:sz w:val="28"/>
        </w:rPr>
        <w:t>
      2) табиғат қорғау іс-шараларын өткізуге;</w:t>
      </w:r>
    </w:p>
    <w:bookmarkEnd w:id="121"/>
    <w:bookmarkStart w:name="z138" w:id="122"/>
    <w:p>
      <w:pPr>
        <w:spacing w:after="0"/>
        <w:ind w:left="0"/>
        <w:jc w:val="both"/>
      </w:pPr>
      <w:r>
        <w:rPr>
          <w:rFonts w:ascii="Times New Roman"/>
          <w:b w:val="false"/>
          <w:i w:val="false"/>
          <w:color w:val="000000"/>
          <w:sz w:val="28"/>
        </w:rPr>
        <w:t>
      3) қазіргі жұмыс орындарының санын сақтап қалуға немесе жаңаларын ашуға;</w:t>
      </w:r>
    </w:p>
    <w:bookmarkEnd w:id="122"/>
    <w:bookmarkStart w:name="z139" w:id="123"/>
    <w:p>
      <w:pPr>
        <w:spacing w:after="0"/>
        <w:ind w:left="0"/>
        <w:jc w:val="both"/>
      </w:pPr>
      <w:r>
        <w:rPr>
          <w:rFonts w:ascii="Times New Roman"/>
          <w:b w:val="false"/>
          <w:i w:val="false"/>
          <w:color w:val="000000"/>
          <w:sz w:val="28"/>
        </w:rPr>
        <w:t>
      4) өндірістік және әлеуметтік инфрақұрылым объектілерін пайдалану тәртібіне;</w:t>
      </w:r>
    </w:p>
    <w:bookmarkEnd w:id="123"/>
    <w:bookmarkStart w:name="z140" w:id="124"/>
    <w:p>
      <w:pPr>
        <w:spacing w:after="0"/>
        <w:ind w:left="0"/>
        <w:jc w:val="both"/>
      </w:pPr>
      <w:r>
        <w:rPr>
          <w:rFonts w:ascii="Times New Roman"/>
          <w:b w:val="false"/>
          <w:i w:val="false"/>
          <w:color w:val="000000"/>
          <w:sz w:val="28"/>
        </w:rPr>
        <w:t>
      5) объектінің берешектерін белгіленген мерзімдерде өтеуге;</w:t>
      </w:r>
    </w:p>
    <w:bookmarkEnd w:id="124"/>
    <w:bookmarkStart w:name="z141" w:id="125"/>
    <w:p>
      <w:pPr>
        <w:spacing w:after="0"/>
        <w:ind w:left="0"/>
        <w:jc w:val="both"/>
      </w:pPr>
      <w:r>
        <w:rPr>
          <w:rFonts w:ascii="Times New Roman"/>
          <w:b w:val="false"/>
          <w:i w:val="false"/>
          <w:color w:val="000000"/>
          <w:sz w:val="28"/>
        </w:rPr>
        <w:t>
      6) сенімгерлік басқарушының объектіні кейін сатып алуына;</w:t>
      </w:r>
    </w:p>
    <w:bookmarkEnd w:id="125"/>
    <w:bookmarkStart w:name="z142" w:id="126"/>
    <w:p>
      <w:pPr>
        <w:spacing w:after="0"/>
        <w:ind w:left="0"/>
        <w:jc w:val="both"/>
      </w:pPr>
      <w:r>
        <w:rPr>
          <w:rFonts w:ascii="Times New Roman"/>
          <w:b w:val="false"/>
          <w:i w:val="false"/>
          <w:color w:val="000000"/>
          <w:sz w:val="28"/>
        </w:rPr>
        <w:t>
      7) мәмілелер жасасуға және/немесе белгілі бір уақыт кезеңі ішінде объектіге қатысты белгілі бір іс-қимылдарға тыйым салуға;</w:t>
      </w:r>
    </w:p>
    <w:bookmarkEnd w:id="126"/>
    <w:bookmarkStart w:name="z143" w:id="127"/>
    <w:p>
      <w:pPr>
        <w:spacing w:after="0"/>
        <w:ind w:left="0"/>
        <w:jc w:val="both"/>
      </w:pPr>
      <w:r>
        <w:rPr>
          <w:rFonts w:ascii="Times New Roman"/>
          <w:b w:val="false"/>
          <w:i w:val="false"/>
          <w:color w:val="000000"/>
          <w:sz w:val="28"/>
        </w:rPr>
        <w:t>
      8) объектінің нарықтық құнын төлеу үшін бөліп төлеуді ұсынуға;</w:t>
      </w:r>
    </w:p>
    <w:bookmarkEnd w:id="127"/>
    <w:bookmarkStart w:name="z144" w:id="128"/>
    <w:p>
      <w:pPr>
        <w:spacing w:after="0"/>
        <w:ind w:left="0"/>
        <w:jc w:val="both"/>
      </w:pPr>
      <w:r>
        <w:rPr>
          <w:rFonts w:ascii="Times New Roman"/>
          <w:b w:val="false"/>
          <w:i w:val="false"/>
          <w:color w:val="000000"/>
          <w:sz w:val="28"/>
        </w:rPr>
        <w:t>
      9) объектіні сенімгерлік басқаруға беру кезінде туындайтын салықтық міндеттемелерге қатысты сенімгерлік басқару міндеттемелері қажеттілігіне қарай объектіні сенімгерлік басқаруға беру шарттары болып табылады.";</w:t>
      </w:r>
    </w:p>
    <w:bookmarkEnd w:id="128"/>
    <w:bookmarkStart w:name="z145" w:id="12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129"/>
    <w:bookmarkStart w:name="z146" w:id="130"/>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130"/>
    <w:bookmarkStart w:name="z147" w:id="1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1"/>
    <w:bookmarkStart w:name="z148" w:id="13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орталығы" шаруашылық жүргізу құқығындағы республикалық мемлекеттік кәсіпорнына жіберуді;</w:t>
      </w:r>
    </w:p>
    <w:bookmarkEnd w:id="132"/>
    <w:bookmarkStart w:name="z149" w:id="133"/>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33"/>
    <w:bookmarkStart w:name="z150" w:id="134"/>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бұйрықтың осы 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34"/>
    <w:bookmarkStart w:name="z151" w:id="1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35"/>
    <w:bookmarkStart w:name="z152" w:id="1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2019 жылғы 24 шілдедегі</w:t>
            </w:r>
            <w:r>
              <w:br/>
            </w:r>
            <w:r>
              <w:rPr>
                <w:rFonts w:ascii="Times New Roman"/>
                <w:b w:val="false"/>
                <w:i w:val="false"/>
                <w:color w:val="000000"/>
                <w:sz w:val="20"/>
              </w:rPr>
              <w:t>№ 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155" w:id="137"/>
    <w:p>
      <w:pPr>
        <w:spacing w:after="0"/>
        <w:ind w:left="0"/>
        <w:jc w:val="left"/>
      </w:pPr>
      <w:r>
        <w:rPr>
          <w:rFonts w:ascii="Times New Roman"/>
          <w:b/>
          <w:i w:val="false"/>
          <w:color w:val="000000"/>
        </w:rPr>
        <w:t xml:space="preserve"> Мемлекеттік мүлікті сенімгерлік басқарудың үлгілік шарты</w:t>
      </w:r>
    </w:p>
    <w:bookmarkEnd w:id="137"/>
    <w:p>
      <w:pPr>
        <w:spacing w:after="0"/>
        <w:ind w:left="0"/>
        <w:jc w:val="both"/>
      </w:pPr>
      <w:r>
        <w:rPr>
          <w:rFonts w:ascii="Times New Roman"/>
          <w:b w:val="false"/>
          <w:i w:val="false"/>
          <w:color w:val="000000"/>
          <w:sz w:val="28"/>
        </w:rPr>
        <w:t xml:space="preserve">
      Бұдан әрі "Құрылтайшы" деп аталатын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мүлік жөніндегі уәкілетті органның немесе оның аумақтық бөлімшесінің немесе </w:t>
      </w:r>
    </w:p>
    <w:p>
      <w:pPr>
        <w:spacing w:after="0"/>
        <w:ind w:left="0"/>
        <w:jc w:val="both"/>
      </w:pPr>
      <w:r>
        <w:rPr>
          <w:rFonts w:ascii="Times New Roman"/>
          <w:b w:val="false"/>
          <w:i w:val="false"/>
          <w:color w:val="000000"/>
          <w:sz w:val="28"/>
        </w:rPr>
        <w:t xml:space="preserve">
      жергілікті атқарушы органның (жергілікті бюджеттен қаржыландырылатын, жергілікті </w:t>
      </w:r>
    </w:p>
    <w:p>
      <w:pPr>
        <w:spacing w:after="0"/>
        <w:ind w:left="0"/>
        <w:jc w:val="both"/>
      </w:pPr>
      <w:r>
        <w:rPr>
          <w:rFonts w:ascii="Times New Roman"/>
          <w:b w:val="false"/>
          <w:i w:val="false"/>
          <w:color w:val="000000"/>
          <w:sz w:val="28"/>
        </w:rPr>
        <w:t xml:space="preserve">
      атқарушы орган коммуналдық меншікті басқаруға уәкілеттік берген атқарушы органның) не </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әкімі аппаратының атауы) атынан </w:t>
      </w:r>
    </w:p>
    <w:p>
      <w:pPr>
        <w:spacing w:after="0"/>
        <w:ind w:left="0"/>
        <w:jc w:val="both"/>
      </w:pPr>
      <w:r>
        <w:rPr>
          <w:rFonts w:ascii="Times New Roman"/>
          <w:b w:val="false"/>
          <w:i w:val="false"/>
          <w:color w:val="000000"/>
          <w:sz w:val="28"/>
        </w:rPr>
        <w:t xml:space="preserve">
      Қазақстан Республикасы Қаржы министрінің 20__ жылғы "___" _________ № ____ </w:t>
      </w:r>
    </w:p>
    <w:p>
      <w:pPr>
        <w:spacing w:after="0"/>
        <w:ind w:left="0"/>
        <w:jc w:val="both"/>
      </w:pPr>
      <w:r>
        <w:rPr>
          <w:rFonts w:ascii="Times New Roman"/>
          <w:b w:val="false"/>
          <w:i w:val="false"/>
          <w:color w:val="000000"/>
          <w:sz w:val="28"/>
        </w:rPr>
        <w:t xml:space="preserve">
      бұйрығымен бекітілген Қазақстан Республикасы Қаржы министрлігінің Мемлекеттік мүлік </w:t>
      </w:r>
    </w:p>
    <w:p>
      <w:pPr>
        <w:spacing w:after="0"/>
        <w:ind w:left="0"/>
        <w:jc w:val="both"/>
      </w:pPr>
      <w:r>
        <w:rPr>
          <w:rFonts w:ascii="Times New Roman"/>
          <w:b w:val="false"/>
          <w:i w:val="false"/>
          <w:color w:val="000000"/>
          <w:sz w:val="28"/>
        </w:rPr>
        <w:t xml:space="preserve">
      және жекешелендіру комитеті туралы ереженің немесе Қазақстан Республикасының Қаржы </w:t>
      </w:r>
    </w:p>
    <w:p>
      <w:pPr>
        <w:spacing w:after="0"/>
        <w:ind w:left="0"/>
        <w:jc w:val="both"/>
      </w:pPr>
      <w:r>
        <w:rPr>
          <w:rFonts w:ascii="Times New Roman"/>
          <w:b w:val="false"/>
          <w:i w:val="false"/>
          <w:color w:val="000000"/>
          <w:sz w:val="28"/>
        </w:rPr>
        <w:t xml:space="preserve">
      министрлігі Мемлекеттік мүлік және жекешелендіру комитетінің 20__жылғы "___" </w:t>
      </w:r>
    </w:p>
    <w:p>
      <w:pPr>
        <w:spacing w:after="0"/>
        <w:ind w:left="0"/>
        <w:jc w:val="both"/>
      </w:pPr>
      <w:r>
        <w:rPr>
          <w:rFonts w:ascii="Times New Roman"/>
          <w:b w:val="false"/>
          <w:i w:val="false"/>
          <w:color w:val="000000"/>
          <w:sz w:val="28"/>
        </w:rPr>
        <w:t xml:space="preserve">
      ___________________ № ________________________ бұйрығымен бекітілген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мүлік жөніндегі уәкілетті органның аумақтық бөлімшесінің атауы) туралы </w:t>
      </w:r>
    </w:p>
    <w:p>
      <w:pPr>
        <w:spacing w:after="0"/>
        <w:ind w:left="0"/>
        <w:jc w:val="both"/>
      </w:pPr>
      <w:r>
        <w:rPr>
          <w:rFonts w:ascii="Times New Roman"/>
          <w:b w:val="false"/>
          <w:i w:val="false"/>
          <w:color w:val="000000"/>
          <w:sz w:val="28"/>
        </w:rPr>
        <w:t xml:space="preserve">
      ереженің немесе Жергілікті бюджеттен қаржыландырылатын жергілікті атқарушы орган, </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аппараты коммуналдық </w:t>
      </w:r>
    </w:p>
    <w:p>
      <w:pPr>
        <w:spacing w:after="0"/>
        <w:ind w:left="0"/>
        <w:jc w:val="both"/>
      </w:pPr>
      <w:r>
        <w:rPr>
          <w:rFonts w:ascii="Times New Roman"/>
          <w:b w:val="false"/>
          <w:i w:val="false"/>
          <w:color w:val="000000"/>
          <w:sz w:val="28"/>
        </w:rPr>
        <w:t xml:space="preserve">
      меншікті басқаруға уәкілеттік берген атқарушы орган ережесінің негізінде әрекет ететін </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бір тараптан және бұдан әрі "Сенімгерлік басқарушы" деп аталатын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жеке тұлғаның тегі, аты, әкесінің аты (болған жағдайда) </w:t>
      </w:r>
    </w:p>
    <w:p>
      <w:pPr>
        <w:spacing w:after="0"/>
        <w:ind w:left="0"/>
        <w:jc w:val="both"/>
      </w:pPr>
      <w:r>
        <w:rPr>
          <w:rFonts w:ascii="Times New Roman"/>
          <w:b w:val="false"/>
          <w:i w:val="false"/>
          <w:color w:val="000000"/>
          <w:sz w:val="28"/>
        </w:rPr>
        <w:t xml:space="preserve">
      атынан 20__ жылғы "__" ______ № ____ жарғының, ереженің, сенімхаттың негізінде әрекет </w:t>
      </w:r>
    </w:p>
    <w:p>
      <w:pPr>
        <w:spacing w:after="0"/>
        <w:ind w:left="0"/>
        <w:jc w:val="both"/>
      </w:pPr>
      <w:r>
        <w:rPr>
          <w:rFonts w:ascii="Times New Roman"/>
          <w:b w:val="false"/>
          <w:i w:val="false"/>
          <w:color w:val="000000"/>
          <w:sz w:val="28"/>
        </w:rPr>
        <w:t>
      ететін __________________________________________________________________________</w:t>
      </w:r>
    </w:p>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 осы Шартты (бұдан әрі - Шарт) жасасты:</w:t>
      </w:r>
    </w:p>
    <w:p>
      <w:pPr>
        <w:spacing w:after="0"/>
        <w:ind w:left="0"/>
        <w:jc w:val="both"/>
      </w:pPr>
      <w:r>
        <w:rPr>
          <w:rFonts w:ascii="Times New Roman"/>
          <w:b w:val="false"/>
          <w:i w:val="false"/>
          <w:color w:val="000000"/>
          <w:sz w:val="28"/>
        </w:rPr>
        <w:t>
      1. Шарттың нысанасы</w:t>
      </w:r>
    </w:p>
    <w:p>
      <w:pPr>
        <w:spacing w:after="0"/>
        <w:ind w:left="0"/>
        <w:jc w:val="both"/>
      </w:pPr>
      <w:r>
        <w:rPr>
          <w:rFonts w:ascii="Times New Roman"/>
          <w:b w:val="false"/>
          <w:i w:val="false"/>
          <w:color w:val="000000"/>
          <w:sz w:val="28"/>
        </w:rPr>
        <w:t xml:space="preserve">
      1.1. Құрылтайшы бұдан әрі "Объект" деп аталатын Сенімгерлік </w:t>
      </w:r>
    </w:p>
    <w:p>
      <w:pPr>
        <w:spacing w:after="0"/>
        <w:ind w:left="0"/>
        <w:jc w:val="both"/>
      </w:pPr>
      <w:r>
        <w:rPr>
          <w:rFonts w:ascii="Times New Roman"/>
          <w:b w:val="false"/>
          <w:i w:val="false"/>
          <w:color w:val="000000"/>
          <w:sz w:val="28"/>
        </w:rPr>
        <w:t>
      басқарушыға_____________________________________________________________________</w:t>
      </w:r>
    </w:p>
    <w:p>
      <w:pPr>
        <w:spacing w:after="0"/>
        <w:ind w:left="0"/>
        <w:jc w:val="both"/>
      </w:pPr>
      <w:r>
        <w:rPr>
          <w:rFonts w:ascii="Times New Roman"/>
          <w:b w:val="false"/>
          <w:i w:val="false"/>
          <w:color w:val="000000"/>
          <w:sz w:val="28"/>
        </w:rPr>
        <w:t xml:space="preserve">
      (мүліктің атауы) </w:t>
      </w:r>
    </w:p>
    <w:p>
      <w:pPr>
        <w:spacing w:after="0"/>
        <w:ind w:left="0"/>
        <w:jc w:val="both"/>
      </w:pPr>
      <w:r>
        <w:rPr>
          <w:rFonts w:ascii="Times New Roman"/>
          <w:b w:val="false"/>
          <w:i w:val="false"/>
          <w:color w:val="000000"/>
          <w:sz w:val="28"/>
        </w:rPr>
        <w:t>
      сенімгерлік басқаруға береді, ал Сенімгерлік басқарушы осы Шарт бойынша пайда алушы болатын Құрылтайшының мүдделеріне сай Объектіні басқаруды жүзеге асыруға міндеттенеді.</w:t>
      </w:r>
    </w:p>
    <w:p>
      <w:pPr>
        <w:spacing w:after="0"/>
        <w:ind w:left="0"/>
        <w:jc w:val="both"/>
      </w:pPr>
      <w:r>
        <w:rPr>
          <w:rFonts w:ascii="Times New Roman"/>
          <w:b w:val="false"/>
          <w:i w:val="false"/>
          <w:color w:val="000000"/>
          <w:sz w:val="28"/>
        </w:rPr>
        <w:t>
      1.2. Объект Сенімгерлік басқарушыға Қазақстан Республикасының заңнамасында және осы Шартта көзделген тәртіппен және талаптарда сенімгерлікпен басқаруға беріледі.</w:t>
      </w:r>
    </w:p>
    <w:p>
      <w:pPr>
        <w:spacing w:after="0"/>
        <w:ind w:left="0"/>
        <w:jc w:val="both"/>
      </w:pPr>
      <w:r>
        <w:rPr>
          <w:rFonts w:ascii="Times New Roman"/>
          <w:b w:val="false"/>
          <w:i w:val="false"/>
          <w:color w:val="000000"/>
          <w:sz w:val="28"/>
        </w:rPr>
        <w:t>
      1.3. Сенімгерлік басқарушы өзіне мемлекеттік мүлікті сенімгерлік басқару шарты бойынша берілген жылжымайтын мүлікті тек қана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 Егер Қазақстан Республикасының заңдарында немесе мемлекеттік мүлікті сенімгерлік басқару туралы шартта өзгеше көзделмесе, сенімгерлік басқарушы жылжымалы мүлікке билік етуге құқылы.</w:t>
      </w:r>
    </w:p>
    <w:p>
      <w:pPr>
        <w:spacing w:after="0"/>
        <w:ind w:left="0"/>
        <w:jc w:val="both"/>
      </w:pPr>
      <w:r>
        <w:rPr>
          <w:rFonts w:ascii="Times New Roman"/>
          <w:b w:val="false"/>
          <w:i w:val="false"/>
          <w:color w:val="000000"/>
          <w:sz w:val="28"/>
        </w:rPr>
        <w:t>
      1.4. Осы Шарт Сенімгерлік басқарушының Объектіге сенімгерлік басқаруды жүзеге асыруға құқығын куәландыратын негіздеме болып табылады.</w:t>
      </w:r>
    </w:p>
    <w:p>
      <w:pPr>
        <w:spacing w:after="0"/>
        <w:ind w:left="0"/>
        <w:jc w:val="both"/>
      </w:pPr>
      <w:r>
        <w:rPr>
          <w:rFonts w:ascii="Times New Roman"/>
          <w:b w:val="false"/>
          <w:i w:val="false"/>
          <w:color w:val="000000"/>
          <w:sz w:val="28"/>
        </w:rPr>
        <w:t>
      1.5. Құрылтайшы Сенімгерлік басқарушыға берілген күні Объектінің:</w:t>
      </w:r>
    </w:p>
    <w:p>
      <w:pPr>
        <w:spacing w:after="0"/>
        <w:ind w:left="0"/>
        <w:jc w:val="both"/>
      </w:pPr>
      <w:r>
        <w:rPr>
          <w:rFonts w:ascii="Times New Roman"/>
          <w:b w:val="false"/>
          <w:i w:val="false"/>
          <w:color w:val="000000"/>
          <w:sz w:val="28"/>
        </w:rPr>
        <w:t>
      1) кепілде тұрмағанын;</w:t>
      </w:r>
    </w:p>
    <w:p>
      <w:pPr>
        <w:spacing w:after="0"/>
        <w:ind w:left="0"/>
        <w:jc w:val="both"/>
      </w:pPr>
      <w:r>
        <w:rPr>
          <w:rFonts w:ascii="Times New Roman"/>
          <w:b w:val="false"/>
          <w:i w:val="false"/>
          <w:color w:val="000000"/>
          <w:sz w:val="28"/>
        </w:rPr>
        <w:t>
      2) үшінші тұлғалардың құқықтарымен ауыртпалық салынғанын/салынбағанын;</w:t>
      </w:r>
    </w:p>
    <w:p>
      <w:pPr>
        <w:spacing w:after="0"/>
        <w:ind w:left="0"/>
        <w:jc w:val="both"/>
      </w:pPr>
      <w:r>
        <w:rPr>
          <w:rFonts w:ascii="Times New Roman"/>
          <w:b w:val="false"/>
          <w:i w:val="false"/>
          <w:color w:val="000000"/>
          <w:sz w:val="28"/>
        </w:rPr>
        <w:t>
      3) сатуға қойылмағанын растайды.</w:t>
      </w:r>
    </w:p>
    <w:p>
      <w:pPr>
        <w:spacing w:after="0"/>
        <w:ind w:left="0"/>
        <w:jc w:val="both"/>
      </w:pPr>
      <w:r>
        <w:rPr>
          <w:rFonts w:ascii="Times New Roman"/>
          <w:b w:val="false"/>
          <w:i w:val="false"/>
          <w:color w:val="000000"/>
          <w:sz w:val="28"/>
        </w:rPr>
        <w:t>
      1.6. Объектіні сенімгерлік басқаруға беру оған меншік құқығының Сенімгерлік басқарушыға өтуіне әкеп соқтырмайды.</w:t>
      </w:r>
    </w:p>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(қабылдап алу-беру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өзгесі) осы Шартқа қол қойылған сәттен бастап _______________________ жұмыс күні ішінде жүргізіледі.</w:t>
      </w:r>
    </w:p>
    <w:p>
      <w:pPr>
        <w:spacing w:after="0"/>
        <w:ind w:left="0"/>
        <w:jc w:val="both"/>
      </w:pPr>
      <w:r>
        <w:rPr>
          <w:rFonts w:ascii="Times New Roman"/>
          <w:b w:val="false"/>
          <w:i w:val="false"/>
          <w:color w:val="000000"/>
          <w:sz w:val="28"/>
        </w:rPr>
        <w:t>
      2. Тараптардың құқықтары</w:t>
      </w:r>
    </w:p>
    <w:p>
      <w:pPr>
        <w:spacing w:after="0"/>
        <w:ind w:left="0"/>
        <w:jc w:val="both"/>
      </w:pPr>
      <w:r>
        <w:rPr>
          <w:rFonts w:ascii="Times New Roman"/>
          <w:b w:val="false"/>
          <w:i w:val="false"/>
          <w:color w:val="000000"/>
          <w:sz w:val="28"/>
        </w:rPr>
        <w:t>
      2.1. Құрылтайшының:</w:t>
      </w:r>
    </w:p>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p>
      <w:pPr>
        <w:spacing w:after="0"/>
        <w:ind w:left="0"/>
        <w:jc w:val="both"/>
      </w:pPr>
      <w:r>
        <w:rPr>
          <w:rFonts w:ascii="Times New Roman"/>
          <w:b w:val="false"/>
          <w:i w:val="false"/>
          <w:color w:val="000000"/>
          <w:sz w:val="28"/>
        </w:rPr>
        <w:t>
      2) осы Шарт бойынша Сенімгерлік басқарушының қызметіне араласпай,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сенімгерлік басқарушының есебін тыңдау жолымен бақылауға;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p>
      <w:pPr>
        <w:spacing w:after="0"/>
        <w:ind w:left="0"/>
        <w:jc w:val="both"/>
      </w:pPr>
      <w:r>
        <w:rPr>
          <w:rFonts w:ascii="Times New Roman"/>
          <w:b w:val="false"/>
          <w:i w:val="false"/>
          <w:color w:val="000000"/>
          <w:sz w:val="28"/>
        </w:rPr>
        <w:t>
      2.2. Сенімгерлік басқарушының:</w:t>
      </w:r>
    </w:p>
    <w:p>
      <w:pPr>
        <w:spacing w:after="0"/>
        <w:ind w:left="0"/>
        <w:jc w:val="both"/>
      </w:pPr>
      <w:r>
        <w:rPr>
          <w:rFonts w:ascii="Times New Roman"/>
          <w:b w:val="false"/>
          <w:i w:val="false"/>
          <w:color w:val="000000"/>
          <w:sz w:val="28"/>
        </w:rPr>
        <w:t>
      1) Құрылтайшының мүддесіне сай сенімгерлік басқаруға берілген Объектіге қатысты заңды және іс жүзіндегі әрекеттерді жасауға;</w:t>
      </w:r>
    </w:p>
    <w:p>
      <w:pPr>
        <w:spacing w:after="0"/>
        <w:ind w:left="0"/>
        <w:jc w:val="both"/>
      </w:pPr>
      <w:r>
        <w:rPr>
          <w:rFonts w:ascii="Times New Roman"/>
          <w:b w:val="false"/>
          <w:i w:val="false"/>
          <w:color w:val="000000"/>
          <w:sz w:val="28"/>
        </w:rPr>
        <w:t>
      2) мемлекеттік мүлікті сенімгерлік басқару кезінде өзі жүргізген қажетті шығыстарды:</w:t>
      </w:r>
    </w:p>
    <w:p>
      <w:pPr>
        <w:spacing w:after="0"/>
        <w:ind w:left="0"/>
        <w:jc w:val="both"/>
      </w:pPr>
      <w:r>
        <w:rPr>
          <w:rFonts w:ascii="Times New Roman"/>
          <w:b w:val="false"/>
          <w:i w:val="false"/>
          <w:color w:val="000000"/>
          <w:sz w:val="28"/>
        </w:rPr>
        <w:t xml:space="preserve">
      кейіннен сатып алу құқығынсыз сенімгерлік басқаруға берілген объектілер бойынша сенімгерлік мүлікті пайдаланудан түскен кірістер есебінен немесе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Сенімгерлік басқару объектісі бойынша шығыстарды өтеу актісін (бұдан әрі - Акт) ұсынған кезде тиісті қаржы жылына арналған бюджетте бюджеттік бағдарламаның тиісті әкімшісінің ___________________ (бюджеттік бағдарлама әкімшісінің атауы) ағымдағы __________________ (бюджеттік бағдарлама атауы) бюджеттік бағдарламасы бойынша көзделген қаражат есебінен өтеуге;</w:t>
      </w:r>
    </w:p>
    <w:p>
      <w:pPr>
        <w:spacing w:after="0"/>
        <w:ind w:left="0"/>
        <w:jc w:val="both"/>
      </w:pPr>
      <w:r>
        <w:rPr>
          <w:rFonts w:ascii="Times New Roman"/>
          <w:b w:val="false"/>
          <w:i w:val="false"/>
          <w:color w:val="000000"/>
          <w:sz w:val="28"/>
        </w:rPr>
        <w:t>
      кейіннен сатып алу құқығымен сенімгерлік басқаруға берілген объектілер бойынша сенімгерлік мүлікті пайдаланудан түскен кірістер есебінен өтеуге;</w:t>
      </w:r>
    </w:p>
    <w:p>
      <w:pPr>
        <w:spacing w:after="0"/>
        <w:ind w:left="0"/>
        <w:jc w:val="both"/>
      </w:pPr>
      <w:r>
        <w:rPr>
          <w:rFonts w:ascii="Times New Roman"/>
          <w:b w:val="false"/>
          <w:i w:val="false"/>
          <w:color w:val="000000"/>
          <w:sz w:val="28"/>
        </w:rPr>
        <w:t>
      3) бар болған жағдайда кейіннен сатып алу құқығынсыз объектіні сенімгерлік басқаруға беру кезінде және құрылтайшының сенімгерлік басқаруынан түскен таза пайданың есебінен (құрылтайшының сенімгерлік басқаруынан алынған таза кіріске қатысты пайыздық арақатынаста) сыйақы алуға;</w:t>
      </w:r>
    </w:p>
    <w:p>
      <w:pPr>
        <w:spacing w:after="0"/>
        <w:ind w:left="0"/>
        <w:jc w:val="both"/>
      </w:pPr>
      <w:r>
        <w:rPr>
          <w:rFonts w:ascii="Times New Roman"/>
          <w:b w:val="false"/>
          <w:i w:val="false"/>
          <w:color w:val="000000"/>
          <w:sz w:val="28"/>
        </w:rPr>
        <w:t>
      4) өзге де құқықтарды жүзеге асыруға;</w:t>
      </w:r>
    </w:p>
    <w:p>
      <w:pPr>
        <w:spacing w:after="0"/>
        <w:ind w:left="0"/>
        <w:jc w:val="both"/>
      </w:pPr>
      <w:r>
        <w:rPr>
          <w:rFonts w:ascii="Times New Roman"/>
          <w:b w:val="false"/>
          <w:i w:val="false"/>
          <w:color w:val="000000"/>
          <w:sz w:val="28"/>
        </w:rPr>
        <w:t>
      5) Қазақстан Республикасының заңнамасына сәйкес өзіне сенімгерлік басқаруға берілген Объектіні сатып алуға құқығы бар.</w:t>
      </w:r>
    </w:p>
    <w:p>
      <w:pPr>
        <w:spacing w:after="0"/>
        <w:ind w:left="0"/>
        <w:jc w:val="both"/>
      </w:pPr>
      <w:r>
        <w:rPr>
          <w:rFonts w:ascii="Times New Roman"/>
          <w:b w:val="false"/>
          <w:i w:val="false"/>
          <w:color w:val="000000"/>
          <w:sz w:val="28"/>
        </w:rPr>
        <w:t>
      3. Тараптардың міндеттері</w:t>
      </w:r>
    </w:p>
    <w:p>
      <w:pPr>
        <w:spacing w:after="0"/>
        <w:ind w:left="0"/>
        <w:jc w:val="both"/>
      </w:pPr>
      <w:r>
        <w:rPr>
          <w:rFonts w:ascii="Times New Roman"/>
          <w:b w:val="false"/>
          <w:i w:val="false"/>
          <w:color w:val="000000"/>
          <w:sz w:val="28"/>
        </w:rPr>
        <w:t>
      3.1. Құрылтайшы:</w:t>
      </w:r>
    </w:p>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p>
      <w:pPr>
        <w:spacing w:after="0"/>
        <w:ind w:left="0"/>
        <w:jc w:val="both"/>
      </w:pPr>
      <w:r>
        <w:rPr>
          <w:rFonts w:ascii="Times New Roman"/>
          <w:b w:val="false"/>
          <w:i w:val="false"/>
          <w:color w:val="000000"/>
          <w:sz w:val="28"/>
        </w:rPr>
        <w:t>
      3) осы Шарттың қолданылу мерзімі ішінде Сенімгерлік басқарушыны хабардар етпей, Объектіні сенімгерлік басқаруға үшінші тұлғаларға беру туралы шешімдер қабылдамауға;</w:t>
      </w:r>
    </w:p>
    <w:p>
      <w:pPr>
        <w:spacing w:after="0"/>
        <w:ind w:left="0"/>
        <w:jc w:val="both"/>
      </w:pPr>
      <w:r>
        <w:rPr>
          <w:rFonts w:ascii="Times New Roman"/>
          <w:b w:val="false"/>
          <w:i w:val="false"/>
          <w:color w:val="000000"/>
          <w:sz w:val="28"/>
        </w:rPr>
        <w:t>
      4)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p>
      <w:pPr>
        <w:spacing w:after="0"/>
        <w:ind w:left="0"/>
        <w:jc w:val="both"/>
      </w:pPr>
      <w:r>
        <w:rPr>
          <w:rFonts w:ascii="Times New Roman"/>
          <w:b w:val="false"/>
          <w:i w:val="false"/>
          <w:color w:val="000000"/>
          <w:sz w:val="28"/>
        </w:rPr>
        <w:t>
      3.2. Сенімгерлік басқарушы:</w:t>
      </w:r>
    </w:p>
    <w:p>
      <w:pPr>
        <w:spacing w:after="0"/>
        <w:ind w:left="0"/>
        <w:jc w:val="both"/>
      </w:pPr>
      <w:r>
        <w:rPr>
          <w:rFonts w:ascii="Times New Roman"/>
          <w:b w:val="false"/>
          <w:i w:val="false"/>
          <w:color w:val="000000"/>
          <w:sz w:val="28"/>
        </w:rPr>
        <w:t>
      1) объектіні тиімді басқаруды жүзеге асыруға;</w:t>
      </w:r>
    </w:p>
    <w:p>
      <w:pPr>
        <w:spacing w:after="0"/>
        <w:ind w:left="0"/>
        <w:jc w:val="both"/>
      </w:pPr>
      <w:r>
        <w:rPr>
          <w:rFonts w:ascii="Times New Roman"/>
          <w:b w:val="false"/>
          <w:i w:val="false"/>
          <w:color w:val="000000"/>
          <w:sz w:val="28"/>
        </w:rPr>
        <w:t>
      2) объектінің сақталуын қамтамасыз етуге;</w:t>
      </w:r>
    </w:p>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p>
      <w:pPr>
        <w:spacing w:after="0"/>
        <w:ind w:left="0"/>
        <w:jc w:val="both"/>
      </w:pPr>
      <w:r>
        <w:rPr>
          <w:rFonts w:ascii="Times New Roman"/>
          <w:b w:val="false"/>
          <w:i w:val="false"/>
          <w:color w:val="000000"/>
          <w:sz w:val="28"/>
        </w:rPr>
        <w:t>
      6) объектіні іс жүзінде иеліктен шығаруға әкеп соғатын кез келген заңды және іс жүзіндегі әрекеттерді жасамауға;</w:t>
      </w:r>
    </w:p>
    <w:p>
      <w:pPr>
        <w:spacing w:after="0"/>
        <w:ind w:left="0"/>
        <w:jc w:val="both"/>
      </w:pPr>
      <w:r>
        <w:rPr>
          <w:rFonts w:ascii="Times New Roman"/>
          <w:b w:val="false"/>
          <w:i w:val="false"/>
          <w:color w:val="000000"/>
          <w:sz w:val="28"/>
        </w:rPr>
        <w:t>
      7) сенімгерлік басқаруға алған Объектіні өз меншігінен оқшаулауға міндетті. Объект сенімгерлік басқарушының жеке балансында көрсетіледі және ол бойынша дербес есеп жүргізіледі;</w:t>
      </w:r>
    </w:p>
    <w:p>
      <w:pPr>
        <w:spacing w:after="0"/>
        <w:ind w:left="0"/>
        <w:jc w:val="both"/>
      </w:pPr>
      <w:r>
        <w:rPr>
          <w:rFonts w:ascii="Times New Roman"/>
          <w:b w:val="false"/>
          <w:i w:val="false"/>
          <w:color w:val="000000"/>
          <w:sz w:val="28"/>
        </w:rPr>
        <w:t>
      8) объектіні сенімгерлік басқарумен байланысты қызмет бойынша есеп айырысу үшін жеке банк шотын ашу;</w:t>
      </w:r>
    </w:p>
    <w:p>
      <w:pPr>
        <w:spacing w:after="0"/>
        <w:ind w:left="0"/>
        <w:jc w:val="both"/>
      </w:pPr>
      <w:r>
        <w:rPr>
          <w:rFonts w:ascii="Times New Roman"/>
          <w:b w:val="false"/>
          <w:i w:val="false"/>
          <w:color w:val="000000"/>
          <w:sz w:val="28"/>
        </w:rPr>
        <w:t>
      9) __________ бюджет кірісіне_________________ бюджеттік сыныптама кодына тиісті мемлекеттік кірістер департаментінің бизнес сәйкестендіру нөмірін міндетті түрде көрсете отырып, мынадай деректемелер бойынша: ____________________________________ құрылтайшының сенімгерлік басқаруынан түскен таза кірісін (объектіні кейіннен сатып алу құқығынсыз сенімгерлік басқаруға беру кезіндегі сыйақыны шегере отырып) аударуды қамтамасыз етуге;</w:t>
      </w:r>
    </w:p>
    <w:p>
      <w:pPr>
        <w:spacing w:after="0"/>
        <w:ind w:left="0"/>
        <w:jc w:val="both"/>
      </w:pPr>
      <w:r>
        <w:rPr>
          <w:rFonts w:ascii="Times New Roman"/>
          <w:b w:val="false"/>
          <w:i w:val="false"/>
          <w:color w:val="000000"/>
          <w:sz w:val="28"/>
        </w:rPr>
        <w:t>
      10) мемлекеттік мекеменің балансына бекітілген республикалық және коммуналдық мүлікті кейіннен сатып алу құқығынсыз сенімгерлік басқаруға беруді қоспағанда, мүлік салығы, жер салығы және көлік салығы бойынша Объект бойынша салықтық міндеттемелерін орындауға;</w:t>
      </w:r>
    </w:p>
    <w:p>
      <w:pPr>
        <w:spacing w:after="0"/>
        <w:ind w:left="0"/>
        <w:jc w:val="both"/>
      </w:pPr>
      <w:r>
        <w:rPr>
          <w:rFonts w:ascii="Times New Roman"/>
          <w:b w:val="false"/>
          <w:i w:val="false"/>
          <w:color w:val="000000"/>
          <w:sz w:val="28"/>
        </w:rPr>
        <w:t>
      11) мемлекеттік мүлікті иеліктен шығару туралы немесе оны кепілге беру туралы мәмілені жасасқан жағдайда, мемлекеттік меншікпен байланысты мүліктік сипаттағы барлық мәмілелер туралы есепті Қаулыда айқындалған тәртіппен _____________________ беруге; (ұсыну мерзімдері)</w:t>
      </w:r>
    </w:p>
    <w:p>
      <w:pPr>
        <w:spacing w:after="0"/>
        <w:ind w:left="0"/>
        <w:jc w:val="both"/>
      </w:pPr>
      <w:r>
        <w:rPr>
          <w:rFonts w:ascii="Times New Roman"/>
          <w:b w:val="false"/>
          <w:i w:val="false"/>
          <w:color w:val="000000"/>
          <w:sz w:val="28"/>
        </w:rPr>
        <w:t>
      12) осы Шартқа Тараптар қол қойған күннен бастап күнтізбелік 15 күн ішінде осы Шартты мемлекеттік тіркеуді жүзеге асыруға (жылжымайтын мүлікті сенімгерлік басқаруға берген жағдайда);</w:t>
      </w:r>
    </w:p>
    <w:p>
      <w:pPr>
        <w:spacing w:after="0"/>
        <w:ind w:left="0"/>
        <w:jc w:val="both"/>
      </w:pPr>
      <w:r>
        <w:rPr>
          <w:rFonts w:ascii="Times New Roman"/>
          <w:b w:val="false"/>
          <w:i w:val="false"/>
          <w:color w:val="000000"/>
          <w:sz w:val="28"/>
        </w:rPr>
        <w:t>
      13) құрылтайшыға жылдық есепті жазбаша түрде _____________________ беруге; (ұсыну мерзімдері) 14) құрылтайшыға ____________________________________ шарттың (ұсыну мерзімдері) барлық қолданылу мерзімінің есебін жазбаша түрде беруге;</w:t>
      </w:r>
    </w:p>
    <w:p>
      <w:pPr>
        <w:spacing w:after="0"/>
        <w:ind w:left="0"/>
        <w:jc w:val="both"/>
      </w:pPr>
      <w:r>
        <w:rPr>
          <w:rFonts w:ascii="Times New Roman"/>
          <w:b w:val="false"/>
          <w:i w:val="false"/>
          <w:color w:val="000000"/>
          <w:sz w:val="28"/>
        </w:rPr>
        <w:t xml:space="preserve">
      15)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 айқындалған тәртіппен беруге;</w:t>
      </w:r>
    </w:p>
    <w:p>
      <w:pPr>
        <w:spacing w:after="0"/>
        <w:ind w:left="0"/>
        <w:jc w:val="both"/>
      </w:pPr>
      <w:r>
        <w:rPr>
          <w:rFonts w:ascii="Times New Roman"/>
          <w:b w:val="false"/>
          <w:i w:val="false"/>
          <w:color w:val="000000"/>
          <w:sz w:val="28"/>
        </w:rPr>
        <w:t>
      16) мемлекеттік мүлікті иеліктен шығару туралы немесе оны кепілге беру туралы мәмілені жасасқан жағдайда, мемлекеттік меншікпен байланысты мүліктік сипаттағы барлық мәмілелер туралы есепті Қаулыда айқындалған тәртіппен _____________________ беруге; (ұсыну мерзімдері)</w:t>
      </w:r>
    </w:p>
    <w:p>
      <w:pPr>
        <w:spacing w:after="0"/>
        <w:ind w:left="0"/>
        <w:jc w:val="both"/>
      </w:pPr>
      <w:r>
        <w:rPr>
          <w:rFonts w:ascii="Times New Roman"/>
          <w:b w:val="false"/>
          <w:i w:val="false"/>
          <w:color w:val="000000"/>
          <w:sz w:val="28"/>
        </w:rPr>
        <w:t>
      17) осы Шартқа Тараптар қол қойған күннен бастап күнтізбелік 15 күн ішінде осы Шартты мемлекеттік тіркеуді жүзеге асыруға (жылжымайтын мүлікті сенімгерлік басқаруға берген жағдайда);</w:t>
      </w:r>
    </w:p>
    <w:p>
      <w:pPr>
        <w:spacing w:after="0"/>
        <w:ind w:left="0"/>
        <w:jc w:val="both"/>
      </w:pPr>
      <w:r>
        <w:rPr>
          <w:rFonts w:ascii="Times New Roman"/>
          <w:b w:val="false"/>
          <w:i w:val="false"/>
          <w:color w:val="000000"/>
          <w:sz w:val="28"/>
        </w:rPr>
        <w:t>
      18) объектіні Құрылтайшыға осы Шарттың күші жойылған кезде (шарттың мерзімі аяқталғанда, Шартты мерзімінен бұрын бұзғанда) 10 жұмыс күні ішінде беруге;</w:t>
      </w:r>
    </w:p>
    <w:p>
      <w:pPr>
        <w:spacing w:after="0"/>
        <w:ind w:left="0"/>
        <w:jc w:val="both"/>
      </w:pPr>
      <w:r>
        <w:rPr>
          <w:rFonts w:ascii="Times New Roman"/>
          <w:b w:val="false"/>
          <w:i w:val="false"/>
          <w:color w:val="000000"/>
          <w:sz w:val="28"/>
        </w:rPr>
        <w:t>
      19) өзге де міндеттемелерді орындауға (сенімгерлік басқаруға берілетін Объектіге байланысты) міндетті.</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Сенімгерлік басқарушы Объектіні басқару кезінде еңсерілмейтін күш әрекеті келтірген зиянды немесе залалды қоспағанда, Құрылтайшының мүддесіне келтірілген кез келген зиян немесе залал үшін жауапты болады.</w:t>
      </w:r>
    </w:p>
    <w:p>
      <w:pPr>
        <w:spacing w:after="0"/>
        <w:ind w:left="0"/>
        <w:jc w:val="both"/>
      </w:pPr>
      <w:r>
        <w:rPr>
          <w:rFonts w:ascii="Times New Roman"/>
          <w:b w:val="false"/>
          <w:i w:val="false"/>
          <w:color w:val="000000"/>
          <w:sz w:val="28"/>
        </w:rPr>
        <w:t>
      4.2.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жағдайлары, сондай-ақ осы жағдайлардан туындаған салдар болған уақытқа тең мерзімге кейінге қалдырылады.</w:t>
      </w:r>
    </w:p>
    <w:p>
      <w:pPr>
        <w:spacing w:after="0"/>
        <w:ind w:left="0"/>
        <w:jc w:val="both"/>
      </w:pPr>
      <w:r>
        <w:rPr>
          <w:rFonts w:ascii="Times New Roman"/>
          <w:b w:val="false"/>
          <w:i w:val="false"/>
          <w:color w:val="000000"/>
          <w:sz w:val="28"/>
        </w:rPr>
        <w:t>
      5.3. Тараптардың кез келгені еңсерілмейтін күш жағдайлары туындаған кезде екінші Тарапқа осы жағдайлардың туындағаны туралы жазбаша түрде күнтізбелік 30 күн ішінде хабарлауға міндетті.</w:t>
      </w:r>
    </w:p>
    <w:p>
      <w:pPr>
        <w:spacing w:after="0"/>
        <w:ind w:left="0"/>
        <w:jc w:val="both"/>
      </w:pPr>
      <w:r>
        <w:rPr>
          <w:rFonts w:ascii="Times New Roman"/>
          <w:b w:val="false"/>
          <w:i w:val="false"/>
          <w:color w:val="000000"/>
          <w:sz w:val="28"/>
        </w:rPr>
        <w:t>
      5.4.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p>
    <w:p>
      <w:pPr>
        <w:spacing w:after="0"/>
        <w:ind w:left="0"/>
        <w:jc w:val="both"/>
      </w:pPr>
      <w:r>
        <w:rPr>
          <w:rFonts w:ascii="Times New Roman"/>
          <w:b w:val="false"/>
          <w:i w:val="false"/>
          <w:color w:val="000000"/>
          <w:sz w:val="28"/>
        </w:rPr>
        <w:t>
      5.5. Егер Тараптардың міндеттемелерді толық немесе ішінара орындауының мүмкін еместігі 2 (екі) күнтізбелік айдан асса, онда Тараптар осы Шартты бұзуға құқылы.</w:t>
      </w:r>
    </w:p>
    <w:p>
      <w:pPr>
        <w:spacing w:after="0"/>
        <w:ind w:left="0"/>
        <w:jc w:val="both"/>
      </w:pPr>
      <w:r>
        <w:rPr>
          <w:rFonts w:ascii="Times New Roman"/>
          <w:b w:val="false"/>
          <w:i w:val="false"/>
          <w:color w:val="000000"/>
          <w:sz w:val="28"/>
        </w:rPr>
        <w:t>
      6. Құпиялылық</w:t>
      </w:r>
    </w:p>
    <w:p>
      <w:pPr>
        <w:spacing w:after="0"/>
        <w:ind w:left="0"/>
        <w:jc w:val="both"/>
      </w:pPr>
      <w:r>
        <w:rPr>
          <w:rFonts w:ascii="Times New Roman"/>
          <w:b w:val="false"/>
          <w:i w:val="false"/>
          <w:color w:val="000000"/>
          <w:sz w:val="28"/>
        </w:rPr>
        <w:t>
      6.1. Тараптар Шарттағы барлық ақпарат құпия болып табылады деп келісті және Тараптар оны қорғау үшін барлық қажетті шараларды қабылдайды.</w:t>
      </w:r>
    </w:p>
    <w:p>
      <w:pPr>
        <w:spacing w:after="0"/>
        <w:ind w:left="0"/>
        <w:jc w:val="both"/>
      </w:pPr>
      <w:r>
        <w:rPr>
          <w:rFonts w:ascii="Times New Roman"/>
          <w:b w:val="false"/>
          <w:i w:val="false"/>
          <w:color w:val="000000"/>
          <w:sz w:val="28"/>
        </w:rPr>
        <w:t>
      6.2.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p>
      <w:pPr>
        <w:spacing w:after="0"/>
        <w:ind w:left="0"/>
        <w:jc w:val="both"/>
      </w:pPr>
      <w:r>
        <w:rPr>
          <w:rFonts w:ascii="Times New Roman"/>
          <w:b w:val="false"/>
          <w:i w:val="false"/>
          <w:color w:val="000000"/>
          <w:sz w:val="28"/>
        </w:rPr>
        <w:t>
      7. Дауларды шешу</w:t>
      </w:r>
    </w:p>
    <w:p>
      <w:pPr>
        <w:spacing w:after="0"/>
        <w:ind w:left="0"/>
        <w:jc w:val="both"/>
      </w:pPr>
      <w:r>
        <w:rPr>
          <w:rFonts w:ascii="Times New Roman"/>
          <w:b w:val="false"/>
          <w:i w:val="false"/>
          <w:color w:val="000000"/>
          <w:sz w:val="28"/>
        </w:rPr>
        <w:t>
      7.1. Осы Шарттан туындайтын барлық даулар мен келіспеушіліктер келіссөздер жолымен шешіледі.</w:t>
      </w:r>
    </w:p>
    <w:p>
      <w:pPr>
        <w:spacing w:after="0"/>
        <w:ind w:left="0"/>
        <w:jc w:val="both"/>
      </w:pPr>
      <w:r>
        <w:rPr>
          <w:rFonts w:ascii="Times New Roman"/>
          <w:b w:val="false"/>
          <w:i w:val="false"/>
          <w:color w:val="000000"/>
          <w:sz w:val="28"/>
        </w:rPr>
        <w:t>
      7.2.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қаралуы тиіс.</w:t>
      </w:r>
    </w:p>
    <w:p>
      <w:pPr>
        <w:spacing w:after="0"/>
        <w:ind w:left="0"/>
        <w:jc w:val="both"/>
      </w:pPr>
      <w:r>
        <w:rPr>
          <w:rFonts w:ascii="Times New Roman"/>
          <w:b w:val="false"/>
          <w:i w:val="false"/>
          <w:color w:val="000000"/>
          <w:sz w:val="28"/>
        </w:rPr>
        <w:t>
      8. Шарттың қолданылу мерзімі</w:t>
      </w:r>
    </w:p>
    <w:p>
      <w:pPr>
        <w:spacing w:after="0"/>
        <w:ind w:left="0"/>
        <w:jc w:val="both"/>
      </w:pPr>
      <w:r>
        <w:rPr>
          <w:rFonts w:ascii="Times New Roman"/>
          <w:b w:val="false"/>
          <w:i w:val="false"/>
          <w:color w:val="000000"/>
          <w:sz w:val="28"/>
        </w:rPr>
        <w:t>
      8.1. Осы Шарт Тараптар қол қойған күннен бастап күшіне енеді және _____________________________________________ дейін қолданылады.</w:t>
      </w:r>
    </w:p>
    <w:p>
      <w:pPr>
        <w:spacing w:after="0"/>
        <w:ind w:left="0"/>
        <w:jc w:val="both"/>
      </w:pPr>
      <w:r>
        <w:rPr>
          <w:rFonts w:ascii="Times New Roman"/>
          <w:b w:val="false"/>
          <w:i w:val="false"/>
          <w:color w:val="000000"/>
          <w:sz w:val="28"/>
        </w:rPr>
        <w:t>
      Шарттың қолданылу мерзімін ұзартуға жол берілмейді.</w:t>
      </w:r>
    </w:p>
    <w:p>
      <w:pPr>
        <w:spacing w:after="0"/>
        <w:ind w:left="0"/>
        <w:jc w:val="both"/>
      </w:pPr>
      <w:r>
        <w:rPr>
          <w:rFonts w:ascii="Times New Roman"/>
          <w:b w:val="false"/>
          <w:i w:val="false"/>
          <w:color w:val="000000"/>
          <w:sz w:val="28"/>
        </w:rPr>
        <w:t>
      9. Шарт талаптарының орындалуын бақылау</w:t>
      </w:r>
    </w:p>
    <w:p>
      <w:pPr>
        <w:spacing w:after="0"/>
        <w:ind w:left="0"/>
        <w:jc w:val="both"/>
      </w:pPr>
      <w:r>
        <w:rPr>
          <w:rFonts w:ascii="Times New Roman"/>
          <w:b w:val="false"/>
          <w:i w:val="false"/>
          <w:color w:val="000000"/>
          <w:sz w:val="28"/>
        </w:rPr>
        <w:t>
      9.1. Осы Шарт талаптарының орындалуын бақылауды Құрылтайшы жүзеге асырады.</w:t>
      </w:r>
    </w:p>
    <w:p>
      <w:pPr>
        <w:spacing w:after="0"/>
        <w:ind w:left="0"/>
        <w:jc w:val="both"/>
      </w:pPr>
      <w:r>
        <w:rPr>
          <w:rFonts w:ascii="Times New Roman"/>
          <w:b w:val="false"/>
          <w:i w:val="false"/>
          <w:color w:val="000000"/>
          <w:sz w:val="28"/>
        </w:rPr>
        <w:t>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p>
      <w:pPr>
        <w:spacing w:after="0"/>
        <w:ind w:left="0"/>
        <w:jc w:val="both"/>
      </w:pPr>
      <w:r>
        <w:rPr>
          <w:rFonts w:ascii="Times New Roman"/>
          <w:b w:val="false"/>
          <w:i w:val="false"/>
          <w:color w:val="000000"/>
          <w:sz w:val="28"/>
        </w:rPr>
        <w:t>
      10. Өзге де талаптар</w:t>
      </w:r>
    </w:p>
    <w:p>
      <w:pPr>
        <w:spacing w:after="0"/>
        <w:ind w:left="0"/>
        <w:jc w:val="both"/>
      </w:pPr>
      <w:r>
        <w:rPr>
          <w:rFonts w:ascii="Times New Roman"/>
          <w:b w:val="false"/>
          <w:i w:val="false"/>
          <w:color w:val="000000"/>
          <w:sz w:val="28"/>
        </w:rPr>
        <w:t>
      10.1. Осы Шартта көзделмеген қалған барлық жағдайларда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10.2. Құрылтайшы және Сенімгерлік басқарушы өзара келісім бойынша қосымша келісімдер жасау арқылы осы Шартқа өзгерістер мен толықтырулар енгізуге құқылы.</w:t>
      </w:r>
    </w:p>
    <w:p>
      <w:pPr>
        <w:spacing w:after="0"/>
        <w:ind w:left="0"/>
        <w:jc w:val="both"/>
      </w:pPr>
      <w:r>
        <w:rPr>
          <w:rFonts w:ascii="Times New Roman"/>
          <w:b w:val="false"/>
          <w:i w:val="false"/>
          <w:color w:val="000000"/>
          <w:sz w:val="28"/>
        </w:rPr>
        <w:t>
      10.3. Осы Шартқа барлық қосымша келісімдер оның ажырамас бөлігі болып табылады және оларға Тараптардың қол қоюға тиіс уәкілетті өкілдері қол қояды.</w:t>
      </w:r>
    </w:p>
    <w:p>
      <w:pPr>
        <w:spacing w:after="0"/>
        <w:ind w:left="0"/>
        <w:jc w:val="both"/>
      </w:pPr>
      <w:r>
        <w:rPr>
          <w:rFonts w:ascii="Times New Roman"/>
          <w:b w:val="false"/>
          <w:i w:val="false"/>
          <w:color w:val="000000"/>
          <w:sz w:val="28"/>
        </w:rPr>
        <w:t>
      10.4. Осы Шарттың қолданылу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p>
    <w:p>
      <w:pPr>
        <w:spacing w:after="0"/>
        <w:ind w:left="0"/>
        <w:jc w:val="both"/>
      </w:pPr>
      <w:r>
        <w:rPr>
          <w:rFonts w:ascii="Times New Roman"/>
          <w:b w:val="false"/>
          <w:i w:val="false"/>
          <w:color w:val="000000"/>
          <w:sz w:val="28"/>
        </w:rPr>
        <w:t>
      10.5. Сатып алу құқығынсыз Сенімгерлік басқару шарты тоқтаған жағдайда Сенімгерлік басқарушы қабылдау-беру актісі бойынша күнтізбелік он күн ішінде объектіні Құрылтайшыға қайтарады.</w:t>
      </w:r>
    </w:p>
    <w:p>
      <w:pPr>
        <w:spacing w:after="0"/>
        <w:ind w:left="0"/>
        <w:jc w:val="both"/>
      </w:pPr>
      <w:r>
        <w:rPr>
          <w:rFonts w:ascii="Times New Roman"/>
          <w:b w:val="false"/>
          <w:i w:val="false"/>
          <w:color w:val="000000"/>
          <w:sz w:val="28"/>
        </w:rPr>
        <w:t>
      10.6. Осы Шарт бірдей заңды күші бар мемлекеттік және орыс тілдерінде 2 данада, Тараптардың әрқайсысы үшін бір-бір данадан жасалды.</w:t>
      </w:r>
    </w:p>
    <w:p>
      <w:pPr>
        <w:spacing w:after="0"/>
        <w:ind w:left="0"/>
        <w:jc w:val="both"/>
      </w:pPr>
      <w:r>
        <w:rPr>
          <w:rFonts w:ascii="Times New Roman"/>
          <w:b w:val="false"/>
          <w:i w:val="false"/>
          <w:color w:val="000000"/>
          <w:sz w:val="28"/>
        </w:rPr>
        <w:t>
      11.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5645"/>
        <w:gridCol w:w="6655"/>
      </w:tblGrid>
      <w:tr>
        <w:trPr>
          <w:trHeight w:val="30" w:hRule="atLeast"/>
        </w:trPr>
        <w:tc>
          <w:tcPr>
            <w:tcW w:w="5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r>
              <w:br/>
            </w:r>
            <w:r>
              <w:rPr>
                <w:rFonts w:ascii="Times New Roman"/>
                <w:b w:val="false"/>
                <w:i w:val="false"/>
                <w:color w:val="000000"/>
                <w:sz w:val="20"/>
              </w:rPr>
              <w:t>
________________________</w:t>
            </w:r>
            <w:r>
              <w:br/>
            </w:r>
            <w:r>
              <w:rPr>
                <w:rFonts w:ascii="Times New Roman"/>
                <w:b w:val="false"/>
                <w:i w:val="false"/>
                <w:color w:val="000000"/>
                <w:sz w:val="20"/>
              </w:rPr>
              <w:t xml:space="preserve">
______ __________________ </w:t>
            </w:r>
            <w:r>
              <w:br/>
            </w:r>
            <w:r>
              <w:rPr>
                <w:rFonts w:ascii="Times New Roman"/>
                <w:b w:val="false"/>
                <w:i w:val="false"/>
                <w:color w:val="000000"/>
                <w:sz w:val="20"/>
              </w:rPr>
              <w:t xml:space="preserve">
(қолы) (тегі, аты, әкесінің аты </w:t>
            </w:r>
            <w:r>
              <w:br/>
            </w:r>
            <w:r>
              <w:rPr>
                <w:rFonts w:ascii="Times New Roman"/>
                <w:b w:val="false"/>
                <w:i w:val="false"/>
                <w:color w:val="000000"/>
                <w:sz w:val="20"/>
              </w:rPr>
              <w:t>
(болған жағдайда)</w:t>
            </w:r>
          </w:p>
        </w:tc>
        <w:tc>
          <w:tcPr>
            <w:tcW w:w="6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r>
              <w:br/>
            </w:r>
            <w:r>
              <w:rPr>
                <w:rFonts w:ascii="Times New Roman"/>
                <w:b w:val="false"/>
                <w:i w:val="false"/>
                <w:color w:val="000000"/>
                <w:sz w:val="20"/>
              </w:rPr>
              <w:t>
_____________________________</w:t>
            </w:r>
            <w:r>
              <w:br/>
            </w:r>
            <w:r>
              <w:rPr>
                <w:rFonts w:ascii="Times New Roman"/>
                <w:b w:val="false"/>
                <w:i w:val="false"/>
                <w:color w:val="000000"/>
                <w:sz w:val="20"/>
              </w:rPr>
              <w:t xml:space="preserve">
_______ _____________________ </w:t>
            </w:r>
            <w:r>
              <w:br/>
            </w:r>
            <w:r>
              <w:rPr>
                <w:rFonts w:ascii="Times New Roman"/>
                <w:b w:val="false"/>
                <w:i w:val="false"/>
                <w:color w:val="000000"/>
                <w:sz w:val="20"/>
              </w:rPr>
              <w:t xml:space="preserve">
(қолы) (тегі, аты, әкесінің аты </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сенімгерлік басқарудың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57" w:id="138"/>
    <w:p>
      <w:pPr>
        <w:spacing w:after="0"/>
        <w:ind w:left="0"/>
        <w:jc w:val="left"/>
      </w:pPr>
      <w:r>
        <w:rPr>
          <w:rFonts w:ascii="Times New Roman"/>
          <w:b/>
          <w:i w:val="false"/>
          <w:color w:val="000000"/>
        </w:rPr>
        <w:t xml:space="preserve"> Сенімгерлік басқару объектісі бойынша шығыстарды өтеу актісі</w:t>
      </w:r>
    </w:p>
    <w:bookmarkEnd w:id="138"/>
    <w:p>
      <w:pPr>
        <w:spacing w:after="0"/>
        <w:ind w:left="0"/>
        <w:jc w:val="both"/>
      </w:pPr>
      <w:r>
        <w:rPr>
          <w:rFonts w:ascii="Times New Roman"/>
          <w:b w:val="false"/>
          <w:i w:val="false"/>
          <w:color w:val="000000"/>
          <w:sz w:val="28"/>
        </w:rPr>
        <w:t>
      20__ жылғы "___" _______________ №____</w:t>
      </w:r>
    </w:p>
    <w:p>
      <w:pPr>
        <w:spacing w:after="0"/>
        <w:ind w:left="0"/>
        <w:jc w:val="both"/>
      </w:pPr>
      <w:r>
        <w:rPr>
          <w:rFonts w:ascii="Times New Roman"/>
          <w:b w:val="false"/>
          <w:i w:val="false"/>
          <w:color w:val="000000"/>
          <w:sz w:val="28"/>
        </w:rPr>
        <w:t>
      Объектінің атауы ___________________________________________________________</w:t>
      </w:r>
    </w:p>
    <w:p>
      <w:pPr>
        <w:spacing w:after="0"/>
        <w:ind w:left="0"/>
        <w:jc w:val="both"/>
      </w:pPr>
      <w:r>
        <w:rPr>
          <w:rFonts w:ascii="Times New Roman"/>
          <w:b w:val="false"/>
          <w:i w:val="false"/>
          <w:color w:val="000000"/>
          <w:sz w:val="28"/>
        </w:rPr>
        <w:t>
      20__ жылғы "___" ___________ № ___ сенімгерлік басқару шарты</w:t>
      </w:r>
    </w:p>
    <w:p>
      <w:pPr>
        <w:spacing w:after="0"/>
        <w:ind w:left="0"/>
        <w:jc w:val="both"/>
      </w:pPr>
      <w:r>
        <w:rPr>
          <w:rFonts w:ascii="Times New Roman"/>
          <w:b w:val="false"/>
          <w:i w:val="false"/>
          <w:color w:val="000000"/>
          <w:sz w:val="28"/>
        </w:rPr>
        <w:t>
      Шарт бойынша жалпы сома __________________________ теңге</w:t>
      </w:r>
    </w:p>
    <w:p>
      <w:pPr>
        <w:spacing w:after="0"/>
        <w:ind w:left="0"/>
        <w:jc w:val="both"/>
      </w:pPr>
      <w:r>
        <w:rPr>
          <w:rFonts w:ascii="Times New Roman"/>
          <w:b w:val="false"/>
          <w:i w:val="false"/>
          <w:color w:val="000000"/>
          <w:sz w:val="28"/>
        </w:rPr>
        <w:t>
      Бюджеттік бағдарлама бойынша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654"/>
        <w:gridCol w:w="1500"/>
        <w:gridCol w:w="2077"/>
        <w:gridCol w:w="2078"/>
        <w:gridCol w:w="1500"/>
        <w:gridCol w:w="923"/>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байланысты шығыстардың атауы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шығыстар сомасы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Сенімгерлік басқару объектісімен байланысты шығыстар </w:t>
      </w:r>
    </w:p>
    <w:p>
      <w:pPr>
        <w:spacing w:after="0"/>
        <w:ind w:left="0"/>
        <w:jc w:val="both"/>
      </w:pPr>
      <w:r>
        <w:rPr>
          <w:rFonts w:ascii="Times New Roman"/>
          <w:b w:val="false"/>
          <w:i w:val="false"/>
          <w:color w:val="000000"/>
          <w:sz w:val="28"/>
        </w:rPr>
        <w:t xml:space="preserve">
      сомасы:____________________________________________________________________ теңге. </w:t>
      </w:r>
    </w:p>
    <w:p>
      <w:pPr>
        <w:spacing w:after="0"/>
        <w:ind w:left="0"/>
        <w:jc w:val="both"/>
      </w:pPr>
      <w:r>
        <w:rPr>
          <w:rFonts w:ascii="Times New Roman"/>
          <w:b w:val="false"/>
          <w:i w:val="false"/>
          <w:color w:val="000000"/>
          <w:sz w:val="28"/>
        </w:rPr>
        <w:t>
      (цифрмен, жазумен)</w:t>
      </w:r>
    </w:p>
    <w:tbl>
      <w:tblPr>
        <w:tblW w:w="0" w:type="auto"/>
        <w:tblCellSpacing w:w="0" w:type="auto"/>
        <w:tblBorders>
          <w:top w:val="none"/>
          <w:left w:val="none"/>
          <w:bottom w:val="none"/>
          <w:right w:val="none"/>
          <w:insideH w:val="none"/>
          <w:insideV w:val="none"/>
        </w:tblBorders>
      </w:tblPr>
      <w:tblGrid>
        <w:gridCol w:w="6099"/>
        <w:gridCol w:w="6201"/>
      </w:tblGrid>
      <w:tr>
        <w:trPr>
          <w:trHeight w:val="30" w:hRule="atLeast"/>
        </w:trPr>
        <w:tc>
          <w:tcPr>
            <w:tcW w:w="6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________ _____________________ </w:t>
            </w:r>
            <w:r>
              <w:br/>
            </w:r>
            <w:r>
              <w:rPr>
                <w:rFonts w:ascii="Times New Roman"/>
                <w:b w:val="false"/>
                <w:i w:val="false"/>
                <w:color w:val="000000"/>
                <w:sz w:val="20"/>
              </w:rPr>
              <w:t xml:space="preserve">
(қолы) (тегі, аты, әкесінің аты </w:t>
            </w:r>
            <w:r>
              <w:br/>
            </w:r>
            <w:r>
              <w:rPr>
                <w:rFonts w:ascii="Times New Roman"/>
                <w:b w:val="false"/>
                <w:i w:val="false"/>
                <w:color w:val="000000"/>
                <w:sz w:val="20"/>
              </w:rPr>
              <w:t>
(болған жағдайда)</w:t>
            </w:r>
          </w:p>
        </w:tc>
        <w:tc>
          <w:tcPr>
            <w:tcW w:w="6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_______ _______________________ </w:t>
            </w:r>
            <w:r>
              <w:br/>
            </w:r>
            <w:r>
              <w:rPr>
                <w:rFonts w:ascii="Times New Roman"/>
                <w:b w:val="false"/>
                <w:i w:val="false"/>
                <w:color w:val="000000"/>
                <w:sz w:val="20"/>
              </w:rPr>
              <w:t xml:space="preserve">
(қолы) (тегі, аты, әкесінің аты </w:t>
            </w:r>
            <w:r>
              <w:br/>
            </w: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