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c4ce" w14:textId="d9dc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2011 жылғы 28 маусымдағы № 237-ө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24 шілдедегі № 376 бұйрығы. Қазақстан Республикасының Әділет министрлігінде 2019 жылғы 25 шілдеде № 19083 болып тіркелді. Күші жойылды - Қазақстан Республикасы Премьер-Министрінің орынбасары - Еңбек және халықты әлеуметтік қорғау министрінің 2023 жылғы 8 маусымдағы № 210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08.06.2023 </w:t>
      </w:r>
      <w:r>
        <w:rPr>
          <w:rFonts w:ascii="Times New Roman"/>
          <w:b w:val="false"/>
          <w:i w:val="false"/>
          <w:color w:val="ff0000"/>
          <w:sz w:val="28"/>
        </w:rPr>
        <w:t>№ 210</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2011 жылғы 28 маусымдағы </w:t>
      </w:r>
      <w:r>
        <w:rPr>
          <w:rFonts w:ascii="Times New Roman"/>
          <w:b w:val="false"/>
          <w:i w:val="false"/>
          <w:color w:val="000000"/>
          <w:sz w:val="28"/>
        </w:rPr>
        <w:t>№ 237-ө бұйрығына</w:t>
      </w:r>
      <w:r>
        <w:rPr>
          <w:rFonts w:ascii="Times New Roman"/>
          <w:b w:val="false"/>
          <w:i w:val="false"/>
          <w:color w:val="000000"/>
          <w:sz w:val="28"/>
        </w:rPr>
        <w:t xml:space="preserve"> (Нормативтік құқықтық актілерді мемлекеттік тіркеу тізілімінде № 7075 болып тіркелген, "Егемен Қазақстан" газетінде 2011 жылғы 9 тамызда № 356-357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саласындағы әлеуметтік қызметкерлерді аттестаттау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 тақырыбы</w:t>
      </w:r>
      <w:r>
        <w:rPr>
          <w:rFonts w:ascii="Times New Roman"/>
          <w:b w:val="false"/>
          <w:i w:val="false"/>
          <w:color w:val="000000"/>
          <w:sz w:val="28"/>
        </w:rPr>
        <w:t xml:space="preserve"> мынадай редакцияда жазылсын:</w:t>
      </w:r>
    </w:p>
    <w:bookmarkStart w:name="z38"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4"/>
    <w:p>
      <w:pPr>
        <w:spacing w:after="0"/>
        <w:ind w:left="0"/>
        <w:jc w:val="both"/>
      </w:pPr>
      <w:r>
        <w:rPr>
          <w:rFonts w:ascii="Times New Roman"/>
          <w:b w:val="false"/>
          <w:i w:val="false"/>
          <w:color w:val="000000"/>
          <w:sz w:val="28"/>
        </w:rPr>
        <w:t>
      "1. Осы Халықты әлеуметтік қорғау саласындағы әлеуметтік қызметкерлерді аттестаттау қағидасы (бұдан әрі – Қағида) "Арнаулы әлеуметтік қызметтер туралы" 2008 жылғы 29 желтоқсандағы Қазақстан Республикасының Заңына сәйкес әзірленді және меншік нысанына және ведомстволық бағыныстылығына қарамастан халықты әлеуметтік қорғау саласындағы ұйымдарда арнаулы әлеуметтік қызметтерді көрсететін әлеуметтік қызметкерлерді аттестаттаудың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0" w:id="5"/>
    <w:p>
      <w:pPr>
        <w:spacing w:after="0"/>
        <w:ind w:left="0"/>
        <w:jc w:val="both"/>
      </w:pPr>
      <w:r>
        <w:rPr>
          <w:rFonts w:ascii="Times New Roman"/>
          <w:b w:val="false"/>
          <w:i w:val="false"/>
          <w:color w:val="000000"/>
          <w:sz w:val="28"/>
        </w:rPr>
        <w:t>
      "3. Халықты әлеуметтік қорғау саласындағы әлеуметтік қызметкерді аттестаттаудың негізгі мақсаты:</w:t>
      </w:r>
    </w:p>
    <w:bookmarkEnd w:id="5"/>
    <w:bookmarkStart w:name="z7" w:id="6"/>
    <w:p>
      <w:pPr>
        <w:spacing w:after="0"/>
        <w:ind w:left="0"/>
        <w:jc w:val="both"/>
      </w:pPr>
      <w:r>
        <w:rPr>
          <w:rFonts w:ascii="Times New Roman"/>
          <w:b w:val="false"/>
          <w:i w:val="false"/>
          <w:color w:val="000000"/>
          <w:sz w:val="28"/>
        </w:rPr>
        <w:t>
      1) арнаулы әлеуметтік қызметтерді көрсету жүйесін арнаулы әлеуметтік қызметтерді көрсету саласындағы заманауи теориялық және практикалық әдістерді игерген жоғары білікті кадрлармен қамтамасыз ету;</w:t>
      </w:r>
    </w:p>
    <w:bookmarkEnd w:id="6"/>
    <w:bookmarkStart w:name="z8" w:id="7"/>
    <w:p>
      <w:pPr>
        <w:spacing w:after="0"/>
        <w:ind w:left="0"/>
        <w:jc w:val="both"/>
      </w:pPr>
      <w:r>
        <w:rPr>
          <w:rFonts w:ascii="Times New Roman"/>
          <w:b w:val="false"/>
          <w:i w:val="false"/>
          <w:color w:val="000000"/>
          <w:sz w:val="28"/>
        </w:rPr>
        <w:t>
      2) әлеуметтік қызметкердің тиісті біліктілік санатын белгілеу немесе арттыру;</w:t>
      </w:r>
    </w:p>
    <w:bookmarkEnd w:id="7"/>
    <w:bookmarkStart w:name="z9" w:id="8"/>
    <w:p>
      <w:pPr>
        <w:spacing w:after="0"/>
        <w:ind w:left="0"/>
        <w:jc w:val="both"/>
      </w:pPr>
      <w:r>
        <w:rPr>
          <w:rFonts w:ascii="Times New Roman"/>
          <w:b w:val="false"/>
          <w:i w:val="false"/>
          <w:color w:val="000000"/>
          <w:sz w:val="28"/>
        </w:rPr>
        <w:t>
      3) тұлғалық жетістіктерді жобалау үшін әлеуметтік қызметкер қызметінің уәждемелік аясын кеңейту болып табылады.</w:t>
      </w:r>
    </w:p>
    <w:bookmarkEnd w:id="8"/>
    <w:bookmarkStart w:name="z10" w:id="9"/>
    <w:p>
      <w:pPr>
        <w:spacing w:after="0"/>
        <w:ind w:left="0"/>
        <w:jc w:val="both"/>
      </w:pPr>
      <w:r>
        <w:rPr>
          <w:rFonts w:ascii="Times New Roman"/>
          <w:b w:val="false"/>
          <w:i w:val="false"/>
          <w:color w:val="000000"/>
          <w:sz w:val="28"/>
        </w:rPr>
        <w:t>
      4. Осы Қағидада мынадай терминдер мен анықтамалар қолданылады:</w:t>
      </w:r>
    </w:p>
    <w:bookmarkEnd w:id="9"/>
    <w:bookmarkStart w:name="z11" w:id="10"/>
    <w:p>
      <w:pPr>
        <w:spacing w:after="0"/>
        <w:ind w:left="0"/>
        <w:jc w:val="both"/>
      </w:pPr>
      <w:r>
        <w:rPr>
          <w:rFonts w:ascii="Times New Roman"/>
          <w:b w:val="false"/>
          <w:i w:val="false"/>
          <w:color w:val="000000"/>
          <w:sz w:val="28"/>
        </w:rPr>
        <w:t>
      1) әлеуметтік қызметкерді аттестаттау – әлеуметтік қызметкердің тиісті біліктілік санатын белгілеу немесе арттыру мақсатында жүргізілетін рәсім;</w:t>
      </w:r>
    </w:p>
    <w:bookmarkEnd w:id="10"/>
    <w:bookmarkStart w:name="z12" w:id="11"/>
    <w:p>
      <w:pPr>
        <w:spacing w:after="0"/>
        <w:ind w:left="0"/>
        <w:jc w:val="both"/>
      </w:pPr>
      <w:r>
        <w:rPr>
          <w:rFonts w:ascii="Times New Roman"/>
          <w:b w:val="false"/>
          <w:i w:val="false"/>
          <w:color w:val="000000"/>
          <w:sz w:val="28"/>
        </w:rPr>
        <w:t>
      2) біліктілік санаты – жұмысты орындаудың күрделілігін көрсететін қызметкердің біліктілігіне қойылатын талаптардың деңгейі.</w:t>
      </w:r>
    </w:p>
    <w:bookmarkEnd w:id="11"/>
    <w:bookmarkStart w:name="z13" w:id="12"/>
    <w:p>
      <w:pPr>
        <w:spacing w:after="0"/>
        <w:ind w:left="0"/>
        <w:jc w:val="both"/>
      </w:pPr>
      <w:r>
        <w:rPr>
          <w:rFonts w:ascii="Times New Roman"/>
          <w:b w:val="false"/>
          <w:i w:val="false"/>
          <w:color w:val="000000"/>
          <w:sz w:val="28"/>
        </w:rPr>
        <w:t>
      5. Міндетті аттестаттау әлеуметтік қызметкердің тиісті біліктілік санатын белгілеу немесе арттыру мақсатында бес жылда кемінде бір рет, бірақ осы лауазымға орналасқан күннен бастап кемінде бір жыл өткеннен кейін өткізіледі, бұл ретте бала күтімі бойынша демалыста жүрген әлеуметтік қызметкер жұмысқа шыққаннан соң, кемінде алты айдан кейін аттестатталады.</w:t>
      </w:r>
    </w:p>
    <w:bookmarkEnd w:id="12"/>
    <w:bookmarkStart w:name="z14" w:id="13"/>
    <w:p>
      <w:pPr>
        <w:spacing w:after="0"/>
        <w:ind w:left="0"/>
        <w:jc w:val="both"/>
      </w:pPr>
      <w:r>
        <w:rPr>
          <w:rFonts w:ascii="Times New Roman"/>
          <w:b w:val="false"/>
          <w:i w:val="false"/>
          <w:color w:val="000000"/>
          <w:sz w:val="28"/>
        </w:rPr>
        <w:t xml:space="preserve">
      6. Халықты әлеуметтік қорғау жүйесіндегі ұйымдарда арнаулы әлеуметтік қызметтер көрсететін әлеуметтік қызметкер атқаратын лауазымы бойынша біліктілік санатын белгілеу немесе арттыру мақсатында мерзімінен бұрын аттестаттаудан өтініш беру негізінде өтеді, оның қорытындысы бойынша Қазақстан Республикасы Еңбек және халықты әлеуметтік қорғау министрі міндетін атқарушының 2017 жылғы 25 қазандағы № 360 бұйрығымен бекітілген (Нормативтік құқықтық актілерді мемлекеттік тіркеу тізілімінде № 16057 болып тіркелген) Халықты әлеуметтік қорғау және жұмыспен қамту ұйымдарының басшылары, мамандары және басқа да қызметшілері лауазымдарының үлгілік біліктілік </w:t>
      </w:r>
      <w:r>
        <w:rPr>
          <w:rFonts w:ascii="Times New Roman"/>
          <w:b w:val="false"/>
          <w:i w:val="false"/>
          <w:color w:val="000000"/>
          <w:sz w:val="28"/>
        </w:rPr>
        <w:t>сипаттамаларына</w:t>
      </w:r>
      <w:r>
        <w:rPr>
          <w:rFonts w:ascii="Times New Roman"/>
          <w:b w:val="false"/>
          <w:i w:val="false"/>
          <w:color w:val="000000"/>
          <w:sz w:val="28"/>
        </w:rPr>
        <w:t xml:space="preserve"> сәйкес біліктілікке қойылатын талаптарды ескере отырып бірінші, екінші немесе жоғары санат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 тақырыбы</w:t>
      </w:r>
      <w:r>
        <w:rPr>
          <w:rFonts w:ascii="Times New Roman"/>
          <w:b w:val="false"/>
          <w:i w:val="false"/>
          <w:color w:val="000000"/>
          <w:sz w:val="28"/>
        </w:rPr>
        <w:t xml:space="preserve"> мынадай редакцияда жазылсын:</w:t>
      </w:r>
    </w:p>
    <w:bookmarkStart w:name="z41" w:id="14"/>
    <w:p>
      <w:pPr>
        <w:spacing w:after="0"/>
        <w:ind w:left="0"/>
        <w:jc w:val="both"/>
      </w:pPr>
      <w:r>
        <w:rPr>
          <w:rFonts w:ascii="Times New Roman"/>
          <w:b w:val="false"/>
          <w:i w:val="false"/>
          <w:color w:val="000000"/>
          <w:sz w:val="28"/>
        </w:rPr>
        <w:t>
      "2-тарау. Аттестаттауды өткізу бойынша жұмысты ұйымдастыру";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42" w:id="15"/>
    <w:p>
      <w:pPr>
        <w:spacing w:after="0"/>
        <w:ind w:left="0"/>
        <w:jc w:val="both"/>
      </w:pPr>
      <w:r>
        <w:rPr>
          <w:rFonts w:ascii="Times New Roman"/>
          <w:b w:val="false"/>
          <w:i w:val="false"/>
          <w:color w:val="000000"/>
          <w:sz w:val="28"/>
        </w:rPr>
        <w:t>
      "10. Мерзімінен бұрын аттестаттаудан өткізу бойынша жұмысты ұйымдастыру үшін облыстардың, республикалық маңызы бар қалалар мен астананың халықты әлеуметтік қорғау саласындағы уәкілетті органдары (бұдан әрі – уәкілетті орган) тұрақты жұмыс істейтін аттестаттау комиссиясын құрады.</w:t>
      </w:r>
    </w:p>
    <w:bookmarkEnd w:id="15"/>
    <w:bookmarkStart w:name="z17" w:id="16"/>
    <w:p>
      <w:pPr>
        <w:spacing w:after="0"/>
        <w:ind w:left="0"/>
        <w:jc w:val="both"/>
      </w:pPr>
      <w:r>
        <w:rPr>
          <w:rFonts w:ascii="Times New Roman"/>
          <w:b w:val="false"/>
          <w:i w:val="false"/>
          <w:color w:val="000000"/>
          <w:sz w:val="28"/>
        </w:rPr>
        <w:t>
      11. Аттестаттау комиссиясы саны кемінде бес адамнан тұратын комиссия мүшелерінен және комиссия хатшысынан тұрады. Міндетті аттестаттау кезінде аттестаттау комиссиясын оның Төрағасы болып табылатын арнаулы әлеуметтік қызметтер көрсететін мекеменің (ұйымның) басшысы не оның орынбасары, мерзімінен бұрын аттестаттау кезінде уәкілетті органның бірінші басшысы не оның орынбасары басқарады. Аттестаттау комиссиясының Төрағасы оның қызметін басқарады, отырыстарында төрағалық етеді, жұмысын жоспарлайды, аттестаттау комиссиясының қызметі мен оның қабылдаған шешімдеріне жалпы бақылауды жүзеге асырады.";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43" w:id="17"/>
    <w:p>
      <w:pPr>
        <w:spacing w:after="0"/>
        <w:ind w:left="0"/>
        <w:jc w:val="both"/>
      </w:pPr>
      <w:r>
        <w:rPr>
          <w:rFonts w:ascii="Times New Roman"/>
          <w:b w:val="false"/>
          <w:i w:val="false"/>
          <w:color w:val="000000"/>
          <w:sz w:val="28"/>
        </w:rPr>
        <w:t>
      "16. Аттестаттау комиссиясы өз қызметін осы Қағидаға сәйкес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4" w:id="18"/>
    <w:p>
      <w:pPr>
        <w:spacing w:after="0"/>
        <w:ind w:left="0"/>
        <w:jc w:val="both"/>
      </w:pPr>
      <w:r>
        <w:rPr>
          <w:rFonts w:ascii="Times New Roman"/>
          <w:b w:val="false"/>
          <w:i w:val="false"/>
          <w:color w:val="000000"/>
          <w:sz w:val="28"/>
        </w:rPr>
        <w:t>
      "18. Әлеуметтік қызметкер мерзімінен бұрын аттестаттаудан өту үшін уәкілетті органға мынадай құжаттарды ұсынады:</w:t>
      </w:r>
    </w:p>
    <w:bookmarkEnd w:id="18"/>
    <w:p>
      <w:pPr>
        <w:spacing w:after="0"/>
        <w:ind w:left="0"/>
        <w:jc w:val="both"/>
      </w:pPr>
      <w:r>
        <w:rPr>
          <w:rFonts w:ascii="Times New Roman"/>
          <w:b w:val="false"/>
          <w:i w:val="false"/>
          <w:color w:val="000000"/>
          <w:sz w:val="28"/>
        </w:rPr>
        <w:t>
      еркін нысандағы жазбаша өтініш;</w:t>
      </w:r>
    </w:p>
    <w:p>
      <w:pPr>
        <w:spacing w:after="0"/>
        <w:ind w:left="0"/>
        <w:jc w:val="both"/>
      </w:pPr>
      <w:r>
        <w:rPr>
          <w:rFonts w:ascii="Times New Roman"/>
          <w:b w:val="false"/>
          <w:i w:val="false"/>
          <w:color w:val="000000"/>
          <w:sz w:val="28"/>
        </w:rPr>
        <w:t>
      кадрларды есепке алу жөніндегі жеке парақ;</w:t>
      </w:r>
    </w:p>
    <w:p>
      <w:pPr>
        <w:spacing w:after="0"/>
        <w:ind w:left="0"/>
        <w:jc w:val="both"/>
      </w:pPr>
      <w:r>
        <w:rPr>
          <w:rFonts w:ascii="Times New Roman"/>
          <w:b w:val="false"/>
          <w:i w:val="false"/>
          <w:color w:val="000000"/>
          <w:sz w:val="28"/>
        </w:rPr>
        <w:t>
      ұйымның кадр қызметі куәландырған білімі туралы дипломның көшірмесі;</w:t>
      </w:r>
    </w:p>
    <w:p>
      <w:pPr>
        <w:spacing w:after="0"/>
        <w:ind w:left="0"/>
        <w:jc w:val="both"/>
      </w:pPr>
      <w:r>
        <w:rPr>
          <w:rFonts w:ascii="Times New Roman"/>
          <w:b w:val="false"/>
          <w:i w:val="false"/>
          <w:color w:val="000000"/>
          <w:sz w:val="28"/>
        </w:rPr>
        <w:t>
      ұйымның кадр қызметі куәландырған еңбек кітапшасының көшірмесі;</w:t>
      </w:r>
    </w:p>
    <w:p>
      <w:pPr>
        <w:spacing w:after="0"/>
        <w:ind w:left="0"/>
        <w:jc w:val="both"/>
      </w:pPr>
      <w:r>
        <w:rPr>
          <w:rFonts w:ascii="Times New Roman"/>
          <w:b w:val="false"/>
          <w:i w:val="false"/>
          <w:color w:val="000000"/>
          <w:sz w:val="28"/>
        </w:rPr>
        <w:t>
      аттестаттаудан өту туралы куәліктің көшірмесі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 тақырыбы</w:t>
      </w:r>
      <w:r>
        <w:rPr>
          <w:rFonts w:ascii="Times New Roman"/>
          <w:b w:val="false"/>
          <w:i w:val="false"/>
          <w:color w:val="000000"/>
          <w:sz w:val="28"/>
        </w:rPr>
        <w:t xml:space="preserve"> мынадай редакцияда жазылсын:</w:t>
      </w:r>
    </w:p>
    <w:bookmarkStart w:name="z45" w:id="19"/>
    <w:p>
      <w:pPr>
        <w:spacing w:after="0"/>
        <w:ind w:left="0"/>
        <w:jc w:val="both"/>
      </w:pPr>
      <w:r>
        <w:rPr>
          <w:rFonts w:ascii="Times New Roman"/>
          <w:b w:val="false"/>
          <w:i w:val="false"/>
          <w:color w:val="000000"/>
          <w:sz w:val="28"/>
        </w:rPr>
        <w:t>
      "3-тарау. Тестілеу";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6" w:id="20"/>
    <w:p>
      <w:pPr>
        <w:spacing w:after="0"/>
        <w:ind w:left="0"/>
        <w:jc w:val="both"/>
      </w:pPr>
      <w:r>
        <w:rPr>
          <w:rFonts w:ascii="Times New Roman"/>
          <w:b w:val="false"/>
          <w:i w:val="false"/>
          <w:color w:val="000000"/>
          <w:sz w:val="28"/>
        </w:rPr>
        <w:t>
      "19. Тестілеу әлеуметтік қызметкердің таңдауы бойынша қазақ немесе орыс тілдерінде өткізіледі. Тестілер әлеуметтік қызметкердің негізгі қызмет түрлерін қамтуға және:</w:t>
      </w:r>
    </w:p>
    <w:bookmarkEnd w:id="20"/>
    <w:bookmarkStart w:name="z22" w:id="21"/>
    <w:p>
      <w:pPr>
        <w:spacing w:after="0"/>
        <w:ind w:left="0"/>
        <w:jc w:val="both"/>
      </w:pPr>
      <w:r>
        <w:rPr>
          <w:rFonts w:ascii="Times New Roman"/>
          <w:b w:val="false"/>
          <w:i w:val="false"/>
          <w:color w:val="000000"/>
          <w:sz w:val="28"/>
        </w:rPr>
        <w:t>
      1) міндетті аттестаттау кезінде 60 сұрақтан тұруға тиіс, оның ішінде:</w:t>
      </w:r>
    </w:p>
    <w:bookmarkEnd w:id="21"/>
    <w:p>
      <w:pPr>
        <w:spacing w:after="0"/>
        <w:ind w:left="0"/>
        <w:jc w:val="both"/>
      </w:pPr>
      <w:r>
        <w:rPr>
          <w:rFonts w:ascii="Times New Roman"/>
          <w:b w:val="false"/>
          <w:i w:val="false"/>
          <w:color w:val="000000"/>
          <w:sz w:val="28"/>
        </w:rPr>
        <w:t>
      10 сұрақ – Қазақстан Республикасының заңнамасы бойынша;</w:t>
      </w:r>
    </w:p>
    <w:p>
      <w:pPr>
        <w:spacing w:after="0"/>
        <w:ind w:left="0"/>
        <w:jc w:val="both"/>
      </w:pPr>
      <w:r>
        <w:rPr>
          <w:rFonts w:ascii="Times New Roman"/>
          <w:b w:val="false"/>
          <w:i w:val="false"/>
          <w:color w:val="000000"/>
          <w:sz w:val="28"/>
        </w:rPr>
        <w:t>
      20 сұрақ – әлеуметтік жұмыс, психология, педагогика, дәрігерге дейінгі көмек көрсету негіздері бойынша;</w:t>
      </w:r>
    </w:p>
    <w:p>
      <w:pPr>
        <w:spacing w:after="0"/>
        <w:ind w:left="0"/>
        <w:jc w:val="both"/>
      </w:pPr>
      <w:r>
        <w:rPr>
          <w:rFonts w:ascii="Times New Roman"/>
          <w:b w:val="false"/>
          <w:i w:val="false"/>
          <w:color w:val="000000"/>
          <w:sz w:val="28"/>
        </w:rPr>
        <w:t>
      30 сұрақ – осы лауазымның функционалдық міндеттері бойынша;</w:t>
      </w:r>
    </w:p>
    <w:p>
      <w:pPr>
        <w:spacing w:after="0"/>
        <w:ind w:left="0"/>
        <w:jc w:val="both"/>
      </w:pPr>
      <w:r>
        <w:rPr>
          <w:rFonts w:ascii="Times New Roman"/>
          <w:b w:val="false"/>
          <w:i w:val="false"/>
          <w:color w:val="000000"/>
          <w:sz w:val="28"/>
        </w:rPr>
        <w:t>
      2) мерзімінен бұрын аттестаттау кезінде 80 сұрақтан тұруға тиіс, оның ішінде:</w:t>
      </w:r>
    </w:p>
    <w:p>
      <w:pPr>
        <w:spacing w:after="0"/>
        <w:ind w:left="0"/>
        <w:jc w:val="both"/>
      </w:pPr>
      <w:r>
        <w:rPr>
          <w:rFonts w:ascii="Times New Roman"/>
          <w:b w:val="false"/>
          <w:i w:val="false"/>
          <w:color w:val="000000"/>
          <w:sz w:val="28"/>
        </w:rPr>
        <w:t>
      20 сұрақ – Қазақстан Республикасының заңнамасы бойынша;</w:t>
      </w:r>
    </w:p>
    <w:p>
      <w:pPr>
        <w:spacing w:after="0"/>
        <w:ind w:left="0"/>
        <w:jc w:val="both"/>
      </w:pPr>
      <w:r>
        <w:rPr>
          <w:rFonts w:ascii="Times New Roman"/>
          <w:b w:val="false"/>
          <w:i w:val="false"/>
          <w:color w:val="000000"/>
          <w:sz w:val="28"/>
        </w:rPr>
        <w:t>
      20 сұрақ – әлеуметтік жұмыс, психология, педагогика, дәрігерге дейінгі көмек көрсету негіздері бойынша;</w:t>
      </w:r>
    </w:p>
    <w:p>
      <w:pPr>
        <w:spacing w:after="0"/>
        <w:ind w:left="0"/>
        <w:jc w:val="both"/>
      </w:pPr>
      <w:r>
        <w:rPr>
          <w:rFonts w:ascii="Times New Roman"/>
          <w:b w:val="false"/>
          <w:i w:val="false"/>
          <w:color w:val="000000"/>
          <w:sz w:val="28"/>
        </w:rPr>
        <w:t>
      40 сұрақ – осы лауазымның функционалдық міндеттері бойынша.</w:t>
      </w:r>
    </w:p>
    <w:p>
      <w:pPr>
        <w:spacing w:after="0"/>
        <w:ind w:left="0"/>
        <w:jc w:val="both"/>
      </w:pPr>
      <w:r>
        <w:rPr>
          <w:rFonts w:ascii="Times New Roman"/>
          <w:b w:val="false"/>
          <w:i w:val="false"/>
          <w:color w:val="000000"/>
          <w:sz w:val="28"/>
        </w:rPr>
        <w:t>
      Тест сұрақтарын уәкілетті орган әзірлейді және бекітеді. Уәкілетті орган тест сұрақтарын жыл сайын, 1 ақпаннан кешіктірмей міндетті аттестаттаудан және мерзімінен бұрын аттестаттаудан өту үшін бекітеді. Тестілер жауаптардың біреуі дұрыс болатын кемінде үш нұсқаны қамтуға тиіс. Арнаулы әлеуметтік қызметтер көрсететін мекеме (ұйым) тиісті жылы алғаш рет аттестаттау өткізген жағдайда тестілеу күнінен кемінде екі ай бұрын уәкілетті органды бұл туралы хабардар етеді. Уәкілетті орган тестілеу өткізу күнінен күнтізбелік 15 күн бұрын арнаулы әлеуметтік қызметтер көрсететін мекеменің (ұйымның) басшысына тестілік тапсырмаларды пошта бойынша тестілеу өткізуді ұйымдастыру үшін жібереді. Тестілерді орындауға берілген уақыт міндетті аттестаттау кезінде 60 минутты, мерзімінен бұрын аттестаттау кезінде 80 минутты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7" w:id="22"/>
    <w:p>
      <w:pPr>
        <w:spacing w:after="0"/>
        <w:ind w:left="0"/>
        <w:jc w:val="both"/>
      </w:pPr>
      <w:r>
        <w:rPr>
          <w:rFonts w:ascii="Times New Roman"/>
          <w:b w:val="false"/>
          <w:i w:val="false"/>
          <w:color w:val="000000"/>
          <w:sz w:val="28"/>
        </w:rPr>
        <w:t>
      "23. Аттестаттау комиссиясы мен уәкілетті органның, арнаулы әлеуметтік қызметтер көрсететін мекеменің (ұйымның) бірінші басшылары тестілеу сұрақтарының құпиялығы мен оларды тестілеу өткізу уақытына дейін жарияламауды қамтамасыз етеді.";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 тақырыбы</w:t>
      </w:r>
      <w:r>
        <w:rPr>
          <w:rFonts w:ascii="Times New Roman"/>
          <w:b w:val="false"/>
          <w:i w:val="false"/>
          <w:color w:val="000000"/>
          <w:sz w:val="28"/>
        </w:rPr>
        <w:t xml:space="preserve"> мынадай редакцияда жазылсын:</w:t>
      </w:r>
    </w:p>
    <w:bookmarkStart w:name="z48" w:id="23"/>
    <w:p>
      <w:pPr>
        <w:spacing w:after="0"/>
        <w:ind w:left="0"/>
        <w:jc w:val="both"/>
      </w:pPr>
      <w:r>
        <w:rPr>
          <w:rFonts w:ascii="Times New Roman"/>
          <w:b w:val="false"/>
          <w:i w:val="false"/>
          <w:color w:val="000000"/>
          <w:sz w:val="28"/>
        </w:rPr>
        <w:t>
      "4-тарау. Әңгімелесуді өткізу";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 тақырыбы</w:t>
      </w:r>
      <w:r>
        <w:rPr>
          <w:rFonts w:ascii="Times New Roman"/>
          <w:b w:val="false"/>
          <w:i w:val="false"/>
          <w:color w:val="000000"/>
          <w:sz w:val="28"/>
        </w:rPr>
        <w:t xml:space="preserve"> мынадай редакцияда жазылсын:</w:t>
      </w:r>
    </w:p>
    <w:bookmarkStart w:name="z49" w:id="24"/>
    <w:p>
      <w:pPr>
        <w:spacing w:after="0"/>
        <w:ind w:left="0"/>
        <w:jc w:val="both"/>
      </w:pPr>
      <w:r>
        <w:rPr>
          <w:rFonts w:ascii="Times New Roman"/>
          <w:b w:val="false"/>
          <w:i w:val="false"/>
          <w:color w:val="000000"/>
          <w:sz w:val="28"/>
        </w:rPr>
        <w:t>
      "5-тарау. Қайта аттестаттау";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 тақырыбы</w:t>
      </w:r>
      <w:r>
        <w:rPr>
          <w:rFonts w:ascii="Times New Roman"/>
          <w:b w:val="false"/>
          <w:i w:val="false"/>
          <w:color w:val="000000"/>
          <w:sz w:val="28"/>
        </w:rPr>
        <w:t xml:space="preserve"> мынадай редакцияда жазылсын:</w:t>
      </w:r>
    </w:p>
    <w:bookmarkStart w:name="z50" w:id="25"/>
    <w:p>
      <w:pPr>
        <w:spacing w:after="0"/>
        <w:ind w:left="0"/>
        <w:jc w:val="both"/>
      </w:pPr>
      <w:r>
        <w:rPr>
          <w:rFonts w:ascii="Times New Roman"/>
          <w:b w:val="false"/>
          <w:i w:val="false"/>
          <w:color w:val="000000"/>
          <w:sz w:val="28"/>
        </w:rPr>
        <w:t>
      "6-тарау. Қорытынды рәсімдер";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51" w:id="26"/>
    <w:p>
      <w:pPr>
        <w:spacing w:after="0"/>
        <w:ind w:left="0"/>
        <w:jc w:val="both"/>
      </w:pPr>
      <w:r>
        <w:rPr>
          <w:rFonts w:ascii="Times New Roman"/>
          <w:b w:val="false"/>
          <w:i w:val="false"/>
          <w:color w:val="000000"/>
          <w:sz w:val="28"/>
        </w:rPr>
        <w:t>
      "34. Мерзімінен бұрын аттестаттаудан табысты өткен әлеуметтік қызметкерге уәкілетті орган хаттамалық шешім шығарылған күннен бастап үш жұмыс күні ішінде осы Қағидаға 2-қосымшаға сәйкес аттестаттаудан өтуі туралы куәлік береді. Аттестаттаудан өтуі туралы куәлік беру журналда тіркеледі.";</w:t>
      </w:r>
    </w:p>
    <w:bookmarkEnd w:id="26"/>
    <w:bookmarkStart w:name="z28" w:id="27"/>
    <w:p>
      <w:pPr>
        <w:spacing w:after="0"/>
        <w:ind w:left="0"/>
        <w:jc w:val="both"/>
      </w:pPr>
      <w:r>
        <w:rPr>
          <w:rFonts w:ascii="Times New Roman"/>
          <w:b w:val="false"/>
          <w:i w:val="false"/>
          <w:color w:val="000000"/>
          <w:sz w:val="28"/>
        </w:rPr>
        <w:t>
      мынадай мазмұндағы 36-тармақпен толықтырылсын:</w:t>
      </w:r>
    </w:p>
    <w:bookmarkEnd w:id="27"/>
    <w:bookmarkStart w:name="z52" w:id="28"/>
    <w:p>
      <w:pPr>
        <w:spacing w:after="0"/>
        <w:ind w:left="0"/>
        <w:jc w:val="both"/>
      </w:pPr>
      <w:r>
        <w:rPr>
          <w:rFonts w:ascii="Times New Roman"/>
          <w:b w:val="false"/>
          <w:i w:val="false"/>
          <w:color w:val="000000"/>
          <w:sz w:val="28"/>
        </w:rPr>
        <w:t>
      "36. Біліктілік санатын белгілеу немесе арттыру туралы куәліктің жарамдылық мерзімі аттестаттау комиссиясы шешім шығарған күннен бастап 5 жылды құрайды.";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0" w:id="2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29"/>
    <w:bookmarkStart w:name="z31" w:id="3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0"/>
    <w:bookmarkStart w:name="z32" w:id="3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31"/>
    <w:bookmarkStart w:name="z33" w:id="3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2"/>
    <w:bookmarkStart w:name="z34" w:id="33"/>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 ұсынуды қамтамасыз етсін. </w:t>
      </w:r>
    </w:p>
    <w:bookmarkEnd w:id="33"/>
    <w:bookmarkStart w:name="z35" w:id="3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С.Қ. Жақыповаға жүктелсін. </w:t>
      </w:r>
    </w:p>
    <w:bookmarkEnd w:id="34"/>
    <w:bookmarkStart w:name="z36"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24 шілдедегі</w:t>
            </w:r>
            <w:r>
              <w:br/>
            </w:r>
            <w:r>
              <w:rPr>
                <w:rFonts w:ascii="Times New Roman"/>
                <w:b w:val="false"/>
                <w:i w:val="false"/>
                <w:color w:val="000000"/>
                <w:sz w:val="20"/>
              </w:rPr>
              <w:t>№ 376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саласындағы әлеуметтік</w:t>
            </w:r>
            <w:r>
              <w:br/>
            </w:r>
            <w:r>
              <w:rPr>
                <w:rFonts w:ascii="Times New Roman"/>
                <w:b w:val="false"/>
                <w:i w:val="false"/>
                <w:color w:val="000000"/>
                <w:sz w:val="20"/>
              </w:rPr>
              <w:t>қызметкерлерді аттестаттау</w:t>
            </w:r>
            <w:r>
              <w:br/>
            </w:r>
            <w:r>
              <w:rPr>
                <w:rFonts w:ascii="Times New Roman"/>
                <w:b w:val="false"/>
                <w:i w:val="false"/>
                <w:color w:val="000000"/>
                <w:sz w:val="20"/>
              </w:rPr>
              <w:t>қағидасына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аттестаттаудан өту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 куәлік</w:t>
      </w:r>
    </w:p>
    <w:p>
      <w:pPr>
        <w:spacing w:after="0"/>
        <w:ind w:left="0"/>
        <w:jc w:val="both"/>
      </w:pPr>
      <w:r>
        <w:rPr>
          <w:rFonts w:ascii="Times New Roman"/>
          <w:b w:val="false"/>
          <w:i w:val="false"/>
          <w:color w:val="000000"/>
          <w:sz w:val="28"/>
        </w:rPr>
        <w:t xml:space="preserve">
      20__ жылғы "__" ___________ аттестаттау комиссиясының шешімімен, </w:t>
      </w:r>
    </w:p>
    <w:p>
      <w:pPr>
        <w:spacing w:after="0"/>
        <w:ind w:left="0"/>
        <w:jc w:val="both"/>
      </w:pPr>
      <w:r>
        <w:rPr>
          <w:rFonts w:ascii="Times New Roman"/>
          <w:b w:val="false"/>
          <w:i w:val="false"/>
          <w:color w:val="000000"/>
          <w:sz w:val="28"/>
        </w:rPr>
        <w:t xml:space="preserve">
      № ________ хаттама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(Т.А.Ә. (бар болса) </w:t>
      </w:r>
    </w:p>
    <w:p>
      <w:pPr>
        <w:spacing w:after="0"/>
        <w:ind w:left="0"/>
        <w:jc w:val="both"/>
      </w:pPr>
      <w:r>
        <w:rPr>
          <w:rFonts w:ascii="Times New Roman"/>
          <w:b w:val="false"/>
          <w:i w:val="false"/>
          <w:color w:val="000000"/>
          <w:sz w:val="28"/>
        </w:rPr>
        <w:t xml:space="preserve">
      20__ жылғы "___" _____________ аттестаттау комиссиясының </w:t>
      </w:r>
    </w:p>
    <w:p>
      <w:pPr>
        <w:spacing w:after="0"/>
        <w:ind w:left="0"/>
        <w:jc w:val="both"/>
      </w:pPr>
      <w:r>
        <w:rPr>
          <w:rFonts w:ascii="Times New Roman"/>
          <w:b w:val="false"/>
          <w:i w:val="false"/>
          <w:color w:val="000000"/>
          <w:sz w:val="28"/>
        </w:rPr>
        <w:t xml:space="preserve">
      шешіміне сәйкес ____________________________________________________ </w:t>
      </w:r>
    </w:p>
    <w:p>
      <w:pPr>
        <w:spacing w:after="0"/>
        <w:ind w:left="0"/>
        <w:jc w:val="both"/>
      </w:pPr>
      <w:r>
        <w:rPr>
          <w:rFonts w:ascii="Times New Roman"/>
          <w:b w:val="false"/>
          <w:i w:val="false"/>
          <w:color w:val="000000"/>
          <w:sz w:val="28"/>
        </w:rPr>
        <w:t xml:space="preserve">
                              (лауазым атауы) </w:t>
      </w:r>
    </w:p>
    <w:p>
      <w:pPr>
        <w:spacing w:after="0"/>
        <w:ind w:left="0"/>
        <w:jc w:val="both"/>
      </w:pPr>
      <w:r>
        <w:rPr>
          <w:rFonts w:ascii="Times New Roman"/>
          <w:b w:val="false"/>
          <w:i w:val="false"/>
          <w:color w:val="000000"/>
          <w:sz w:val="28"/>
        </w:rPr>
        <w:t xml:space="preserve">
      20 жылғы "___" ___________ мерзіміне дейін </w:t>
      </w:r>
    </w:p>
    <w:p>
      <w:pPr>
        <w:spacing w:after="0"/>
        <w:ind w:left="0"/>
        <w:jc w:val="both"/>
      </w:pPr>
      <w:r>
        <w:rPr>
          <w:rFonts w:ascii="Times New Roman"/>
          <w:b w:val="false"/>
          <w:i w:val="false"/>
          <w:color w:val="000000"/>
          <w:sz w:val="28"/>
        </w:rPr>
        <w:t xml:space="preserve">
      _____________ біліктілік санаты белгіленді немесе жоғарылатылды. </w:t>
      </w:r>
    </w:p>
    <w:p>
      <w:pPr>
        <w:spacing w:after="0"/>
        <w:ind w:left="0"/>
        <w:jc w:val="both"/>
      </w:pPr>
      <w:r>
        <w:rPr>
          <w:rFonts w:ascii="Times New Roman"/>
          <w:b w:val="false"/>
          <w:i w:val="false"/>
          <w:color w:val="000000"/>
          <w:sz w:val="28"/>
        </w:rPr>
        <w:t xml:space="preserve">
      Аттестаттау </w:t>
      </w:r>
    </w:p>
    <w:p>
      <w:pPr>
        <w:spacing w:after="0"/>
        <w:ind w:left="0"/>
        <w:jc w:val="both"/>
      </w:pPr>
      <w:r>
        <w:rPr>
          <w:rFonts w:ascii="Times New Roman"/>
          <w:b w:val="false"/>
          <w:i w:val="false"/>
          <w:color w:val="000000"/>
          <w:sz w:val="28"/>
        </w:rPr>
        <w:t xml:space="preserve">
      комиссиясының төрағасы:____________________________________________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Аттестаттау </w:t>
      </w:r>
    </w:p>
    <w:p>
      <w:pPr>
        <w:spacing w:after="0"/>
        <w:ind w:left="0"/>
        <w:jc w:val="both"/>
      </w:pPr>
      <w:r>
        <w:rPr>
          <w:rFonts w:ascii="Times New Roman"/>
          <w:b w:val="false"/>
          <w:i w:val="false"/>
          <w:color w:val="000000"/>
          <w:sz w:val="28"/>
        </w:rPr>
        <w:t xml:space="preserve">
      комиссиясының хатшысы: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(Т.А.Ә. (бар болса),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Берілген жері ____________________ Күні "___"__________ 20__жыл. </w:t>
      </w:r>
    </w:p>
    <w:p>
      <w:pPr>
        <w:spacing w:after="0"/>
        <w:ind w:left="0"/>
        <w:jc w:val="both"/>
      </w:pPr>
      <w:r>
        <w:rPr>
          <w:rFonts w:ascii="Times New Roman"/>
          <w:b w:val="false"/>
          <w:i w:val="false"/>
          <w:color w:val="000000"/>
          <w:sz w:val="28"/>
        </w:rPr>
        <w:t xml:space="preserve">
      (қала, облысты көрсету қажет) </w:t>
      </w:r>
    </w:p>
    <w:p>
      <w:pPr>
        <w:spacing w:after="0"/>
        <w:ind w:left="0"/>
        <w:jc w:val="both"/>
      </w:pPr>
      <w:r>
        <w:rPr>
          <w:rFonts w:ascii="Times New Roman"/>
          <w:b w:val="false"/>
          <w:i w:val="false"/>
          <w:color w:val="000000"/>
          <w:sz w:val="28"/>
        </w:rPr>
        <w:t>
      Тіркеу №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