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1874" w14:textId="93f1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12 шілдедегі № ҚР ДСМ-103 бұйрығы. Қазақстан Республикасының Әділет министрлігінде 2019 жылғы 24 шілдеде № 19078 болып тіркелді</w:t>
      </w:r>
    </w:p>
    <w:p>
      <w:pPr>
        <w:spacing w:after="0"/>
        <w:ind w:left="0"/>
        <w:jc w:val="both"/>
      </w:pPr>
      <w:bookmarkStart w:name="z1" w:id="0"/>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"Әділет" ақпараттық – құқықтық жүйесінде 2015 жылғы 31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бұйырықпен бекітілген Қазақстан Республикасында бақылауға жататын есірткі құралдарын, психотроптық заттар мен олардың прекурсорларын медициналық мақсатта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 (бұдан әрі – Қағидалар)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құрамында Қазақстан Республикасында бақылауға жататын есірткі құралдарының, психотроптық заттар мен олардың прекурсорларының тізіміне (бұдан әрі – Тізім) енгізілген есірткі құралдарын, психотроптық заттар мен олардың прекурсорлары бар дәрілік заттарды медициналық мақсатта пайдалану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7" w:id="4"/>
    <w:p>
      <w:pPr>
        <w:spacing w:after="0"/>
        <w:ind w:left="0"/>
        <w:jc w:val="both"/>
      </w:pPr>
      <w:r>
        <w:rPr>
          <w:rFonts w:ascii="Times New Roman"/>
          <w:b w:val="false"/>
          <w:i w:val="false"/>
          <w:color w:val="000000"/>
          <w:sz w:val="28"/>
        </w:rPr>
        <w:t>
      "2) дәрілік заттардың, медициналық бұйымдардың айналысы саласындағы мемлекеттік орган - денсаулық сақтау саласындағы уәкілетті органның ведомствосы;";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Облыстардың, республикалық маңызы бар қалалардың және астананың денсаулық сақтауды мемлекеттік басқарудың жергілікті органдары ағымдағы жылғы 15 наурызға қарай дәрілік заттардың, медициналық бұйымдардың айналысы саласындағы мемлекеттік органға келесі күнтізбелік жылға арналған облыстар, республикалық маңызы бар қалалар, астана үшін есірткі құралдарына, психотроптық заттарға және олардың прекурсорларына жиынтық өтінімді ұсынады.</w:t>
      </w:r>
    </w:p>
    <w:bookmarkEnd w:id="5"/>
    <w:bookmarkStart w:name="z10" w:id="6"/>
    <w:p>
      <w:pPr>
        <w:spacing w:after="0"/>
        <w:ind w:left="0"/>
        <w:jc w:val="both"/>
      </w:pPr>
      <w:r>
        <w:rPr>
          <w:rFonts w:ascii="Times New Roman"/>
          <w:b w:val="false"/>
          <w:i w:val="false"/>
          <w:color w:val="000000"/>
          <w:sz w:val="28"/>
        </w:rPr>
        <w:t>
      7. Дәрілік заттардың, медициналық бұйымдардың айналысы саласындағы мемлекеттік орган ағымдағы жылғы 1 сәуірге қарай есірткі құралдарының, психотроптық заттардың, олардың аналогтарының және прекурсорларының айналысы саласындағы уәкілетті мемлекеттік органға келесі күнтізбелік жылға арналған Қазақстан Республикасында медициналық мақсатта пайдалану үшін есірткі құралдарына, психотроптық заттарға және олардың прекурсорларына жиынтық өтінімді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"13. Медициналық мақсатта Қазақстан Республикасының аумағында тіркелген және медициналық қолдануға рұқсат етілген және дәрілік заттардың, медициналық бұйымдардың мемлекеттік тізіліміне енгізілген, құрамында есірткі, психотроптық заттар мен олардың прекурсорлары бар дәрілік заттар пайдаланылады.";</w:t>
      </w:r>
    </w:p>
    <w:bookmarkEnd w:id="7"/>
    <w:bookmarkStart w:name="z13" w:id="8"/>
    <w:p>
      <w:pPr>
        <w:spacing w:after="0"/>
        <w:ind w:left="0"/>
        <w:jc w:val="both"/>
      </w:pPr>
      <w:r>
        <w:rPr>
          <w:rFonts w:ascii="Times New Roman"/>
          <w:b w:val="false"/>
          <w:i w:val="false"/>
          <w:color w:val="000000"/>
          <w:sz w:val="28"/>
        </w:rPr>
        <w:t xml:space="preserve">
      33-тармақтың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"1) Қазақстан Республикасының дәрілік заттардың, медициналық бұйымдардың мемлекеттік тізілімінде тіркелмеген және Қазақстан Республикасында қолдануға рұқсат етілмеген дәрілік заттарға рецепт жазып беруге";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"53. Денсаулық сақтау ұйымдарында құрамында есірткі, психотроптық заттар мен олардың прекурсорлары бар дәрілік заттар нөмірленген, тігілген, денсаулық сақтау ұйымдары мен дәрілік заттардың, медициналық бұйымдардың айналысы саласындағы мемлекеттік органның аумақтық бөлімшелері басшыларының мөрі мен қолдары қойылған,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дәріхана қоймаларындағы есірткіні, психотроптық заттар мен олардың прекурсорларының есепке алу, </w:t>
      </w:r>
      <w:r>
        <w:rPr>
          <w:rFonts w:ascii="Times New Roman"/>
          <w:b w:val="false"/>
          <w:i w:val="false"/>
          <w:color w:val="000000"/>
          <w:sz w:val="28"/>
        </w:rPr>
        <w:t>1</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бөлімшелерде және кабинеттердегі құрамында есірткі, психотроптық заттар мен олардың прекурсорлары бар дәрілік заттарды есепке алу,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дәріханада заттық-сандық есепке алуға жататын есірткіні, психотроптық заттар мен олардың прекурсорларының есепке алу, </w:t>
      </w:r>
      <w:r>
        <w:rPr>
          <w:rFonts w:ascii="Times New Roman"/>
          <w:b w:val="false"/>
          <w:i w:val="false"/>
          <w:color w:val="000000"/>
          <w:sz w:val="28"/>
        </w:rPr>
        <w:t>14-қосымшаға</w:t>
      </w:r>
      <w:r>
        <w:rPr>
          <w:rFonts w:ascii="Times New Roman"/>
          <w:b w:val="false"/>
          <w:i w:val="false"/>
          <w:color w:val="000000"/>
          <w:sz w:val="28"/>
        </w:rPr>
        <w:t xml:space="preserve"> сәйкес мейіргерлер посттарындағы құрамында есірткі, психотроптық заттар мен олардың прекурсорлары бар дәрілік заттарды есепке алу журналдарында заттық-сандық есепке алуға жатады.";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"58. Нақты қалдықтың кітаптағы қалдықтан айырмашылығы анықталған жағдайда денсаулық сақтау ұйымының басшысы анықтаған сәттен бастап тәулік ішінде бұл туралы дәрілік заттардың, медициналық бұйымдардың айналысы саласындағы мемлекеттік органды және ішкі істер органының аумақтық бөлімшесін хабардар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"70. Әр айдың бірінші күнінде материалдық жауапты тұлға нақты бар арнайы рецептуралық бланкілерді кітаптағы қалдықпен салыстырып, осы Қағидаларға 20-қосымшаға сәйкес нысан бойынша арнайы рецептуралық бланкілерді салыстыру актісін жасайды.</w:t>
      </w:r>
    </w:p>
    <w:bookmarkEnd w:id="12"/>
    <w:p>
      <w:pPr>
        <w:spacing w:after="0"/>
        <w:ind w:left="0"/>
        <w:jc w:val="both"/>
      </w:pPr>
      <w:r>
        <w:rPr>
          <w:rFonts w:ascii="Times New Roman"/>
          <w:b w:val="false"/>
          <w:i w:val="false"/>
          <w:color w:val="000000"/>
          <w:sz w:val="28"/>
        </w:rPr>
        <w:t>
      Салыстыру нәтижелері бойынша айырмашылық анықталған жағдайда денсаулық сақтау ұйымының басшысы анықтаған сәттен бастап тәулік ішінде бұл туралы дәрілік заттардың, медициналық бұйымдардың айналысы саласындағы мемлекеттік органның аумақтық бөлімшесін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"83. Дәрілік заттардың, медициналық бұйымдардың айналысы саласындағы объектілерде Тізімнің ІІ, ІІІ, ІV Кестесінің құрамында есірткі құралдары, психотроптық заттар мен прекурсорлар бар жарамсызданған, жалған, жарамдылық мерзімі өткен және Қазақстан Республикасы заңнамасының талаптарына сәйкес келмейтін (ақауы бар, сынған) басқа дәрілік заттарды жою үшін ұйым басшысының бұйрығымен құрамына ұйымның басшысы мен жауапты тұлғасы, ішкі істер органдарының және халықтың санитариялық-эпидемиологиялық саламаттылығы саласындағы мемлекеттік органның аумақтық бөлімшесінің өкілдері кіретін, тұрақты жұмыс істейтін комиссия құрылады.";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84-2-тармақ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xml:space="preserve">
      "84-2. Дәрілік заттардың, медициналық бұйымдардың айналысы саласындағы объектілерде Тізімнің ІІ, ІІІ, ІV Кестелеріндегі құрамында есірткі құралдары, психотроптық заттар мен олардың прекурсорлары бар жарамсыз, жалған, жарамдылық мерзімі өтіп кеткен және Қазақстан Республикасы заңнамасының талаптарына сәйкес келмейтін басқа (ақауы бар, сынған) дәрілік заттарды, сондай-ақ дәрілік заттар өндірісінен және (немесе) дәрілік заттарға қатыссыз сынақтардан (талдаулардан) кейінгі шикізат, материалдар, материалдардың, сынамалардың қалғандары, жартылай өнімдері әрі қарай қайта өңдеуге жатпайтын қалдықтарды жою фактісі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дәрілік заттардың жою актісімен ресімделеді.";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 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6" w:id="15"/>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8" w:id="17"/>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банкінде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9" w:id="18"/>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18"/>
    <w:bookmarkStart w:name="z30" w:id="1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9"/>
    <w:bookmarkStart w:name="z31"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0"/>
    <w:bookmarkStart w:name="z3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2019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xml:space="preserve">№ ҚР ДСМ-103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35" w:id="22"/>
    <w:p>
      <w:pPr>
        <w:spacing w:after="0"/>
        <w:ind w:left="0"/>
        <w:jc w:val="left"/>
      </w:pPr>
      <w:r>
        <w:rPr>
          <w:rFonts w:ascii="Times New Roman"/>
          <w:b/>
          <w:i w:val="false"/>
          <w:color w:val="000000"/>
        </w:rPr>
        <w:t xml:space="preserve"> Дәрілік заттардың, медициналық бұйымдардың айналысы саласындағы объектілерде Тізімнің ІІ, ІІІ, ІV Кестесіндегі құрамында есірткі құралдары, психотроптық заттар мен олардың прекурсорлары бар дәрілік заттарды, сондай-ақ дәрілік заттар өндірісінен және (немесе) дәрілік заттарға жатпайтын сынақтардан (талдаулардан) кейінгі шикізат, материалдар, материалдардың, сынамалардың қалғандары, жартылай өнімдері әрі қарай қайта өңдеуге келмейтін жартылай өнімдертдін қадықтарын; сынықтардан (талдаулардан) қалған құрамында есірткі құралдары, психотроптық заттар мен олардың прекурсорлары бар сұйықтықты жою актісі</w:t>
      </w:r>
    </w:p>
    <w:bookmarkEnd w:id="22"/>
    <w:p>
      <w:pPr>
        <w:spacing w:after="0"/>
        <w:ind w:left="0"/>
        <w:jc w:val="both"/>
      </w:pPr>
      <w:r>
        <w:rPr>
          <w:rFonts w:ascii="Times New Roman"/>
          <w:b w:val="false"/>
          <w:i w:val="false"/>
          <w:color w:val="000000"/>
          <w:sz w:val="28"/>
        </w:rPr>
        <w:t>
       _____________________ қ.                               ______________________</w:t>
      </w:r>
    </w:p>
    <w:bookmarkStart w:name="z36" w:id="23"/>
    <w:p>
      <w:pPr>
        <w:spacing w:after="0"/>
        <w:ind w:left="0"/>
        <w:jc w:val="both"/>
      </w:pPr>
      <w:r>
        <w:rPr>
          <w:rFonts w:ascii="Times New Roman"/>
          <w:b w:val="false"/>
          <w:i w:val="false"/>
          <w:color w:val="000000"/>
          <w:sz w:val="28"/>
        </w:rPr>
        <w:t>
      Комиссия мынадай құрамда:</w:t>
      </w:r>
    </w:p>
    <w:bookmarkEnd w:id="23"/>
    <w:bookmarkStart w:name="z37" w:id="24"/>
    <w:p>
      <w:pPr>
        <w:spacing w:after="0"/>
        <w:ind w:left="0"/>
        <w:jc w:val="both"/>
      </w:pPr>
      <w:r>
        <w:rPr>
          <w:rFonts w:ascii="Times New Roman"/>
          <w:b w:val="false"/>
          <w:i w:val="false"/>
          <w:color w:val="000000"/>
          <w:sz w:val="28"/>
        </w:rPr>
        <w:t>
      1) Дәрілік заттардың, медициналық бұйымдардың айналысы саласындағы объекті басшысының тегі, аты, әкесінің аты (бұдан әрі – Т.А.Ә.) (бар болса);</w:t>
      </w:r>
    </w:p>
    <w:bookmarkEnd w:id="24"/>
    <w:bookmarkStart w:name="z38" w:id="25"/>
    <w:p>
      <w:pPr>
        <w:spacing w:after="0"/>
        <w:ind w:left="0"/>
        <w:jc w:val="both"/>
      </w:pPr>
      <w:r>
        <w:rPr>
          <w:rFonts w:ascii="Times New Roman"/>
          <w:b w:val="false"/>
          <w:i w:val="false"/>
          <w:color w:val="000000"/>
          <w:sz w:val="28"/>
        </w:rPr>
        <w:t>
      2) Дәрілік заттардың, медициналық бұйымдардың айналысы саласындағы жауапты адам басшысының Т.А.Ә. (бар болса);</w:t>
      </w:r>
    </w:p>
    <w:bookmarkEnd w:id="25"/>
    <w:bookmarkStart w:name="z39" w:id="26"/>
    <w:p>
      <w:pPr>
        <w:spacing w:after="0"/>
        <w:ind w:left="0"/>
        <w:jc w:val="both"/>
      </w:pPr>
      <w:r>
        <w:rPr>
          <w:rFonts w:ascii="Times New Roman"/>
          <w:b w:val="false"/>
          <w:i w:val="false"/>
          <w:color w:val="000000"/>
          <w:sz w:val="28"/>
        </w:rPr>
        <w:t>
      3) Ішкі істер органдары өкілінің Т.А.Ә. (бар болса) лауазымы;</w:t>
      </w:r>
    </w:p>
    <w:bookmarkEnd w:id="26"/>
    <w:bookmarkStart w:name="z40" w:id="27"/>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w:t>
      </w:r>
    </w:p>
    <w:bookmarkEnd w:id="27"/>
    <w:p>
      <w:pPr>
        <w:spacing w:after="0"/>
        <w:ind w:left="0"/>
        <w:jc w:val="both"/>
      </w:pPr>
      <w:r>
        <w:rPr>
          <w:rFonts w:ascii="Times New Roman"/>
          <w:b w:val="false"/>
          <w:i w:val="false"/>
          <w:color w:val="000000"/>
          <w:sz w:val="28"/>
        </w:rPr>
        <w:t>
      мемлекеттік органның аумақтық бөлімшелерінің өкілінің Т.А.Ә. (бар болса) лауазымы</w:t>
      </w:r>
    </w:p>
    <w:p>
      <w:pPr>
        <w:spacing w:after="0"/>
        <w:ind w:left="0"/>
        <w:jc w:val="both"/>
      </w:pPr>
      <w:r>
        <w:rPr>
          <w:rFonts w:ascii="Times New Roman"/>
          <w:b w:val="false"/>
          <w:i w:val="false"/>
          <w:color w:val="000000"/>
          <w:sz w:val="28"/>
        </w:rPr>
        <w:t>
      20__ж. "____" _________ ден 20__ж. "____" ________ дейінгі кезеңге мынадай атаулар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(ампулаларда, ұнтақтарда, таблеткаларда, данада, граммда, миллилитрде)</w:t>
      </w:r>
    </w:p>
    <w:p>
      <w:pPr>
        <w:spacing w:after="0"/>
        <w:ind w:left="0"/>
        <w:jc w:val="both"/>
      </w:pPr>
      <w:r>
        <w:rPr>
          <w:rFonts w:ascii="Times New Roman"/>
          <w:b w:val="false"/>
          <w:i w:val="false"/>
          <w:color w:val="000000"/>
          <w:sz w:val="28"/>
        </w:rPr>
        <w:t>
      құрамында есірткі құралдары, психотроптық заттар мен олардың прекурсорлары бар</w:t>
      </w:r>
    </w:p>
    <w:p>
      <w:pPr>
        <w:spacing w:after="0"/>
        <w:ind w:left="0"/>
        <w:jc w:val="both"/>
      </w:pPr>
      <w:r>
        <w:rPr>
          <w:rFonts w:ascii="Times New Roman"/>
          <w:b w:val="false"/>
          <w:i w:val="false"/>
          <w:color w:val="000000"/>
          <w:sz w:val="28"/>
        </w:rPr>
        <w:t>
      жарамсыз, жалған, жарамдылық мерзімі өтіп кеткен және Қазақстан Республикасы</w:t>
      </w:r>
    </w:p>
    <w:p>
      <w:pPr>
        <w:spacing w:after="0"/>
        <w:ind w:left="0"/>
        <w:jc w:val="both"/>
      </w:pPr>
      <w:r>
        <w:rPr>
          <w:rFonts w:ascii="Times New Roman"/>
          <w:b w:val="false"/>
          <w:i w:val="false"/>
          <w:color w:val="000000"/>
          <w:sz w:val="28"/>
        </w:rPr>
        <w:t>
      заңнамасының талаптарына сәйкес келмейтін басқа (ақауы бар, сынған) дәрілік заттарды,</w:t>
      </w:r>
    </w:p>
    <w:p>
      <w:pPr>
        <w:spacing w:after="0"/>
        <w:ind w:left="0"/>
        <w:jc w:val="both"/>
      </w:pPr>
      <w:r>
        <w:rPr>
          <w:rFonts w:ascii="Times New Roman"/>
          <w:b w:val="false"/>
          <w:i w:val="false"/>
          <w:color w:val="000000"/>
          <w:sz w:val="28"/>
        </w:rPr>
        <w:t>
      сондай-ақ дәрілік заттар өндірісінен және (немесе) дәрілік заттарға жатпайтын сынақтардан</w:t>
      </w:r>
    </w:p>
    <w:p>
      <w:pPr>
        <w:spacing w:after="0"/>
        <w:ind w:left="0"/>
        <w:jc w:val="both"/>
      </w:pPr>
      <w:r>
        <w:rPr>
          <w:rFonts w:ascii="Times New Roman"/>
          <w:b w:val="false"/>
          <w:i w:val="false"/>
          <w:color w:val="000000"/>
          <w:sz w:val="28"/>
        </w:rPr>
        <w:t>
      (талдаулардан) кейінгі шикізат, материалдар, материалдардың, сынамалардың қалғандары,</w:t>
      </w:r>
    </w:p>
    <w:p>
      <w:pPr>
        <w:spacing w:after="0"/>
        <w:ind w:left="0"/>
        <w:jc w:val="both"/>
      </w:pPr>
      <w:r>
        <w:rPr>
          <w:rFonts w:ascii="Times New Roman"/>
          <w:b w:val="false"/>
          <w:i w:val="false"/>
          <w:color w:val="000000"/>
          <w:sz w:val="28"/>
        </w:rPr>
        <w:t>
      жартылай өнімдері әрі қарай қайта өңдеуге жатпайтын қалдықтарды (керектісін сызу)жоюды</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жаншу; өртеу, 1:100 арақатынаста сумен араластыру, бейтараптандыру және пайда</w:t>
      </w:r>
    </w:p>
    <w:p>
      <w:pPr>
        <w:spacing w:after="0"/>
        <w:ind w:left="0"/>
        <w:jc w:val="both"/>
      </w:pPr>
      <w:r>
        <w:rPr>
          <w:rFonts w:ascii="Times New Roman"/>
          <w:b w:val="false"/>
          <w:i w:val="false"/>
          <w:color w:val="000000"/>
          <w:sz w:val="28"/>
        </w:rPr>
        <w:t>
      болған суспензияны немесе ерітіндіні өндірістік кәрізге ағызу арқылы жойылды (керектісін сызу).</w:t>
      </w:r>
    </w:p>
    <w:p>
      <w:pPr>
        <w:spacing w:after="0"/>
        <w:ind w:left="0"/>
        <w:jc w:val="both"/>
      </w:pPr>
      <w:r>
        <w:rPr>
          <w:rFonts w:ascii="Times New Roman"/>
          <w:b w:val="false"/>
          <w:i w:val="false"/>
          <w:color w:val="000000"/>
          <w:sz w:val="28"/>
        </w:rPr>
        <w:t>
      Төраға: ___________________________ (қолы)</w:t>
      </w:r>
    </w:p>
    <w:p>
      <w:pPr>
        <w:spacing w:after="0"/>
        <w:ind w:left="0"/>
        <w:jc w:val="both"/>
      </w:pPr>
      <w:r>
        <w:rPr>
          <w:rFonts w:ascii="Times New Roman"/>
          <w:b w:val="false"/>
          <w:i w:val="false"/>
          <w:color w:val="000000"/>
          <w:sz w:val="28"/>
        </w:rPr>
        <w:t>
      Комиссия мүшелері: ________________ (қолы)</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___________________________________ (қолы)</w:t>
      </w:r>
    </w:p>
    <w:p>
      <w:pPr>
        <w:spacing w:after="0"/>
        <w:ind w:left="0"/>
        <w:jc w:val="both"/>
      </w:pPr>
      <w:r>
        <w:rPr>
          <w:rFonts w:ascii="Times New Roman"/>
          <w:b w:val="false"/>
          <w:i w:val="false"/>
          <w:color w:val="000000"/>
          <w:sz w:val="28"/>
        </w:rPr>
        <w:t>
      ___________________________________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