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8b1f" w14:textId="4bb8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ең төмен әлеуметтік стандартын бекіту туралы" Қазақстан Республикасы Білім және ғылым министрінің 2015 жылғы 10 тамыздағы № 521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11 шілдедегі № 299 бұйрығы. Қазақстан Республикасының Әділет министрлігінде 2019 жылғы 16 шілдеде № 19029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оқытудың ең төмен әлеуметтік стандартын бекіту туралы" Қазақстан Республикасы Білім және ғылым министрінің 2015 жылғы 10 тамыздағы № 521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12028 болып тіркелген, "Әділет" ақпараттық-құқықтық жүйесінде 2015 жылғы 15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"Норманы/нормативтерді реттейтін нормативтік-құқықтық акт" деген бағанның 2-тармағы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13272 болып тіркелген);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17 тамыздағы № 615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15893 болып тіркелген) (бұдан әрі - № 615 бұйрық);";</w:t>
      </w:r>
    </w:p>
    <w:bookmarkEnd w:id="3"/>
    <w:bookmarkStart w:name="z5" w:id="4"/>
    <w:p>
      <w:pPr>
        <w:spacing w:after="0"/>
        <w:ind w:left="0"/>
        <w:jc w:val="both"/>
      </w:pPr>
      <w:r>
        <w:rPr>
          <w:rFonts w:ascii="Times New Roman"/>
          <w:b w:val="false"/>
          <w:i w:val="false"/>
          <w:color w:val="000000"/>
          <w:sz w:val="28"/>
        </w:rPr>
        <w:t>
      "Норманы/нормативтерді реттейтін нормативтік-құқықтық акт" деген бағанның 3-тармағы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17657 болып тіркелген) "Арнайы білім беру ұйымдары қызметінің үлгілік қағидалары";";</w:t>
      </w:r>
    </w:p>
    <w:bookmarkEnd w:id="5"/>
    <w:bookmarkStart w:name="z7" w:id="6"/>
    <w:p>
      <w:pPr>
        <w:spacing w:after="0"/>
        <w:ind w:left="0"/>
        <w:jc w:val="both"/>
      </w:pPr>
      <w:r>
        <w:rPr>
          <w:rFonts w:ascii="Times New Roman"/>
          <w:b w:val="false"/>
          <w:i w:val="false"/>
          <w:color w:val="000000"/>
          <w:sz w:val="28"/>
        </w:rPr>
        <w:t>
      "Норманы/нормативтерді реттейтін нормативтік-құқықтық акт" деген бағанның 4-тармағы мынадай редакцияда жазылсын:</w:t>
      </w:r>
    </w:p>
    <w:bookmarkEnd w:id="6"/>
    <w:bookmarkStart w:name="z8" w:id="7"/>
    <w:p>
      <w:pPr>
        <w:spacing w:after="0"/>
        <w:ind w:left="0"/>
        <w:jc w:val="both"/>
      </w:pPr>
      <w:r>
        <w:rPr>
          <w:rFonts w:ascii="Times New Roman"/>
          <w:b w:val="false"/>
          <w:i w:val="false"/>
          <w:color w:val="000000"/>
          <w:sz w:val="28"/>
        </w:rPr>
        <w:t>
      "№ 615 бұйрық.".</w:t>
      </w:r>
    </w:p>
    <w:bookmarkEnd w:id="7"/>
    <w:bookmarkStart w:name="z9" w:id="8"/>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Мектепке дейінгі және орта білім департаменті заңнамада белгіленген тәртіппен: </w:t>
      </w:r>
    </w:p>
    <w:bookmarkEnd w:id="8"/>
    <w:bookmarkStart w:name="z10" w:id="9"/>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9"/>
    <w:bookmarkStart w:name="z11" w:id="10"/>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 қазақ және орыс тілдерінде қағаз және электрондық түрде ресми жариялау және Қазақстан Республикасы нормативтік құқықтық актілерінің эталондық бақылау банкіне енгізу үшін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жолдауды; </w:t>
      </w:r>
    </w:p>
    <w:bookmarkEnd w:id="10"/>
    <w:bookmarkStart w:name="z12" w:id="11"/>
    <w:p>
      <w:pPr>
        <w:spacing w:after="0"/>
        <w:ind w:left="0"/>
        <w:jc w:val="both"/>
      </w:pPr>
      <w:r>
        <w:rPr>
          <w:rFonts w:ascii="Times New Roman"/>
          <w:b w:val="false"/>
          <w:i w:val="false"/>
          <w:color w:val="000000"/>
          <w:sz w:val="28"/>
        </w:rPr>
        <w:t xml:space="preserve">
      3) осы бұйрық ресми жарияланғаннан кейін оны Қазақстан Республикасы Білім және ғылым министрлігінің интернет-ресурсында орналастыруды; </w:t>
      </w:r>
    </w:p>
    <w:bookmarkEnd w:id="11"/>
    <w:bookmarkStart w:name="z13" w:id="1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 </w:t>
      </w:r>
    </w:p>
    <w:bookmarkEnd w:id="12"/>
    <w:bookmarkStart w:name="z14" w:id="1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