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3e19" w14:textId="a583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Қауіпсіздік сертификатының нысанын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 шілдедегі № 476 бұйрығы. Қазақстан Республикасының Әділет министрлігінде 2019 жылғы 11 шілдеде № 19009 болып тіркелді</w:t>
      </w:r>
    </w:p>
    <w:p>
      <w:pPr>
        <w:spacing w:after="0"/>
        <w:ind w:left="0"/>
        <w:jc w:val="both"/>
      </w:pPr>
      <w:bookmarkStart w:name="z1" w:id="0"/>
      <w:r>
        <w:rPr>
          <w:rFonts w:ascii="Times New Roman"/>
          <w:b w:val="false"/>
          <w:i w:val="false"/>
          <w:color w:val="000000"/>
          <w:sz w:val="28"/>
        </w:rPr>
        <w:t xml:space="preserve">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34-35)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қауіпсіздік сертификатының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xml:space="preserve">№ 476 бұйрығымен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(уәкілетті органның атауы)</w:t>
      </w:r>
    </w:p>
    <w:bookmarkStart w:name="z10" w:id="8"/>
    <w:p>
      <w:pPr>
        <w:spacing w:after="0"/>
        <w:ind w:left="0"/>
        <w:jc w:val="left"/>
      </w:pPr>
      <w:r>
        <w:rPr>
          <w:rFonts w:ascii="Times New Roman"/>
          <w:b/>
          <w:i w:val="false"/>
          <w:color w:val="000000"/>
        </w:rPr>
        <w:t xml:space="preserve"> Қауіпсіздік сертификаты</w:t>
      </w:r>
    </w:p>
    <w:bookmarkEnd w:id="8"/>
    <w:p>
      <w:pPr>
        <w:spacing w:after="0"/>
        <w:ind w:left="0"/>
        <w:jc w:val="both"/>
      </w:pPr>
      <w:r>
        <w:rPr>
          <w:rFonts w:ascii="Times New Roman"/>
          <w:b w:val="false"/>
          <w:i w:val="false"/>
          <w:color w:val="000000"/>
          <w:sz w:val="28"/>
        </w:rPr>
        <w:t xml:space="preserve">
      № ____ </w:t>
      </w:r>
    </w:p>
    <w:p>
      <w:pPr>
        <w:spacing w:after="0"/>
        <w:ind w:left="0"/>
        <w:jc w:val="both"/>
      </w:pPr>
      <w:r>
        <w:rPr>
          <w:rFonts w:ascii="Times New Roman"/>
          <w:b w:val="false"/>
          <w:i w:val="false"/>
          <w:color w:val="000000"/>
          <w:sz w:val="28"/>
        </w:rPr>
        <w:t xml:space="preserve">
      Берілді____________________________________________________________ </w:t>
      </w:r>
    </w:p>
    <w:p>
      <w:pPr>
        <w:spacing w:after="0"/>
        <w:ind w:left="0"/>
        <w:jc w:val="both"/>
      </w:pPr>
      <w:r>
        <w:rPr>
          <w:rFonts w:ascii="Times New Roman"/>
          <w:b w:val="false"/>
          <w:i w:val="false"/>
          <w:color w:val="000000"/>
          <w:sz w:val="28"/>
        </w:rPr>
        <w:t xml:space="preserve">
      (сертификат берілген тасымалдаушының деректемелері) </w:t>
      </w:r>
    </w:p>
    <w:p>
      <w:pPr>
        <w:spacing w:after="0"/>
        <w:ind w:left="0"/>
        <w:jc w:val="both"/>
      </w:pPr>
      <w:r>
        <w:rPr>
          <w:rFonts w:ascii="Times New Roman"/>
          <w:b w:val="false"/>
          <w:i w:val="false"/>
          <w:color w:val="000000"/>
          <w:sz w:val="28"/>
        </w:rPr>
        <w:t xml:space="preserve">
      Қолданылу мерзімі:_________________________________________________ </w:t>
      </w:r>
    </w:p>
    <w:p>
      <w:pPr>
        <w:spacing w:after="0"/>
        <w:ind w:left="0"/>
        <w:jc w:val="both"/>
      </w:pPr>
      <w:r>
        <w:rPr>
          <w:rFonts w:ascii="Times New Roman"/>
          <w:b w:val="false"/>
          <w:i w:val="false"/>
          <w:color w:val="000000"/>
          <w:sz w:val="28"/>
        </w:rPr>
        <w:t xml:space="preserve">
      Тасымалдаушының заңды мекен-жайы: ________________________________ </w:t>
      </w:r>
    </w:p>
    <w:p>
      <w:pPr>
        <w:spacing w:after="0"/>
        <w:ind w:left="0"/>
        <w:jc w:val="both"/>
      </w:pPr>
      <w:r>
        <w:rPr>
          <w:rFonts w:ascii="Times New Roman"/>
          <w:b w:val="false"/>
          <w:i w:val="false"/>
          <w:color w:val="000000"/>
          <w:sz w:val="28"/>
        </w:rPr>
        <w:t xml:space="preserve">
      (телефон, факс, е-mail (бар болған жағдайда):___________________________ </w:t>
      </w:r>
    </w:p>
    <w:p>
      <w:pPr>
        <w:spacing w:after="0"/>
        <w:ind w:left="0"/>
        <w:jc w:val="both"/>
      </w:pPr>
      <w:r>
        <w:rPr>
          <w:rFonts w:ascii="Times New Roman"/>
          <w:b w:val="false"/>
          <w:i w:val="false"/>
          <w:color w:val="000000"/>
          <w:sz w:val="28"/>
        </w:rPr>
        <w:t xml:space="preserve">
      Осы сертификат тасымалдаушының қауіпсіздікті басқару жүйесінің теміржол </w:t>
      </w:r>
    </w:p>
    <w:p>
      <w:pPr>
        <w:spacing w:after="0"/>
        <w:ind w:left="0"/>
        <w:jc w:val="both"/>
      </w:pPr>
      <w:r>
        <w:rPr>
          <w:rFonts w:ascii="Times New Roman"/>
          <w:b w:val="false"/>
          <w:i w:val="false"/>
          <w:color w:val="000000"/>
          <w:sz w:val="28"/>
        </w:rPr>
        <w:t xml:space="preserve">
      көлігі саласындағы Қазақстан Республикасының заңнамасында белгіленген </w:t>
      </w:r>
    </w:p>
    <w:p>
      <w:pPr>
        <w:spacing w:after="0"/>
        <w:ind w:left="0"/>
        <w:jc w:val="both"/>
      </w:pPr>
      <w:r>
        <w:rPr>
          <w:rFonts w:ascii="Times New Roman"/>
          <w:b w:val="false"/>
          <w:i w:val="false"/>
          <w:color w:val="000000"/>
          <w:sz w:val="28"/>
        </w:rPr>
        <w:t xml:space="preserve">
      қауіпсіздік талаптарына сәйкес екендігін растайды. </w:t>
      </w:r>
    </w:p>
    <w:p>
      <w:pPr>
        <w:spacing w:after="0"/>
        <w:ind w:left="0"/>
        <w:jc w:val="both"/>
      </w:pPr>
      <w:r>
        <w:rPr>
          <w:rFonts w:ascii="Times New Roman"/>
          <w:b w:val="false"/>
          <w:i w:val="false"/>
          <w:color w:val="000000"/>
          <w:sz w:val="28"/>
        </w:rPr>
        <w:t xml:space="preserve">
      Уәкілетті органның басшысы немесе ол уәкілеттік берген адам </w:t>
      </w:r>
    </w:p>
    <w:p>
      <w:pPr>
        <w:spacing w:after="0"/>
        <w:ind w:left="0"/>
        <w:jc w:val="both"/>
      </w:pPr>
      <w:r>
        <w:rPr>
          <w:rFonts w:ascii="Times New Roman"/>
          <w:b w:val="false"/>
          <w:i w:val="false"/>
          <w:color w:val="000000"/>
          <w:sz w:val="28"/>
        </w:rPr>
        <w:t xml:space="preserve">
      Мөр орны (бар болған кезде) _________________________________________ </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Берілген күні 20___ жылғы "____" 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сертификаттың қолданылуы Қазақстан Республикасы Инвестициялар және даму министрінің міндетін атқарушының 2015 жылғы 26 наурыздағы № 334 бұйрығымен бекітілген, Теміржол көлігіндегі қауіпсіздік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11602 болып тіркелген) көзделген жағдайларда, тоқтата тұруға/тоқтатуға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