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4285" w14:textId="0504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"Өнеркәсіптің химия саласындағы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345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2019 жылғы 9 шілдедегі № 490 бұйрығы. Қазақстан Республикасының Әділет министрлігінде 2019 жылғы 11 шілдеде № 19007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"Өнеркәсіптің химия саласындағы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10276 болып тіркелген, 2015 жылғы 13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Өнеркәсіптің химия саласындағы қауіпті өндірістік объектілері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"217. Аммиакты құбыр жолдарды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15501 болып тіркелген) бекітілген "Өрт қауіпсіздігінің жалпы талаптары" техникалық регламентіне сәйкес, А және Б санатына келтірілген тұрмыстық, қосымша, әкімшілік-шаруашылық, электр машиналы, электр бөлгіш, трансформатор үй-жайлары, желдеткіш камералары, БӨА үй-жайлары, сатылы торлар, өндірістік ғимараттар арқылы салуға рұқсат етілмейді.".</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