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84a60" w14:textId="5784a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Жасанды құрылысжайларды техникалық пайдалану, қызмет көрсету және жөндеу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 шілдедегі № 477 бұйрығы. Қазақстан Республикасының Әділет министрлігінде 2019 жылғы 5 шілдеде № 18984 болып тіркелді.</w:t>
      </w:r>
    </w:p>
    <w:p>
      <w:pPr>
        <w:spacing w:after="0"/>
        <w:ind w:left="0"/>
        <w:jc w:val="both"/>
      </w:pPr>
      <w:bookmarkStart w:name="z1" w:id="0"/>
      <w:r>
        <w:rPr>
          <w:rFonts w:ascii="Times New Roman"/>
          <w:b w:val="false"/>
          <w:i w:val="false"/>
          <w:color w:val="000000"/>
          <w:sz w:val="28"/>
        </w:rPr>
        <w:t xml:space="preserve">
      "Теміржол көлігі туралы" 2001 жылғы 8 желтоқсандағы Қазақстан Республикасы Заңының 14-бабы 2-тармағының </w:t>
      </w:r>
      <w:r>
        <w:rPr>
          <w:rFonts w:ascii="Times New Roman"/>
          <w:b w:val="false"/>
          <w:i w:val="false"/>
          <w:color w:val="000000"/>
          <w:sz w:val="28"/>
        </w:rPr>
        <w:t>34-38) тармақшасына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Жасанды құрылысжайларды техникалық пайдалану, қызмет көрсету және жөндеу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заңнамамен белгіленген тәртіпте:</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3 шілдедегі</w:t>
            </w:r>
            <w:r>
              <w:br/>
            </w:r>
            <w:r>
              <w:rPr>
                <w:rFonts w:ascii="Times New Roman"/>
                <w:b w:val="false"/>
                <w:i w:val="false"/>
                <w:color w:val="000000"/>
                <w:sz w:val="20"/>
              </w:rPr>
              <w:t>№ 477 бұйрығымен бекітілген</w:t>
            </w:r>
          </w:p>
        </w:tc>
      </w:tr>
    </w:tbl>
    <w:bookmarkStart w:name="z7" w:id="5"/>
    <w:p>
      <w:pPr>
        <w:spacing w:after="0"/>
        <w:ind w:left="0"/>
        <w:jc w:val="left"/>
      </w:pPr>
      <w:r>
        <w:rPr>
          <w:rFonts w:ascii="Times New Roman"/>
          <w:b/>
          <w:i w:val="false"/>
          <w:color w:val="000000"/>
        </w:rPr>
        <w:t xml:space="preserve"> Жасанды құрылысжайларды техникалық пайдалану, қызмет көрсету және жөндеу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Жасанды құрылысжайларды техникалық пайдалану, қызмет көрсету және жөндеу қағидалары (бұдан әрі – Қағидалар) "Теміржол көлігі туралы" Қазақстан Республикасы Заңының 14-бабы 2-тармағы </w:t>
      </w:r>
      <w:r>
        <w:rPr>
          <w:rFonts w:ascii="Times New Roman"/>
          <w:b w:val="false"/>
          <w:i w:val="false"/>
          <w:color w:val="000000"/>
          <w:sz w:val="28"/>
        </w:rPr>
        <w:t>34-38) тармақшасына</w:t>
      </w:r>
      <w:r>
        <w:rPr>
          <w:rFonts w:ascii="Times New Roman"/>
          <w:b w:val="false"/>
          <w:i w:val="false"/>
          <w:color w:val="000000"/>
          <w:sz w:val="28"/>
        </w:rPr>
        <w:t xml:space="preserve"> сәйкес әзірленген және жасанды құрылыстарды техникалық пайдалану, қызмет көрсету және жөндеу тәртібін айқындайды.</w:t>
      </w:r>
    </w:p>
    <w:bookmarkEnd w:id="7"/>
    <w:bookmarkStart w:name="z10" w:id="8"/>
    <w:p>
      <w:pPr>
        <w:spacing w:after="0"/>
        <w:ind w:left="0"/>
        <w:jc w:val="both"/>
      </w:pPr>
      <w:r>
        <w:rPr>
          <w:rFonts w:ascii="Times New Roman"/>
          <w:b w:val="false"/>
          <w:i w:val="false"/>
          <w:color w:val="000000"/>
          <w:sz w:val="28"/>
        </w:rPr>
        <w:t>
      2. Осы Қағидаларда мынадай ұғымдар пайдаланылады:</w:t>
      </w:r>
    </w:p>
    <w:bookmarkEnd w:id="8"/>
    <w:p>
      <w:pPr>
        <w:spacing w:after="0"/>
        <w:ind w:left="0"/>
        <w:jc w:val="both"/>
      </w:pPr>
      <w:r>
        <w:rPr>
          <w:rFonts w:ascii="Times New Roman"/>
          <w:b w:val="false"/>
          <w:i w:val="false"/>
          <w:color w:val="000000"/>
          <w:sz w:val="28"/>
        </w:rPr>
        <w:t>
      1) жасанды құрылыс – темір жол қиылысында су бөгеттерімен, басқа да темір жолдарымен, автожолдармен, терең шатқалдармен, тау жоталарымен, салынған қала аумақтарымен салынып жатқан, сондай-ақ адамдардың темір жолдар арқылы қауіпсіз өтуін қамтамасыз ету және күрделі жағдайларда жер төсемінің тұрақтылығын қамтамасыз ету үшін тұрғызылатын құрылыс;</w:t>
      </w:r>
    </w:p>
    <w:p>
      <w:pPr>
        <w:spacing w:after="0"/>
        <w:ind w:left="0"/>
        <w:jc w:val="both"/>
      </w:pPr>
      <w:r>
        <w:rPr>
          <w:rFonts w:ascii="Times New Roman"/>
          <w:b w:val="false"/>
          <w:i w:val="false"/>
          <w:color w:val="000000"/>
          <w:sz w:val="28"/>
        </w:rPr>
        <w:t>
      2) су өткізу құбыры – су шығыны аз болған кезде су ағынын өткізу үшін темір жол үйіндісінің денесіне салынатын жасанды құрылыс;</w:t>
      </w:r>
    </w:p>
    <w:p>
      <w:pPr>
        <w:spacing w:after="0"/>
        <w:ind w:left="0"/>
        <w:jc w:val="both"/>
      </w:pPr>
      <w:r>
        <w:rPr>
          <w:rFonts w:ascii="Times New Roman"/>
          <w:b w:val="false"/>
          <w:i w:val="false"/>
          <w:color w:val="000000"/>
          <w:sz w:val="28"/>
        </w:rPr>
        <w:t>
      3) теміржол көпірі – кедергі үстіндегі темір жолды жалғастыру үшін қызмет ететін жасанды құрылыс;</w:t>
      </w:r>
    </w:p>
    <w:p>
      <w:pPr>
        <w:spacing w:after="0"/>
        <w:ind w:left="0"/>
        <w:jc w:val="both"/>
      </w:pPr>
      <w:r>
        <w:rPr>
          <w:rFonts w:ascii="Times New Roman"/>
          <w:b w:val="false"/>
          <w:i w:val="false"/>
          <w:color w:val="000000"/>
          <w:sz w:val="28"/>
        </w:rPr>
        <w:t>
      4) теміржол тоннелі – биіктік немесе контурлық кедергі арқылы темір жолды жалғастыру үшін қызмет ететін жасанды құрылыс;</w:t>
      </w:r>
    </w:p>
    <w:p>
      <w:pPr>
        <w:spacing w:after="0"/>
        <w:ind w:left="0"/>
        <w:jc w:val="both"/>
      </w:pPr>
      <w:r>
        <w:rPr>
          <w:rFonts w:ascii="Times New Roman"/>
          <w:b w:val="false"/>
          <w:i w:val="false"/>
          <w:color w:val="000000"/>
          <w:sz w:val="28"/>
        </w:rPr>
        <w:t>
      5) темiржолдар – жылжымалы құрамның жүруi жүзеге асырылатын жылжымайтын мүлiк объектiлерi (магистральдық, станциялық, кiрме жолдар);</w:t>
      </w:r>
    </w:p>
    <w:p>
      <w:pPr>
        <w:spacing w:after="0"/>
        <w:ind w:left="0"/>
        <w:jc w:val="both"/>
      </w:pPr>
      <w:r>
        <w:rPr>
          <w:rFonts w:ascii="Times New Roman"/>
          <w:b w:val="false"/>
          <w:i w:val="false"/>
          <w:color w:val="000000"/>
          <w:sz w:val="28"/>
        </w:rPr>
        <w:t>
      6) ұлттық инфрақұрылым операторы – акцияларының бақылау пакеті Ұлттық теміржол компаниясына тиесілі, магистральдық теміржол желісін пайдалануды, күтіп-ұстауды, жаңғыртуды, салуды жүзеге асыратын жəне магистральдық теміржол желісі қызметтерін көрсететін, сондай-ақ əскери тасымалдарды бірінші кезекте қамтамасыз етуді жүзеге асыратын заңды тұлға.</w:t>
      </w:r>
    </w:p>
    <w:bookmarkStart w:name="z11" w:id="9"/>
    <w:p>
      <w:pPr>
        <w:spacing w:after="0"/>
        <w:ind w:left="0"/>
        <w:jc w:val="left"/>
      </w:pPr>
      <w:r>
        <w:rPr>
          <w:rFonts w:ascii="Times New Roman"/>
          <w:b/>
          <w:i w:val="false"/>
          <w:color w:val="000000"/>
        </w:rPr>
        <w:t xml:space="preserve"> 2-тарау. Жасанды құрылысжайларды техникалық пайдалану тәртібі</w:t>
      </w:r>
    </w:p>
    <w:bookmarkEnd w:id="9"/>
    <w:bookmarkStart w:name="z12" w:id="10"/>
    <w:p>
      <w:pPr>
        <w:spacing w:after="0"/>
        <w:ind w:left="0"/>
        <w:jc w:val="both"/>
      </w:pPr>
      <w:r>
        <w:rPr>
          <w:rFonts w:ascii="Times New Roman"/>
          <w:b w:val="false"/>
          <w:i w:val="false"/>
          <w:color w:val="000000"/>
          <w:sz w:val="28"/>
        </w:rPr>
        <w:t>
      3. Пайдаланылатын жайластыру құрылғыларына мыналар жатады:</w:t>
      </w:r>
    </w:p>
    <w:bookmarkEnd w:id="10"/>
    <w:p>
      <w:pPr>
        <w:spacing w:after="0"/>
        <w:ind w:left="0"/>
        <w:jc w:val="both"/>
      </w:pPr>
      <w:r>
        <w:rPr>
          <w:rFonts w:ascii="Times New Roman"/>
          <w:b w:val="false"/>
          <w:i w:val="false"/>
          <w:color w:val="000000"/>
          <w:sz w:val="28"/>
        </w:rPr>
        <w:t>
      1) көпірлердегі паналар, тоннельдердегі камералар мен қуыстар, конустар мен үйінділер;</w:t>
      </w:r>
    </w:p>
    <w:p>
      <w:pPr>
        <w:spacing w:after="0"/>
        <w:ind w:left="0"/>
        <w:jc w:val="both"/>
      </w:pPr>
      <w:r>
        <w:rPr>
          <w:rFonts w:ascii="Times New Roman"/>
          <w:b w:val="false"/>
          <w:i w:val="false"/>
          <w:color w:val="000000"/>
          <w:sz w:val="28"/>
        </w:rPr>
        <w:t>
      2) тоннельдерді қарап тексеруге арналған жылжымалы төсеніш сатылар, ауа өткізгіштері бар қызметтік-тұрмыстық, компрессорлық станциялар;</w:t>
      </w:r>
    </w:p>
    <w:p>
      <w:pPr>
        <w:spacing w:after="0"/>
        <w:ind w:left="0"/>
        <w:jc w:val="both"/>
      </w:pPr>
      <w:r>
        <w:rPr>
          <w:rFonts w:ascii="Times New Roman"/>
          <w:b w:val="false"/>
          <w:i w:val="false"/>
          <w:color w:val="000000"/>
          <w:sz w:val="28"/>
        </w:rPr>
        <w:t>
      3) жарықтандыру, хабарландыру сигналын беру, телефон байланысы, электрлендірілген желілерде және электр беру желілері болған кезде көпірлердің металды конструкцияларын жерге туйықтау, жол өткелдері мен жаяу жүргіншілер көпірлеріндегі түйіспелі тораптарды қоршау;</w:t>
      </w:r>
    </w:p>
    <w:p>
      <w:pPr>
        <w:spacing w:after="0"/>
        <w:ind w:left="0"/>
        <w:jc w:val="both"/>
      </w:pPr>
      <w:r>
        <w:rPr>
          <w:rFonts w:ascii="Times New Roman"/>
          <w:b w:val="false"/>
          <w:i w:val="false"/>
          <w:color w:val="000000"/>
          <w:sz w:val="28"/>
        </w:rPr>
        <w:t>
      4) коммуникацияларды төсеуге арналған құрылғылар, бақылау –габариттік құрылғылар, бөгегіш бағдаршамдар;</w:t>
      </w:r>
    </w:p>
    <w:p>
      <w:pPr>
        <w:spacing w:after="0"/>
        <w:ind w:left="0"/>
        <w:jc w:val="both"/>
      </w:pPr>
      <w:r>
        <w:rPr>
          <w:rFonts w:ascii="Times New Roman"/>
          <w:b w:val="false"/>
          <w:i w:val="false"/>
          <w:color w:val="000000"/>
          <w:sz w:val="28"/>
        </w:rPr>
        <w:t>
      5) паналандыру бағдаршамдары және табандықтарды немесе ажыратылатын көпірлердегі бағыттауыштарды алып тастайтын сақтандырушы тұйықтар;</w:t>
      </w:r>
    </w:p>
    <w:p>
      <w:pPr>
        <w:spacing w:after="0"/>
        <w:ind w:left="0"/>
        <w:jc w:val="both"/>
      </w:pPr>
      <w:r>
        <w:rPr>
          <w:rFonts w:ascii="Times New Roman"/>
          <w:b w:val="false"/>
          <w:i w:val="false"/>
          <w:color w:val="000000"/>
          <w:sz w:val="28"/>
        </w:rPr>
        <w:t>
      6) автомобиль жолдары өтетін жол өткелдері алдындағы габариттік қақпалар мен жол белгілері, осы жол өткелдер тіректерінің қоршаулары;</w:t>
      </w:r>
    </w:p>
    <w:p>
      <w:pPr>
        <w:spacing w:after="0"/>
        <w:ind w:left="0"/>
        <w:jc w:val="both"/>
      </w:pPr>
      <w:r>
        <w:rPr>
          <w:rFonts w:ascii="Times New Roman"/>
          <w:b w:val="false"/>
          <w:i w:val="false"/>
          <w:color w:val="000000"/>
          <w:sz w:val="28"/>
        </w:rPr>
        <w:t xml:space="preserve">
      7) қар тазалағыштарға арналған нұсқағыштар, кеменің жүруіне сигнал беру, өртке қарсы құралдар, сондай-ақ жергілікті жағдайларға байланысты жасанды құрылыстарды қалыпты пайдалануға және поездардың, автокөліктің, жаяу жүргіншілердің, кеме жүруінің қауіпсіз қозғалысына қажетті құрылғылар. </w:t>
      </w:r>
    </w:p>
    <w:bookmarkStart w:name="z13" w:id="11"/>
    <w:p>
      <w:pPr>
        <w:spacing w:after="0"/>
        <w:ind w:left="0"/>
        <w:jc w:val="both"/>
      </w:pPr>
      <w:r>
        <w:rPr>
          <w:rFonts w:ascii="Times New Roman"/>
          <w:b w:val="false"/>
          <w:i w:val="false"/>
          <w:color w:val="000000"/>
          <w:sz w:val="28"/>
        </w:rPr>
        <w:t>
      4. Жасанды құрылыстарды техникалық пайдалану тексерудің мынадай түрлерін қамтиды:</w:t>
      </w:r>
    </w:p>
    <w:bookmarkEnd w:id="11"/>
    <w:p>
      <w:pPr>
        <w:spacing w:after="0"/>
        <w:ind w:left="0"/>
        <w:jc w:val="both"/>
      </w:pPr>
      <w:r>
        <w:rPr>
          <w:rFonts w:ascii="Times New Roman"/>
          <w:b w:val="false"/>
          <w:i w:val="false"/>
          <w:color w:val="000000"/>
          <w:sz w:val="28"/>
        </w:rPr>
        <w:t xml:space="preserve">
      1) ағымдағы және мерзімді тексерулер; </w:t>
      </w:r>
    </w:p>
    <w:p>
      <w:pPr>
        <w:spacing w:after="0"/>
        <w:ind w:left="0"/>
        <w:jc w:val="both"/>
      </w:pPr>
      <w:r>
        <w:rPr>
          <w:rFonts w:ascii="Times New Roman"/>
          <w:b w:val="false"/>
          <w:i w:val="false"/>
          <w:color w:val="000000"/>
          <w:sz w:val="28"/>
        </w:rPr>
        <w:t xml:space="preserve">
      2) тексеру және сынау; </w:t>
      </w:r>
    </w:p>
    <w:p>
      <w:pPr>
        <w:spacing w:after="0"/>
        <w:ind w:left="0"/>
        <w:jc w:val="both"/>
      </w:pPr>
      <w:r>
        <w:rPr>
          <w:rFonts w:ascii="Times New Roman"/>
          <w:b w:val="false"/>
          <w:i w:val="false"/>
          <w:color w:val="000000"/>
          <w:sz w:val="28"/>
        </w:rPr>
        <w:t>
      3) арнайы бақылау.</w:t>
      </w:r>
    </w:p>
    <w:bookmarkStart w:name="z14" w:id="12"/>
    <w:p>
      <w:pPr>
        <w:spacing w:after="0"/>
        <w:ind w:left="0"/>
        <w:jc w:val="both"/>
      </w:pPr>
      <w:r>
        <w:rPr>
          <w:rFonts w:ascii="Times New Roman"/>
          <w:b w:val="false"/>
          <w:i w:val="false"/>
          <w:color w:val="000000"/>
          <w:sz w:val="28"/>
        </w:rPr>
        <w:t>
      5. Тексеру жүргізу кезінде жасанды құрылыстардың әлсіз элементтеріне, сондай-ақ олардың жүк көтергіштігін айтарлықтай төмендететін элементтер мен тораптарға ерекше назар аудару қажет.</w:t>
      </w:r>
    </w:p>
    <w:bookmarkEnd w:id="12"/>
    <w:bookmarkStart w:name="z15" w:id="13"/>
    <w:p>
      <w:pPr>
        <w:spacing w:after="0"/>
        <w:ind w:left="0"/>
        <w:jc w:val="both"/>
      </w:pPr>
      <w:r>
        <w:rPr>
          <w:rFonts w:ascii="Times New Roman"/>
          <w:b w:val="false"/>
          <w:i w:val="false"/>
          <w:color w:val="000000"/>
          <w:sz w:val="28"/>
        </w:rPr>
        <w:t>
      6. Жасанды құрылыстарды тексеруді Ұлттық инфрақұрылым операторының қызметкерлері жүргізеді.</w:t>
      </w:r>
    </w:p>
    <w:bookmarkEnd w:id="13"/>
    <w:p>
      <w:pPr>
        <w:spacing w:after="0"/>
        <w:ind w:left="0"/>
        <w:jc w:val="both"/>
      </w:pPr>
      <w:r>
        <w:rPr>
          <w:rFonts w:ascii="Times New Roman"/>
          <w:b w:val="false"/>
          <w:i w:val="false"/>
          <w:color w:val="000000"/>
          <w:sz w:val="28"/>
        </w:rPr>
        <w:t xml:space="preserve">
      Поездар қозғалысының қауіпсіздігіне қауіп төндіретін ақаулар анықталған кезде, Ұлттық инфрақұрылым операторының қызметкері Теміржол көлігіндегі сигнал беру жөніндегі </w:t>
      </w:r>
      <w:r>
        <w:rPr>
          <w:rFonts w:ascii="Times New Roman"/>
          <w:b w:val="false"/>
          <w:i w:val="false"/>
          <w:color w:val="000000"/>
          <w:sz w:val="28"/>
        </w:rPr>
        <w:t>нұсқаулыққа</w:t>
      </w:r>
      <w:r>
        <w:rPr>
          <w:rFonts w:ascii="Times New Roman"/>
          <w:b w:val="false"/>
          <w:i w:val="false"/>
          <w:color w:val="000000"/>
          <w:sz w:val="28"/>
        </w:rPr>
        <w:t xml:space="preserve"> сәйкес қауіпті орынды қоршайды, Қазақстан Республикасы Көлік және коммуникация министрінің 2011 жылғы 18 сәуірдегі № 209 бұйрығымен бекітілген (Нормативтік құқықтық актілерді мемлекеттік тіркеу тізілімінде № 6954 болып тіркелген) және ақауларды жоюға шаралар қабылдайды.</w:t>
      </w:r>
    </w:p>
    <w:bookmarkStart w:name="z16" w:id="14"/>
    <w:p>
      <w:pPr>
        <w:spacing w:after="0"/>
        <w:ind w:left="0"/>
        <w:jc w:val="both"/>
      </w:pPr>
      <w:r>
        <w:rPr>
          <w:rFonts w:ascii="Times New Roman"/>
          <w:b w:val="false"/>
          <w:i w:val="false"/>
          <w:color w:val="000000"/>
          <w:sz w:val="28"/>
        </w:rPr>
        <w:t>
      7. Жасанды құрылыстарға қызмет көрсетуді Ұлттық инфрақұрылым операторының басшылығы белгілейді.</w:t>
      </w:r>
    </w:p>
    <w:bookmarkEnd w:id="14"/>
    <w:bookmarkStart w:name="z17" w:id="15"/>
    <w:p>
      <w:pPr>
        <w:spacing w:after="0"/>
        <w:ind w:left="0"/>
        <w:jc w:val="both"/>
      </w:pPr>
      <w:r>
        <w:rPr>
          <w:rFonts w:ascii="Times New Roman"/>
          <w:b w:val="false"/>
          <w:i w:val="false"/>
          <w:color w:val="000000"/>
          <w:sz w:val="28"/>
        </w:rPr>
        <w:t>
      8. Жасанды құрылыстарды ұстау кезінде Ұлттық инфрақұрылым операторының қызметкерлері:</w:t>
      </w:r>
    </w:p>
    <w:bookmarkEnd w:id="15"/>
    <w:p>
      <w:pPr>
        <w:spacing w:after="0"/>
        <w:ind w:left="0"/>
        <w:jc w:val="both"/>
      </w:pPr>
      <w:r>
        <w:rPr>
          <w:rFonts w:ascii="Times New Roman"/>
          <w:b w:val="false"/>
          <w:i w:val="false"/>
          <w:color w:val="000000"/>
          <w:sz w:val="28"/>
        </w:rPr>
        <w:t>
      1) көпір төсемінің барлық элементтерінің (көпір бөренелерінің, металл көлденең діңгектердің, балластсыз көпір төсемінің темірбетон плиталарының, қорғау құралдарының, теңестіру аспаптарының, теңестіру рельстерінің жай-күйін қадағалайды);</w:t>
      </w:r>
    </w:p>
    <w:p>
      <w:pPr>
        <w:spacing w:after="0"/>
        <w:ind w:left="0"/>
        <w:jc w:val="both"/>
      </w:pPr>
      <w:r>
        <w:rPr>
          <w:rFonts w:ascii="Times New Roman"/>
          <w:b w:val="false"/>
          <w:i w:val="false"/>
          <w:color w:val="000000"/>
          <w:sz w:val="28"/>
        </w:rPr>
        <w:t>
      2) табақшалы бұрандарды, балластсыз көпір төсемінің плиталарын, айдап кетуге қарсы (күзет) бұрыштарды және брустарды, контррельстерді (контррельстерді), теңестіруші аспаптарды бекітуді тексереді және тартады;</w:t>
      </w:r>
    </w:p>
    <w:p>
      <w:pPr>
        <w:spacing w:after="0"/>
        <w:ind w:left="0"/>
        <w:jc w:val="both"/>
      </w:pPr>
      <w:r>
        <w:rPr>
          <w:rFonts w:ascii="Times New Roman"/>
          <w:b w:val="false"/>
          <w:i w:val="false"/>
          <w:color w:val="000000"/>
          <w:sz w:val="28"/>
        </w:rPr>
        <w:t>
      3) рельс жолын, теңестіру құралдарын, көпір төсемдерін, өту деңгейіндегі аралық құрылыстардың элементтерін балшықтан, қардан және мұздан тазартады;</w:t>
      </w:r>
    </w:p>
    <w:p>
      <w:pPr>
        <w:spacing w:after="0"/>
        <w:ind w:left="0"/>
        <w:jc w:val="both"/>
      </w:pPr>
      <w:r>
        <w:rPr>
          <w:rFonts w:ascii="Times New Roman"/>
          <w:b w:val="false"/>
          <w:i w:val="false"/>
          <w:color w:val="000000"/>
          <w:sz w:val="28"/>
        </w:rPr>
        <w:t>
      4) баспалдақтарды және конустардың құламалары мен көпірлердің және құбырлардың жанындағы үйінділер мен баспалдақтарды көктемгі су өтпесі алдында қардан және мұздан тазартады;</w:t>
      </w:r>
    </w:p>
    <w:p>
      <w:pPr>
        <w:spacing w:after="0"/>
        <w:ind w:left="0"/>
        <w:jc w:val="both"/>
      </w:pPr>
      <w:r>
        <w:rPr>
          <w:rFonts w:ascii="Times New Roman"/>
          <w:b w:val="false"/>
          <w:i w:val="false"/>
          <w:color w:val="000000"/>
          <w:sz w:val="28"/>
        </w:rPr>
        <w:t>
      5) көктемгі су мен мұз өткелінің өтуін қадағалайды, судың деңгейін, конустар мен үйінділер еңістерінің бекіністерінің жай-күйін, жолдарда, белдіктер қораптарында, ферма астындағы алаңдарда, жол жиектерінде және кюветтерде судың тұрып қалуын қадағалайды;</w:t>
      </w:r>
    </w:p>
    <w:p>
      <w:pPr>
        <w:spacing w:after="0"/>
        <w:ind w:left="0"/>
        <w:jc w:val="both"/>
      </w:pPr>
      <w:r>
        <w:rPr>
          <w:rFonts w:ascii="Times New Roman"/>
          <w:b w:val="false"/>
          <w:i w:val="false"/>
          <w:color w:val="000000"/>
          <w:sz w:val="28"/>
        </w:rPr>
        <w:t>
      6) тексеру құралдарының, өртке қарсы мүкәммалдың жарамды жағдайын қадағалайды, бөшкелерді сумен және жәшіктерді құммен толтырады;</w:t>
      </w:r>
    </w:p>
    <w:p>
      <w:pPr>
        <w:spacing w:after="0"/>
        <w:ind w:left="0"/>
        <w:jc w:val="both"/>
      </w:pPr>
      <w:r>
        <w:rPr>
          <w:rFonts w:ascii="Times New Roman"/>
          <w:b w:val="false"/>
          <w:i w:val="false"/>
          <w:color w:val="000000"/>
          <w:sz w:val="28"/>
        </w:rPr>
        <w:t>
      7) тоннельдерде камералар мен қуыстарды тазалықта ұстайды, оларды әктеу жүргізеді, жолда пайда болатын мұздақтарды орайды және жинайды, қаптау жағдайын бақылайды, штоленнен шығу жағдайын және қысқы уақытта олардың жеткілікті деңгейде жылытып оралуын тексереді;</w:t>
      </w:r>
    </w:p>
    <w:p>
      <w:pPr>
        <w:spacing w:after="0"/>
        <w:ind w:left="0"/>
        <w:jc w:val="both"/>
      </w:pPr>
      <w:r>
        <w:rPr>
          <w:rFonts w:ascii="Times New Roman"/>
          <w:b w:val="false"/>
          <w:i w:val="false"/>
          <w:color w:val="000000"/>
          <w:sz w:val="28"/>
        </w:rPr>
        <w:t>
      8) көпірлердің немесе тоннельдердің шектеріндегі және жақындардың бекітілген учаскелерінде бұрандарды бекітіп, майлайды, балдақтарды шығарады, айдап әкетуге қарсы бекіністерді бекітеді, рельстерді және балшықтан бекітуді тазартады, балластты қабаттың бетін, жер төсемінің жиектерін және су бұру құрылғыларын тазалықта ұстайды, шөпті уақтылы төгеді.</w:t>
      </w:r>
    </w:p>
    <w:bookmarkStart w:name="z18" w:id="16"/>
    <w:p>
      <w:pPr>
        <w:spacing w:after="0"/>
        <w:ind w:left="0"/>
        <w:jc w:val="both"/>
      </w:pPr>
      <w:r>
        <w:rPr>
          <w:rFonts w:ascii="Times New Roman"/>
          <w:b w:val="false"/>
          <w:i w:val="false"/>
          <w:color w:val="000000"/>
          <w:sz w:val="28"/>
        </w:rPr>
        <w:t>
      9. Жасанды құрылыстарға кіреберістердегі жол учаскесінің әрбір жағынан ұзындығын Ұлттық инфрақұрылым операторының басшысы белгілейді.</w:t>
      </w:r>
    </w:p>
    <w:bookmarkEnd w:id="16"/>
    <w:bookmarkStart w:name="z19" w:id="17"/>
    <w:p>
      <w:pPr>
        <w:spacing w:after="0"/>
        <w:ind w:left="0"/>
        <w:jc w:val="both"/>
      </w:pPr>
      <w:r>
        <w:rPr>
          <w:rFonts w:ascii="Times New Roman"/>
          <w:b w:val="false"/>
          <w:i w:val="false"/>
          <w:color w:val="000000"/>
          <w:sz w:val="28"/>
        </w:rPr>
        <w:t>
      10. Ұлттық инфрақұрылым операторының қызметкерлері журнал жүргізеді (еркін нысанда), онда кезекшілікті қабылдау және тапсыру туралы жазбадан басқа жолдың жоғарғы құрылысын, жасанды құрылыстарды қарау және тексеру нәтижелерін енгізеді, сондай-ақ кезекшілік кезінде орындалған жұмыстарды көрсетеді.</w:t>
      </w:r>
    </w:p>
    <w:bookmarkEnd w:id="17"/>
    <w:bookmarkStart w:name="z20" w:id="18"/>
    <w:p>
      <w:pPr>
        <w:spacing w:after="0"/>
        <w:ind w:left="0"/>
        <w:jc w:val="both"/>
      </w:pPr>
      <w:r>
        <w:rPr>
          <w:rFonts w:ascii="Times New Roman"/>
          <w:b w:val="false"/>
          <w:i w:val="false"/>
          <w:color w:val="000000"/>
          <w:sz w:val="28"/>
        </w:rPr>
        <w:t xml:space="preserve">
      11. Ағымдағы қарап тексерулердің мақсаты: </w:t>
      </w:r>
    </w:p>
    <w:bookmarkEnd w:id="18"/>
    <w:p>
      <w:pPr>
        <w:spacing w:after="0"/>
        <w:ind w:left="0"/>
        <w:jc w:val="both"/>
      </w:pPr>
      <w:r>
        <w:rPr>
          <w:rFonts w:ascii="Times New Roman"/>
          <w:b w:val="false"/>
          <w:i w:val="false"/>
          <w:color w:val="000000"/>
          <w:sz w:val="28"/>
        </w:rPr>
        <w:t>
      1) жасанды құрылысжайлардың жалпы жай-күйін бақылау;</w:t>
      </w:r>
    </w:p>
    <w:p>
      <w:pPr>
        <w:spacing w:after="0"/>
        <w:ind w:left="0"/>
        <w:jc w:val="both"/>
      </w:pPr>
      <w:r>
        <w:rPr>
          <w:rFonts w:ascii="Times New Roman"/>
          <w:b w:val="false"/>
          <w:i w:val="false"/>
          <w:color w:val="000000"/>
          <w:sz w:val="28"/>
        </w:rPr>
        <w:t xml:space="preserve">
      2) жоюды талап ететін барлық ақауларды анықтау; </w:t>
      </w:r>
    </w:p>
    <w:p>
      <w:pPr>
        <w:spacing w:after="0"/>
        <w:ind w:left="0"/>
        <w:jc w:val="both"/>
      </w:pPr>
      <w:r>
        <w:rPr>
          <w:rFonts w:ascii="Times New Roman"/>
          <w:b w:val="false"/>
          <w:i w:val="false"/>
          <w:color w:val="000000"/>
          <w:sz w:val="28"/>
        </w:rPr>
        <w:t xml:space="preserve">
      3) қажетті жөндеу жұмыстарының көлемін анықтау; </w:t>
      </w:r>
    </w:p>
    <w:bookmarkStart w:name="z21" w:id="19"/>
    <w:p>
      <w:pPr>
        <w:spacing w:after="0"/>
        <w:ind w:left="0"/>
        <w:jc w:val="both"/>
      </w:pPr>
      <w:r>
        <w:rPr>
          <w:rFonts w:ascii="Times New Roman"/>
          <w:b w:val="false"/>
          <w:i w:val="false"/>
          <w:color w:val="000000"/>
          <w:sz w:val="28"/>
        </w:rPr>
        <w:t>
      12. Ағымдағы тексеруге жасанды құрылыстардың мынадай құрамдас бөліктері жатады:</w:t>
      </w:r>
    </w:p>
    <w:bookmarkEnd w:id="19"/>
    <w:p>
      <w:pPr>
        <w:spacing w:after="0"/>
        <w:ind w:left="0"/>
        <w:jc w:val="both"/>
      </w:pPr>
      <w:r>
        <w:rPr>
          <w:rFonts w:ascii="Times New Roman"/>
          <w:b w:val="false"/>
          <w:i w:val="false"/>
          <w:color w:val="000000"/>
          <w:sz w:val="28"/>
        </w:rPr>
        <w:t xml:space="preserve">
      1) темір жолы; </w:t>
      </w:r>
    </w:p>
    <w:p>
      <w:pPr>
        <w:spacing w:after="0"/>
        <w:ind w:left="0"/>
        <w:jc w:val="both"/>
      </w:pPr>
      <w:r>
        <w:rPr>
          <w:rFonts w:ascii="Times New Roman"/>
          <w:b w:val="false"/>
          <w:i w:val="false"/>
          <w:color w:val="000000"/>
          <w:sz w:val="28"/>
        </w:rPr>
        <w:t xml:space="preserve">
      2) көпір төсемі; </w:t>
      </w:r>
    </w:p>
    <w:p>
      <w:pPr>
        <w:spacing w:after="0"/>
        <w:ind w:left="0"/>
        <w:jc w:val="both"/>
      </w:pPr>
      <w:r>
        <w:rPr>
          <w:rFonts w:ascii="Times New Roman"/>
          <w:b w:val="false"/>
          <w:i w:val="false"/>
          <w:color w:val="000000"/>
          <w:sz w:val="28"/>
        </w:rPr>
        <w:t xml:space="preserve">
      3) аралық құрылыстар; </w:t>
      </w:r>
    </w:p>
    <w:p>
      <w:pPr>
        <w:spacing w:after="0"/>
        <w:ind w:left="0"/>
        <w:jc w:val="both"/>
      </w:pPr>
      <w:r>
        <w:rPr>
          <w:rFonts w:ascii="Times New Roman"/>
          <w:b w:val="false"/>
          <w:i w:val="false"/>
          <w:color w:val="000000"/>
          <w:sz w:val="28"/>
        </w:rPr>
        <w:t xml:space="preserve">
      4) тірек бөліктері, тіректер; </w:t>
      </w:r>
    </w:p>
    <w:p>
      <w:pPr>
        <w:spacing w:after="0"/>
        <w:ind w:left="0"/>
        <w:jc w:val="both"/>
      </w:pPr>
      <w:r>
        <w:rPr>
          <w:rFonts w:ascii="Times New Roman"/>
          <w:b w:val="false"/>
          <w:i w:val="false"/>
          <w:color w:val="000000"/>
          <w:sz w:val="28"/>
        </w:rPr>
        <w:t>
      5) порталдар және тоннельдерді өңдеу;</w:t>
      </w:r>
    </w:p>
    <w:p>
      <w:pPr>
        <w:spacing w:after="0"/>
        <w:ind w:left="0"/>
        <w:jc w:val="both"/>
      </w:pPr>
      <w:r>
        <w:rPr>
          <w:rFonts w:ascii="Times New Roman"/>
          <w:b w:val="false"/>
          <w:i w:val="false"/>
          <w:color w:val="000000"/>
          <w:sz w:val="28"/>
        </w:rPr>
        <w:t xml:space="preserve">
      6) құбырлардың бастары мен буындары; </w:t>
      </w:r>
    </w:p>
    <w:p>
      <w:pPr>
        <w:spacing w:after="0"/>
        <w:ind w:left="0"/>
        <w:jc w:val="both"/>
      </w:pPr>
      <w:r>
        <w:rPr>
          <w:rFonts w:ascii="Times New Roman"/>
          <w:b w:val="false"/>
          <w:i w:val="false"/>
          <w:color w:val="000000"/>
          <w:sz w:val="28"/>
        </w:rPr>
        <w:t xml:space="preserve">
      7) бекітпені, науаларды, реттеу және жағалауды бекіту құрылыстарын қоса алғанда, үйіндінің, арнаның конустары. </w:t>
      </w:r>
    </w:p>
    <w:bookmarkStart w:name="z22" w:id="20"/>
    <w:p>
      <w:pPr>
        <w:spacing w:after="0"/>
        <w:ind w:left="0"/>
        <w:jc w:val="both"/>
      </w:pPr>
      <w:r>
        <w:rPr>
          <w:rFonts w:ascii="Times New Roman"/>
          <w:b w:val="false"/>
          <w:i w:val="false"/>
          <w:color w:val="000000"/>
          <w:sz w:val="28"/>
        </w:rPr>
        <w:t>
      13. Жасанды құрылыстарды ағымдағы тексеруді Ұлттық инфрақұрылым операторының қызметкерлері өздеріне бекітіліп берілген учаскелерде жүзеге асырады.</w:t>
      </w:r>
    </w:p>
    <w:bookmarkEnd w:id="20"/>
    <w:bookmarkStart w:name="z23" w:id="21"/>
    <w:p>
      <w:pPr>
        <w:spacing w:after="0"/>
        <w:ind w:left="0"/>
        <w:jc w:val="both"/>
      </w:pPr>
      <w:r>
        <w:rPr>
          <w:rFonts w:ascii="Times New Roman"/>
          <w:b w:val="false"/>
          <w:i w:val="false"/>
          <w:color w:val="000000"/>
          <w:sz w:val="28"/>
        </w:rPr>
        <w:t>
      14. Көпір, тоннель шебері немесе оның басшылығымен жасанды құрылыстар жөніндегі бригадир бекітілген учаске шегінде әрбір жасанды құрылыс үшін Ұлттық инфрақұрылым операторының басшысы белгілейтін мерзімде, оның жай-күйіне байланысты, мынадай талаптарды ескере отырып, жасанды құрылыстарды ағымдағы тексеруді жүргізеді:</w:t>
      </w:r>
    </w:p>
    <w:bookmarkEnd w:id="21"/>
    <w:p>
      <w:pPr>
        <w:spacing w:after="0"/>
        <w:ind w:left="0"/>
        <w:jc w:val="both"/>
      </w:pPr>
      <w:r>
        <w:rPr>
          <w:rFonts w:ascii="Times New Roman"/>
          <w:b w:val="false"/>
          <w:i w:val="false"/>
          <w:color w:val="000000"/>
          <w:sz w:val="28"/>
        </w:rPr>
        <w:t>
      1) теміржол тоннельдері, металл, темірбетон және тас көпірлер мен құбырларды жарамды жағдайда үш айда бір рет, ал ағаш көпірлер мен құбырларды, сондай-ақ жаяу жүргіншілер көпірлері мен тоннельдерді - айына бір рет қарау қажет;</w:t>
      </w:r>
    </w:p>
    <w:p>
      <w:pPr>
        <w:spacing w:after="0"/>
        <w:ind w:left="0"/>
        <w:jc w:val="both"/>
      </w:pPr>
      <w:r>
        <w:rPr>
          <w:rFonts w:ascii="Times New Roman"/>
          <w:b w:val="false"/>
          <w:i w:val="false"/>
          <w:color w:val="000000"/>
          <w:sz w:val="28"/>
        </w:rPr>
        <w:t>
      2) әлсіз және ақаулы жасанды құрылысжайлар үшін поездар қозғалысының қауіпсіздігіне қауіп төндіретін ақауларды жойғанға дейін, сондай-ақ жөндеудегі құрылыстар үшін үздіксіз бақылауға дейін тексерудің неғұрлым жиі мерзімдері белгіленеді;</w:t>
      </w:r>
    </w:p>
    <w:p>
      <w:pPr>
        <w:spacing w:after="0"/>
        <w:ind w:left="0"/>
        <w:jc w:val="both"/>
      </w:pPr>
      <w:r>
        <w:rPr>
          <w:rFonts w:ascii="Times New Roman"/>
          <w:b w:val="false"/>
          <w:i w:val="false"/>
          <w:color w:val="000000"/>
          <w:sz w:val="28"/>
        </w:rPr>
        <w:t>
      3) жүк көтергіштігі бойынша төмен класпен есептелген аралық құрылыстар екі айда бір реттен кем емес тексеріледі;</w:t>
      </w:r>
    </w:p>
    <w:p>
      <w:pPr>
        <w:spacing w:after="0"/>
        <w:ind w:left="0"/>
        <w:jc w:val="both"/>
      </w:pPr>
      <w:r>
        <w:rPr>
          <w:rFonts w:ascii="Times New Roman"/>
          <w:b w:val="false"/>
          <w:i w:val="false"/>
          <w:color w:val="000000"/>
          <w:sz w:val="28"/>
        </w:rPr>
        <w:t>
      4) дәнекерлеумен күшейтілген аралық құрылыстарды, сондай-ақ Қазақстанның солтүстік жағдайларында орналасқан және солтүстікте орындалатын конструкцияларға қойылатын қазіргі заманғы талаптарға жауап бермейтін көпірлердің аралық құрылыстарын қыс мезгілінде айына кемінде бір рет қарау қажет. Сыртқы ауа температурасы минус 30°С төмен болған кезде ең үлкен динамикалық әсер етуге ұшыраған ескі аралық құрылыстардың жекелеген элементтерін (жүріс бөлігінің бойлық және көлденең арқалықтары, аспаларды бекіту тораптары) ұшу құрылыстарының жай-күйіне байланысты Ұлттық инфрақұрылым операторының басшылығы белгілейтін неғұрлым жиі мерзімде қарау қажет.</w:t>
      </w:r>
    </w:p>
    <w:bookmarkStart w:name="z24" w:id="22"/>
    <w:p>
      <w:pPr>
        <w:spacing w:after="0"/>
        <w:ind w:left="0"/>
        <w:jc w:val="both"/>
      </w:pPr>
      <w:r>
        <w:rPr>
          <w:rFonts w:ascii="Times New Roman"/>
          <w:b w:val="false"/>
          <w:i w:val="false"/>
          <w:color w:val="000000"/>
          <w:sz w:val="28"/>
        </w:rPr>
        <w:t>
      15. Көктемгі су тасқыны кезінде Ұлттық инфрақұрылым операторының қызметкерлері поездардың үздіксіз және қауіпсіз қозғалысын қамтамасыз ету үшін жасанды құрылыстарды тексеріп, тексереді.</w:t>
      </w:r>
    </w:p>
    <w:bookmarkEnd w:id="22"/>
    <w:bookmarkStart w:name="z25" w:id="23"/>
    <w:p>
      <w:pPr>
        <w:spacing w:after="0"/>
        <w:ind w:left="0"/>
        <w:jc w:val="both"/>
      </w:pPr>
      <w:r>
        <w:rPr>
          <w:rFonts w:ascii="Times New Roman"/>
          <w:b w:val="false"/>
          <w:i w:val="false"/>
          <w:color w:val="000000"/>
          <w:sz w:val="28"/>
        </w:rPr>
        <w:t>
      16. Қатты жауын-шашын байқалған учаскелерде нөсер кезеңінің басталуына дейін және ол аяқталғаннан кейін, сондай-ақ 4 балл және одан жоғары күшпен жер сілкінісінен кейін Ұлттық инфрақұрылым операторының қызметкерлері жасанды құрылыстарды қосымша қарап шығады.</w:t>
      </w:r>
    </w:p>
    <w:bookmarkEnd w:id="23"/>
    <w:bookmarkStart w:name="z26" w:id="24"/>
    <w:p>
      <w:pPr>
        <w:spacing w:after="0"/>
        <w:ind w:left="0"/>
        <w:jc w:val="both"/>
      </w:pPr>
      <w:r>
        <w:rPr>
          <w:rFonts w:ascii="Times New Roman"/>
          <w:b w:val="false"/>
          <w:i w:val="false"/>
          <w:color w:val="000000"/>
          <w:sz w:val="28"/>
        </w:rPr>
        <w:t>
      17. Жасанды құрылыстарды ағымдағы тексеру нәтижелерін анықталған ақаулықтарды сипаттай отырып және қажетті жөндеу жұмыстарының көлемін көрсете отырып, ұлттық инфрақұрылым операторының қызметкерлері еркін нысандағы журналға енгізеді.</w:t>
      </w:r>
    </w:p>
    <w:bookmarkEnd w:id="24"/>
    <w:bookmarkStart w:name="z27" w:id="25"/>
    <w:p>
      <w:pPr>
        <w:spacing w:after="0"/>
        <w:ind w:left="0"/>
        <w:jc w:val="both"/>
      </w:pPr>
      <w:r>
        <w:rPr>
          <w:rFonts w:ascii="Times New Roman"/>
          <w:b w:val="false"/>
          <w:i w:val="false"/>
          <w:color w:val="000000"/>
          <w:sz w:val="28"/>
        </w:rPr>
        <w:t>
      18. Барлық жасанды құрылыстарды мерзімді тексеруді Ұлттық инфрақұрылым операторының басшылығы құрылыстардың жай – күйіне байланысты, бірақ жылына кемінде екі рет – көктемде (жоғары су өткеннен кейін) және күзде жүргізеді.</w:t>
      </w:r>
    </w:p>
    <w:bookmarkEnd w:id="25"/>
    <w:bookmarkStart w:name="z28" w:id="26"/>
    <w:p>
      <w:pPr>
        <w:spacing w:after="0"/>
        <w:ind w:left="0"/>
        <w:jc w:val="both"/>
      </w:pPr>
      <w:r>
        <w:rPr>
          <w:rFonts w:ascii="Times New Roman"/>
          <w:b w:val="false"/>
          <w:i w:val="false"/>
          <w:color w:val="000000"/>
          <w:sz w:val="28"/>
        </w:rPr>
        <w:t xml:space="preserve">
      19. Кезеңдік қарап тексеру кезінде аспаптық өлшеу қажет болған жағдайда өндіріспен жасанды құрылыстардың жалпы жай-күйі егжей-тегжейлі тексеріледі. </w:t>
      </w:r>
    </w:p>
    <w:bookmarkEnd w:id="26"/>
    <w:p>
      <w:pPr>
        <w:spacing w:after="0"/>
        <w:ind w:left="0"/>
        <w:jc w:val="both"/>
      </w:pPr>
      <w:r>
        <w:rPr>
          <w:rFonts w:ascii="Times New Roman"/>
          <w:b w:val="false"/>
          <w:i w:val="false"/>
          <w:color w:val="000000"/>
          <w:sz w:val="28"/>
        </w:rPr>
        <w:t>
      Тиісті сапаны қамтамасыз ету үшін электрлендірілген учаскелердегі жаяу жүргіншілер көпірлері мен жол өтпелерін мерзімді қарап шығуды түйіспе желісінен және жоғары вольтты желі сымдарынан кернеуді міндетті түрде алып тастай отырып жүзеге асыру қажет.</w:t>
      </w:r>
    </w:p>
    <w:bookmarkStart w:name="z29" w:id="27"/>
    <w:p>
      <w:pPr>
        <w:spacing w:after="0"/>
        <w:ind w:left="0"/>
        <w:jc w:val="both"/>
      </w:pPr>
      <w:r>
        <w:rPr>
          <w:rFonts w:ascii="Times New Roman"/>
          <w:b w:val="false"/>
          <w:i w:val="false"/>
          <w:color w:val="000000"/>
          <w:sz w:val="28"/>
        </w:rPr>
        <w:t>
      20. Мерзімді тексерулердің нәтижелері анықталған ақауларды санамалау және талап етілетін жөндеу жұмыстарының көлемі мен мерзімдері көрсетіле отырып, актімен ресімделеді. Көрсетілген актілерге тексеру жүргізген Ұлттық инфрақұрылым операторының басшылары қол қояды.</w:t>
      </w:r>
    </w:p>
    <w:bookmarkEnd w:id="27"/>
    <w:bookmarkStart w:name="z30" w:id="28"/>
    <w:p>
      <w:pPr>
        <w:spacing w:after="0"/>
        <w:ind w:left="0"/>
        <w:jc w:val="both"/>
      </w:pPr>
      <w:r>
        <w:rPr>
          <w:rFonts w:ascii="Times New Roman"/>
          <w:b w:val="false"/>
          <w:i w:val="false"/>
          <w:color w:val="000000"/>
          <w:sz w:val="28"/>
        </w:rPr>
        <w:t>
      21. Жасанды құрылыстарды мерзімді тексеру нәтижелері бойынша анықталған ақаулар мен кемшіліктерді жою жөніндегі іс-шаралар әзірленеді.</w:t>
      </w:r>
    </w:p>
    <w:bookmarkEnd w:id="28"/>
    <w:bookmarkStart w:name="z31" w:id="29"/>
    <w:p>
      <w:pPr>
        <w:spacing w:after="0"/>
        <w:ind w:left="0"/>
        <w:jc w:val="both"/>
      </w:pPr>
      <w:r>
        <w:rPr>
          <w:rFonts w:ascii="Times New Roman"/>
          <w:b w:val="false"/>
          <w:i w:val="false"/>
          <w:color w:val="000000"/>
          <w:sz w:val="28"/>
        </w:rPr>
        <w:t>
      22. Ұлттық инфрақұрылым операторының басшылары жасанды құрылыстарды тексереді.</w:t>
      </w:r>
    </w:p>
    <w:bookmarkEnd w:id="29"/>
    <w:bookmarkStart w:name="z32" w:id="30"/>
    <w:p>
      <w:pPr>
        <w:spacing w:after="0"/>
        <w:ind w:left="0"/>
        <w:jc w:val="both"/>
      </w:pPr>
      <w:r>
        <w:rPr>
          <w:rFonts w:ascii="Times New Roman"/>
          <w:b w:val="false"/>
          <w:i w:val="false"/>
          <w:color w:val="000000"/>
          <w:sz w:val="28"/>
        </w:rPr>
        <w:t>
      23. Жүк көтергіштігі бойынша өтпелі металл аралық құрылыстары бар үлкен және орташа көпірлер жылына кемінде бір рет тексеріледі (ал қажет болған жағдайда – сынаққа), қалған үлкен және орташа көпірлер бес жылда кемінде бір рет тексеріледі (ал қажет болған жағдайда – сынаққа).</w:t>
      </w:r>
    </w:p>
    <w:bookmarkEnd w:id="30"/>
    <w:p>
      <w:pPr>
        <w:spacing w:after="0"/>
        <w:ind w:left="0"/>
        <w:jc w:val="both"/>
      </w:pPr>
      <w:r>
        <w:rPr>
          <w:rFonts w:ascii="Times New Roman"/>
          <w:b w:val="false"/>
          <w:i w:val="false"/>
          <w:color w:val="000000"/>
          <w:sz w:val="28"/>
        </w:rPr>
        <w:t>
      Барлық қалған жасанды құрылыстар кемінде 10 жылда бір рет тексеріледі.</w:t>
      </w:r>
    </w:p>
    <w:bookmarkStart w:name="z33" w:id="31"/>
    <w:p>
      <w:pPr>
        <w:spacing w:after="0"/>
        <w:ind w:left="0"/>
        <w:jc w:val="both"/>
      </w:pPr>
      <w:r>
        <w:rPr>
          <w:rFonts w:ascii="Times New Roman"/>
          <w:b w:val="false"/>
          <w:i w:val="false"/>
          <w:color w:val="000000"/>
          <w:sz w:val="28"/>
        </w:rPr>
        <w:t>
      24. Герметикалық тұйық қорапты элементтері бар болтосвардтық аралық құрылыстар пайдаланудың бірінші жылында қорапты элементтердің ішкі қуыстарын герметизациялау сапасын анықтау үшін мақсатты тексеруге жатады.</w:t>
      </w:r>
    </w:p>
    <w:bookmarkEnd w:id="31"/>
    <w:bookmarkStart w:name="z34" w:id="32"/>
    <w:p>
      <w:pPr>
        <w:spacing w:after="0"/>
        <w:ind w:left="0"/>
        <w:jc w:val="both"/>
      </w:pPr>
      <w:r>
        <w:rPr>
          <w:rFonts w:ascii="Times New Roman"/>
          <w:b w:val="false"/>
          <w:i w:val="false"/>
          <w:color w:val="000000"/>
          <w:sz w:val="28"/>
        </w:rPr>
        <w:t>
      25. Тіректердің су асты бөлігін тексеруді арнайы мамандандырылған ұйым 10 жылда кемінде бір рет жүргізеді.</w:t>
      </w:r>
    </w:p>
    <w:bookmarkEnd w:id="32"/>
    <w:bookmarkStart w:name="z35" w:id="33"/>
    <w:p>
      <w:pPr>
        <w:spacing w:after="0"/>
        <w:ind w:left="0"/>
        <w:jc w:val="both"/>
      </w:pPr>
      <w:r>
        <w:rPr>
          <w:rFonts w:ascii="Times New Roman"/>
          <w:b w:val="false"/>
          <w:i w:val="false"/>
          <w:color w:val="000000"/>
          <w:sz w:val="28"/>
        </w:rPr>
        <w:t>
      26. Жасанды құрылысжайларды сынау жаңадан салынған ірі құрылыстарды, сондай-ақ жаңа және тәжірибелік конструкцияларды пайдалануға қабылдау кезінде, пайдалану процесінде конструкцияда ақаулар туындаған кезде (оның ішінде авариялардан кейін) жүргізіледі.</w:t>
      </w:r>
    </w:p>
    <w:bookmarkEnd w:id="33"/>
    <w:bookmarkStart w:name="z36" w:id="34"/>
    <w:p>
      <w:pPr>
        <w:spacing w:after="0"/>
        <w:ind w:left="0"/>
        <w:jc w:val="both"/>
      </w:pPr>
      <w:r>
        <w:rPr>
          <w:rFonts w:ascii="Times New Roman"/>
          <w:b w:val="false"/>
          <w:i w:val="false"/>
          <w:color w:val="000000"/>
          <w:sz w:val="28"/>
        </w:rPr>
        <w:t>
      27. Ұлттық инфрақұрылым операторының басшылары поездардың қозғалыс жылдамдығын және жасанды құрылыстар бойынша өткізу жүктемесін шектеу туралы шешімдер қабылдайды.</w:t>
      </w:r>
    </w:p>
    <w:bookmarkEnd w:id="34"/>
    <w:bookmarkStart w:name="z37" w:id="35"/>
    <w:p>
      <w:pPr>
        <w:spacing w:after="0"/>
        <w:ind w:left="0"/>
        <w:jc w:val="both"/>
      </w:pPr>
      <w:r>
        <w:rPr>
          <w:rFonts w:ascii="Times New Roman"/>
          <w:b w:val="false"/>
          <w:i w:val="false"/>
          <w:color w:val="000000"/>
          <w:sz w:val="28"/>
        </w:rPr>
        <w:t>
      28. Нашар және ақаулы жасанды құрылысжайларды, сондай-ақ конструкциялардың тәжірибелі және жаңа түрлерін арнайы бақылау жүргізу қажет, олардың мақсаты:</w:t>
      </w:r>
    </w:p>
    <w:bookmarkEnd w:id="35"/>
    <w:p>
      <w:pPr>
        <w:spacing w:after="0"/>
        <w:ind w:left="0"/>
        <w:jc w:val="both"/>
      </w:pPr>
      <w:r>
        <w:rPr>
          <w:rFonts w:ascii="Times New Roman"/>
          <w:b w:val="false"/>
          <w:i w:val="false"/>
          <w:color w:val="000000"/>
          <w:sz w:val="28"/>
        </w:rPr>
        <w:t xml:space="preserve">
      1) поездар қозғалысының қауіпсіздігіне қатер төндіретін бұзылулардың, әлсіз және ақаулы конструкциялардың алдын алу; </w:t>
      </w:r>
    </w:p>
    <w:p>
      <w:pPr>
        <w:spacing w:after="0"/>
        <w:ind w:left="0"/>
        <w:jc w:val="both"/>
      </w:pPr>
      <w:r>
        <w:rPr>
          <w:rFonts w:ascii="Times New Roman"/>
          <w:b w:val="false"/>
          <w:i w:val="false"/>
          <w:color w:val="000000"/>
          <w:sz w:val="28"/>
        </w:rPr>
        <w:t xml:space="preserve">
      2) жаяу жүргіншілер көпірлерімен немесе тоннельдермен және автожол жолдары арқылы автокөлікті өткізу; </w:t>
      </w:r>
    </w:p>
    <w:p>
      <w:pPr>
        <w:spacing w:after="0"/>
        <w:ind w:left="0"/>
        <w:jc w:val="both"/>
      </w:pPr>
      <w:r>
        <w:rPr>
          <w:rFonts w:ascii="Times New Roman"/>
          <w:b w:val="false"/>
          <w:i w:val="false"/>
          <w:color w:val="000000"/>
          <w:sz w:val="28"/>
        </w:rPr>
        <w:t>
      3) ақаулықтардың пайда болу себептерін анықтау;</w:t>
      </w:r>
    </w:p>
    <w:p>
      <w:pPr>
        <w:spacing w:after="0"/>
        <w:ind w:left="0"/>
        <w:jc w:val="both"/>
      </w:pPr>
      <w:r>
        <w:rPr>
          <w:rFonts w:ascii="Times New Roman"/>
          <w:b w:val="false"/>
          <w:i w:val="false"/>
          <w:color w:val="000000"/>
          <w:sz w:val="28"/>
        </w:rPr>
        <w:t>
      4) конструкциялардың конструктивтік, құрылыстық және пайдалану кемшіліктерін оларды уақтылы жою және конструкциялардың осындай түрін одан әрі дайындау кезінде жол бермеу үшін анықтау.</w:t>
      </w:r>
    </w:p>
    <w:bookmarkStart w:name="z38" w:id="36"/>
    <w:p>
      <w:pPr>
        <w:spacing w:after="0"/>
        <w:ind w:left="0"/>
        <w:jc w:val="both"/>
      </w:pPr>
      <w:r>
        <w:rPr>
          <w:rFonts w:ascii="Times New Roman"/>
          <w:b w:val="false"/>
          <w:i w:val="false"/>
          <w:color w:val="000000"/>
          <w:sz w:val="28"/>
        </w:rPr>
        <w:t>
      29. Ақаулы жасанды құрылыстарды бақылауды жасанды құрылыстың конструкциясы мен жай-күйін, сондай-ақ пайдалану шарттарын (поездар қозғалысының қарқындылығы, климаттық және ауа райы жағдайлары, су тасқыны сипаты) ескере отырып, тексеруді жүргізген Ұлттық инфрақұрылым операторы белгілейді.</w:t>
      </w:r>
    </w:p>
    <w:bookmarkEnd w:id="36"/>
    <w:bookmarkStart w:name="z39" w:id="37"/>
    <w:p>
      <w:pPr>
        <w:spacing w:after="0"/>
        <w:ind w:left="0"/>
        <w:jc w:val="both"/>
      </w:pPr>
      <w:r>
        <w:rPr>
          <w:rFonts w:ascii="Times New Roman"/>
          <w:b w:val="false"/>
          <w:i w:val="false"/>
          <w:color w:val="000000"/>
          <w:sz w:val="28"/>
        </w:rPr>
        <w:t>
      30. Арнайы бақылаулар қажет әлсіз және ақаулы жасанды құрылысжайларға жатқызу керек:</w:t>
      </w:r>
    </w:p>
    <w:bookmarkEnd w:id="37"/>
    <w:p>
      <w:pPr>
        <w:spacing w:after="0"/>
        <w:ind w:left="0"/>
        <w:jc w:val="both"/>
      </w:pPr>
      <w:r>
        <w:rPr>
          <w:rFonts w:ascii="Times New Roman"/>
          <w:b w:val="false"/>
          <w:i w:val="false"/>
          <w:color w:val="000000"/>
          <w:sz w:val="28"/>
        </w:rPr>
        <w:t>
      1) әлсіз – өзінің жай-күйі мен жүк көтергіштігі (беріктігі мен орнықтылығы) бойынша айналыстағы поездардың өтуін қамтамасыз етпейтін, сондай-ақ жекелеген бөліктердің немесе элементтердің тұрақтандырылмаған деформациясы (көпірлер тіректерінің шөгуі, қисаюы мен шоғыры, тоннельдер қаптамасының деформациясы, құбырлар буынының шөгуі) немесе жүк түсірумен аралық құрылыстар мен көпір тіректерінің (оның ішінде жаяу жүргіншілер) жоғары майысуы мен тербелістері бар жасанды құрылыстар;</w:t>
      </w:r>
    </w:p>
    <w:p>
      <w:pPr>
        <w:spacing w:after="0"/>
        <w:ind w:left="0"/>
        <w:jc w:val="both"/>
      </w:pPr>
      <w:r>
        <w:rPr>
          <w:rFonts w:ascii="Times New Roman"/>
          <w:b w:val="false"/>
          <w:i w:val="false"/>
          <w:color w:val="000000"/>
          <w:sz w:val="28"/>
        </w:rPr>
        <w:t>
      2) ақаулық – конструкцияның көтергіш қабілетін одан әрі дамытуы мүмкін ақаулықтары бар жасанды құрылыстар (сығылған элементтердің қисаюы және олардың жалғағыш торының ақаулығы, созылған элементтердегі немесе иілетін элементтердің созылған аймағындағы жарықтар, дәнекерленген аралық құрылыстардағы жарықтар, металдың тотығуы, әлсіз бетон, жұмыс арматурасының жарылуы, тіректердің шайылуы).</w:t>
      </w:r>
    </w:p>
    <w:bookmarkStart w:name="z40" w:id="38"/>
    <w:p>
      <w:pPr>
        <w:spacing w:after="0"/>
        <w:ind w:left="0"/>
        <w:jc w:val="left"/>
      </w:pPr>
      <w:r>
        <w:rPr>
          <w:rFonts w:ascii="Times New Roman"/>
          <w:b/>
          <w:i w:val="false"/>
          <w:color w:val="000000"/>
        </w:rPr>
        <w:t xml:space="preserve"> 3-тарау. Жасанды құрылысжайларға қызмет көрсету тәртібі</w:t>
      </w:r>
    </w:p>
    <w:bookmarkEnd w:id="38"/>
    <w:bookmarkStart w:name="z41" w:id="39"/>
    <w:p>
      <w:pPr>
        <w:spacing w:after="0"/>
        <w:ind w:left="0"/>
        <w:jc w:val="both"/>
      </w:pPr>
      <w:r>
        <w:rPr>
          <w:rFonts w:ascii="Times New Roman"/>
          <w:b w:val="false"/>
          <w:i w:val="false"/>
          <w:color w:val="000000"/>
          <w:sz w:val="28"/>
        </w:rPr>
        <w:t>
      31. Жасанды құрылысжайларға қызмет көрсету жөніндегі жұмыстардың мақсаты ақаулардың пайда болуының алдын алу және олардың ерте даму сатысында пайда болған зақымдануларды жою болып табылады.</w:t>
      </w:r>
    </w:p>
    <w:bookmarkEnd w:id="39"/>
    <w:bookmarkStart w:name="z42" w:id="40"/>
    <w:p>
      <w:pPr>
        <w:spacing w:after="0"/>
        <w:ind w:left="0"/>
        <w:jc w:val="both"/>
      </w:pPr>
      <w:r>
        <w:rPr>
          <w:rFonts w:ascii="Times New Roman"/>
          <w:b w:val="false"/>
          <w:i w:val="false"/>
          <w:color w:val="000000"/>
          <w:sz w:val="28"/>
        </w:rPr>
        <w:t>
      32. Жасанды құрылысжайларға қызмет көрсету жөніндегі негізгі жұмыстарға:</w:t>
      </w:r>
    </w:p>
    <w:bookmarkEnd w:id="40"/>
    <w:p>
      <w:pPr>
        <w:spacing w:after="0"/>
        <w:ind w:left="0"/>
        <w:jc w:val="both"/>
      </w:pPr>
      <w:r>
        <w:rPr>
          <w:rFonts w:ascii="Times New Roman"/>
          <w:b w:val="false"/>
          <w:i w:val="false"/>
          <w:color w:val="000000"/>
          <w:sz w:val="28"/>
        </w:rPr>
        <w:t>
      1) жолдың жоғары құрылысын жасанды құрылысжайлар шегінде және оларға кіреберістерде күтіп-ұстау;</w:t>
      </w:r>
    </w:p>
    <w:p>
      <w:pPr>
        <w:spacing w:after="0"/>
        <w:ind w:left="0"/>
        <w:jc w:val="both"/>
      </w:pPr>
      <w:r>
        <w:rPr>
          <w:rFonts w:ascii="Times New Roman"/>
          <w:b w:val="false"/>
          <w:i w:val="false"/>
          <w:color w:val="000000"/>
          <w:sz w:val="28"/>
        </w:rPr>
        <w:t>
      2) көпір төсемінің элементтерін ластанудан тазарту, тегістейтін аспаптарды және ажырасу аралықтарының рельстік құлыптарын тазалау және майлау, түйіспелерді реттеу және маусымдық теңестіру рельстерін ауыстыру, жолдың жоғары құрылысын бұрыштан бекіту;</w:t>
      </w:r>
    </w:p>
    <w:p>
      <w:pPr>
        <w:spacing w:after="0"/>
        <w:ind w:left="0"/>
        <w:jc w:val="both"/>
      </w:pPr>
      <w:r>
        <w:rPr>
          <w:rFonts w:ascii="Times New Roman"/>
          <w:b w:val="false"/>
          <w:i w:val="false"/>
          <w:color w:val="000000"/>
          <w:sz w:val="28"/>
        </w:rPr>
        <w:t>
      3) бұрандарды тарту және ауыстыру және көпір төсемінің ақаулы элементтерін жеке (іріктеп) ауыстыру, көпір бөренелерін шіруден және механикалық тозудан қорғау;</w:t>
      </w:r>
    </w:p>
    <w:p>
      <w:pPr>
        <w:spacing w:after="0"/>
        <w:ind w:left="0"/>
        <w:jc w:val="both"/>
      </w:pPr>
      <w:r>
        <w:rPr>
          <w:rFonts w:ascii="Times New Roman"/>
          <w:b w:val="false"/>
          <w:i w:val="false"/>
          <w:color w:val="000000"/>
          <w:sz w:val="28"/>
        </w:rPr>
        <w:t>
      4) аралық құрылыстарды және ферма астындағы алаңдарды ластанудан тазарту;</w:t>
      </w:r>
    </w:p>
    <w:p>
      <w:pPr>
        <w:spacing w:after="0"/>
        <w:ind w:left="0"/>
        <w:jc w:val="both"/>
      </w:pPr>
      <w:r>
        <w:rPr>
          <w:rFonts w:ascii="Times New Roman"/>
          <w:b w:val="false"/>
          <w:i w:val="false"/>
          <w:color w:val="000000"/>
          <w:sz w:val="28"/>
        </w:rPr>
        <w:t>
      5) тірек бөліктерін тазалау, майлау, түзету және қорғаныс футлярларын жөндеу;</w:t>
      </w:r>
    </w:p>
    <w:p>
      <w:pPr>
        <w:spacing w:after="0"/>
        <w:ind w:left="0"/>
        <w:jc w:val="both"/>
      </w:pPr>
      <w:r>
        <w:rPr>
          <w:rFonts w:ascii="Times New Roman"/>
          <w:b w:val="false"/>
          <w:i w:val="false"/>
          <w:color w:val="000000"/>
          <w:sz w:val="28"/>
        </w:rPr>
        <w:t>
      6) құбырларды, науаларды, суағар құдықтарын, арналарды қоқыстар мен тесіктерден тазарту;</w:t>
      </w:r>
    </w:p>
    <w:p>
      <w:pPr>
        <w:spacing w:after="0"/>
        <w:ind w:left="0"/>
        <w:jc w:val="both"/>
      </w:pPr>
      <w:r>
        <w:rPr>
          <w:rFonts w:ascii="Times New Roman"/>
          <w:b w:val="false"/>
          <w:i w:val="false"/>
          <w:color w:val="000000"/>
          <w:sz w:val="28"/>
        </w:rPr>
        <w:t>
      7) құрылыстарды қысқа дайындау – шағын көпірлер құбырларының саңылауларын қалқандармен жабу, тоннельдегі науалардың жылуын жөндеу;</w:t>
      </w:r>
    </w:p>
    <w:p>
      <w:pPr>
        <w:spacing w:after="0"/>
        <w:ind w:left="0"/>
        <w:jc w:val="both"/>
      </w:pPr>
      <w:r>
        <w:rPr>
          <w:rFonts w:ascii="Times New Roman"/>
          <w:b w:val="false"/>
          <w:i w:val="false"/>
          <w:color w:val="000000"/>
          <w:sz w:val="28"/>
        </w:rPr>
        <w:t>
      8) тайғаққа қарсы құрылғылар мен салқындату қондырғыларын күтіп-ұстау;</w:t>
      </w:r>
    </w:p>
    <w:p>
      <w:pPr>
        <w:spacing w:after="0"/>
        <w:ind w:left="0"/>
        <w:jc w:val="both"/>
      </w:pPr>
      <w:r>
        <w:rPr>
          <w:rFonts w:ascii="Times New Roman"/>
          <w:b w:val="false"/>
          <w:i w:val="false"/>
          <w:color w:val="000000"/>
          <w:sz w:val="28"/>
        </w:rPr>
        <w:t>
      9) көктемгі суды өткізуге дайындау-арнаны қардан тазарту, тіректердің айналасындағы мұздың сынуы;</w:t>
      </w:r>
    </w:p>
    <w:p>
      <w:pPr>
        <w:spacing w:after="0"/>
        <w:ind w:left="0"/>
        <w:jc w:val="both"/>
      </w:pPr>
      <w:r>
        <w:rPr>
          <w:rFonts w:ascii="Times New Roman"/>
          <w:b w:val="false"/>
          <w:i w:val="false"/>
          <w:color w:val="000000"/>
          <w:sz w:val="28"/>
        </w:rPr>
        <w:t>
      10) су тасқыны мен мұз өткелін өткізу;</w:t>
      </w:r>
    </w:p>
    <w:p>
      <w:pPr>
        <w:spacing w:after="0"/>
        <w:ind w:left="0"/>
        <w:jc w:val="both"/>
      </w:pPr>
      <w:r>
        <w:rPr>
          <w:rFonts w:ascii="Times New Roman"/>
          <w:b w:val="false"/>
          <w:i w:val="false"/>
          <w:color w:val="000000"/>
          <w:sz w:val="28"/>
        </w:rPr>
        <w:t>
      11) металл конструкциялардың жекелеген орындарын ішінара бояу (олардың толық бояуы жаңартылғанға дейін);</w:t>
      </w:r>
    </w:p>
    <w:p>
      <w:pPr>
        <w:spacing w:after="0"/>
        <w:ind w:left="0"/>
        <w:jc w:val="both"/>
      </w:pPr>
      <w:r>
        <w:rPr>
          <w:rFonts w:ascii="Times New Roman"/>
          <w:b w:val="false"/>
          <w:i w:val="false"/>
          <w:color w:val="000000"/>
          <w:sz w:val="28"/>
        </w:rPr>
        <w:t>
      12) жалғыз тойтарма шегелер мен бұрандарды ауыстыру, көпірлердің металл конструкцияларындағы жарықтарды жапсырмалармен бұрғылау және жабу;</w:t>
      </w:r>
    </w:p>
    <w:p>
      <w:pPr>
        <w:spacing w:after="0"/>
        <w:ind w:left="0"/>
        <w:jc w:val="both"/>
      </w:pPr>
      <w:r>
        <w:rPr>
          <w:rFonts w:ascii="Times New Roman"/>
          <w:b w:val="false"/>
          <w:i w:val="false"/>
          <w:color w:val="000000"/>
          <w:sz w:val="28"/>
        </w:rPr>
        <w:t>
      13) тас қалаудың жіктерін тігу және массивтік конструкциялардағы жарықтарды бітеу, төгінділерді жөндеу, жекелеген түскен және сыйысатын тастар мен блоктарды орнына қою;</w:t>
      </w:r>
    </w:p>
    <w:p>
      <w:pPr>
        <w:spacing w:after="0"/>
        <w:ind w:left="0"/>
        <w:jc w:val="both"/>
      </w:pPr>
      <w:r>
        <w:rPr>
          <w:rFonts w:ascii="Times New Roman"/>
          <w:b w:val="false"/>
          <w:i w:val="false"/>
          <w:color w:val="000000"/>
          <w:sz w:val="28"/>
        </w:rPr>
        <w:t>
      14) ағаш конструкциялардағы тығыздықтардың болмауын жою, бұрандарды тарту және майлау, беттік шіріктерді ағыту және ағашты зарарсыздандыра отырып жарықтарды бітеу;</w:t>
      </w:r>
    </w:p>
    <w:p>
      <w:pPr>
        <w:spacing w:after="0"/>
        <w:ind w:left="0"/>
        <w:jc w:val="both"/>
      </w:pPr>
      <w:r>
        <w:rPr>
          <w:rFonts w:ascii="Times New Roman"/>
          <w:b w:val="false"/>
          <w:i w:val="false"/>
          <w:color w:val="000000"/>
          <w:sz w:val="28"/>
        </w:rPr>
        <w:t>
      15) конустардың, үйінді еңістерінің және реттеу құрылыстарының, сутартқыштардың және олардың бекіністерінің жергілікті зақымдануларын түзету;</w:t>
      </w:r>
    </w:p>
    <w:p>
      <w:pPr>
        <w:spacing w:after="0"/>
        <w:ind w:left="0"/>
        <w:jc w:val="both"/>
      </w:pPr>
      <w:r>
        <w:rPr>
          <w:rFonts w:ascii="Times New Roman"/>
          <w:b w:val="false"/>
          <w:i w:val="false"/>
          <w:color w:val="000000"/>
          <w:sz w:val="28"/>
        </w:rPr>
        <w:t>
      16) өртке қарсы мүкәммалды күтіп-ұстау, су мен құм қорын толықтыру, бөшкелер мен жәшіктерді жөндеу;</w:t>
      </w:r>
    </w:p>
    <w:p>
      <w:pPr>
        <w:spacing w:after="0"/>
        <w:ind w:left="0"/>
        <w:jc w:val="both"/>
      </w:pPr>
      <w:r>
        <w:rPr>
          <w:rFonts w:ascii="Times New Roman"/>
          <w:b w:val="false"/>
          <w:i w:val="false"/>
          <w:color w:val="000000"/>
          <w:sz w:val="28"/>
        </w:rPr>
        <w:t>
      17) тоннельдің бетінде және ішінде сутартқыш құралдарын тазалау және ұстау, тоннельдерде мұздарды тесу;</w:t>
      </w:r>
    </w:p>
    <w:p>
      <w:pPr>
        <w:spacing w:after="0"/>
        <w:ind w:left="0"/>
        <w:jc w:val="both"/>
      </w:pPr>
      <w:r>
        <w:rPr>
          <w:rFonts w:ascii="Times New Roman"/>
          <w:b w:val="false"/>
          <w:i w:val="false"/>
          <w:color w:val="000000"/>
          <w:sz w:val="28"/>
        </w:rPr>
        <w:t>
      18) қарап тексеру құрылғылары мен пайдалану құрылғыларын күтіп-ұстау;</w:t>
      </w:r>
    </w:p>
    <w:p>
      <w:pPr>
        <w:spacing w:after="0"/>
        <w:ind w:left="0"/>
        <w:jc w:val="both"/>
      </w:pPr>
      <w:r>
        <w:rPr>
          <w:rFonts w:ascii="Times New Roman"/>
          <w:b w:val="false"/>
          <w:i w:val="false"/>
          <w:color w:val="000000"/>
          <w:sz w:val="28"/>
        </w:rPr>
        <w:t>
      19) жаяу жүргіншілер көпірлері мен тоннельдердің төсеніштері мен сатыларын жөндеу;</w:t>
      </w:r>
    </w:p>
    <w:p>
      <w:pPr>
        <w:spacing w:after="0"/>
        <w:ind w:left="0"/>
        <w:jc w:val="both"/>
      </w:pPr>
      <w:r>
        <w:rPr>
          <w:rFonts w:ascii="Times New Roman"/>
          <w:b w:val="false"/>
          <w:i w:val="false"/>
          <w:color w:val="000000"/>
          <w:sz w:val="28"/>
        </w:rPr>
        <w:t>
      20) кеме қатынасы өзендері арқылы көпірлерде кеме қатынасы сигнализациясы құрылғыларын жарамды күйде күтіп-ұстау;</w:t>
      </w:r>
    </w:p>
    <w:p>
      <w:pPr>
        <w:spacing w:after="0"/>
        <w:ind w:left="0"/>
        <w:jc w:val="both"/>
      </w:pPr>
      <w:r>
        <w:rPr>
          <w:rFonts w:ascii="Times New Roman"/>
          <w:b w:val="false"/>
          <w:i w:val="false"/>
          <w:color w:val="000000"/>
          <w:sz w:val="28"/>
        </w:rPr>
        <w:t>
      21) жарықтандыруды күтіп-ұстау және жөндеу;</w:t>
      </w:r>
    </w:p>
    <w:p>
      <w:pPr>
        <w:spacing w:after="0"/>
        <w:ind w:left="0"/>
        <w:jc w:val="both"/>
      </w:pPr>
      <w:r>
        <w:rPr>
          <w:rFonts w:ascii="Times New Roman"/>
          <w:b w:val="false"/>
          <w:i w:val="false"/>
          <w:color w:val="000000"/>
          <w:sz w:val="28"/>
        </w:rPr>
        <w:t>
      22) күзетілетін жасанды құрылыстарда бекеттік үйшіктерді, қорғаныс құрылыстарын, өтпелі көпірлерді, төсемелерді, үйінді еңістерімен баспалдақтарды, аумақ пен тыйым салынған аймақтардың қоршауларын күтіп-ұстау.</w:t>
      </w:r>
    </w:p>
    <w:bookmarkStart w:name="z43" w:id="41"/>
    <w:p>
      <w:pPr>
        <w:spacing w:after="0"/>
        <w:ind w:left="0"/>
        <w:jc w:val="both"/>
      </w:pPr>
      <w:r>
        <w:rPr>
          <w:rFonts w:ascii="Times New Roman"/>
          <w:b w:val="false"/>
          <w:i w:val="false"/>
          <w:color w:val="000000"/>
          <w:sz w:val="28"/>
        </w:rPr>
        <w:t>
      33. Жасанды құрылысжайларға қызмет көрсету жөніндегі жұмыстар жарты айлық кестелер бойынша орындалады, олар ағымдағы және мерзімдік қарап тексеру нәтижелерін ескере отырып, маусымдық жоспарлы жұмыстар негізінде жасалады.</w:t>
      </w:r>
    </w:p>
    <w:bookmarkEnd w:id="41"/>
    <w:bookmarkStart w:name="z44" w:id="42"/>
    <w:p>
      <w:pPr>
        <w:spacing w:after="0"/>
        <w:ind w:left="0"/>
        <w:jc w:val="both"/>
      </w:pPr>
      <w:r>
        <w:rPr>
          <w:rFonts w:ascii="Times New Roman"/>
          <w:b w:val="false"/>
          <w:i w:val="false"/>
          <w:color w:val="000000"/>
          <w:sz w:val="28"/>
        </w:rPr>
        <w:t xml:space="preserve">
      34. Жасанды құрылысжайларды күтіп-ұстау бригадаларына арналған жартылай айлық кестелерді көпір шебері, ал жол бригадаларына жол бригадаларымен бірлесіп жол шебері құрайды. Кестелерде белгіленген жылдамдықтармен поездар қозғалысының қауіпсіздігін қамтамасыз етуге байланысты кезек күттірмейтін жұмыстарды орындау, сондай-ақ ақаулардың туындауының алдын алу үшін жоспарлы жұмыстарды орындау көзделеді. </w:t>
      </w:r>
    </w:p>
    <w:bookmarkEnd w:id="42"/>
    <w:bookmarkStart w:name="z45" w:id="43"/>
    <w:p>
      <w:pPr>
        <w:spacing w:after="0"/>
        <w:ind w:left="0"/>
        <w:jc w:val="left"/>
      </w:pPr>
      <w:r>
        <w:rPr>
          <w:rFonts w:ascii="Times New Roman"/>
          <w:b/>
          <w:i w:val="false"/>
          <w:color w:val="000000"/>
        </w:rPr>
        <w:t xml:space="preserve"> 4-тарау. Жасанды құрылысжайларды жөндеу тәртібі</w:t>
      </w:r>
    </w:p>
    <w:bookmarkEnd w:id="43"/>
    <w:bookmarkStart w:name="z46" w:id="44"/>
    <w:p>
      <w:pPr>
        <w:spacing w:after="0"/>
        <w:ind w:left="0"/>
        <w:jc w:val="both"/>
      </w:pPr>
      <w:r>
        <w:rPr>
          <w:rFonts w:ascii="Times New Roman"/>
          <w:b w:val="false"/>
          <w:i w:val="false"/>
          <w:color w:val="000000"/>
          <w:sz w:val="28"/>
        </w:rPr>
        <w:t>
      35. Жөндеу жасанды құрылысжайлардың элементтерін жаңартуға, олардың берікті сипаттамаларын қолдауға және қызмет ету мерзімін ұзартуға бағытталған жұмыстарды қамтиды:</w:t>
      </w:r>
    </w:p>
    <w:bookmarkEnd w:id="44"/>
    <w:p>
      <w:pPr>
        <w:spacing w:after="0"/>
        <w:ind w:left="0"/>
        <w:jc w:val="both"/>
      </w:pPr>
      <w:r>
        <w:rPr>
          <w:rFonts w:ascii="Times New Roman"/>
          <w:b w:val="false"/>
          <w:i w:val="false"/>
          <w:color w:val="000000"/>
          <w:sz w:val="28"/>
        </w:rPr>
        <w:t xml:space="preserve">
      1) көпір бөренелерін жаппай ауыстыру; </w:t>
      </w:r>
    </w:p>
    <w:p>
      <w:pPr>
        <w:spacing w:after="0"/>
        <w:ind w:left="0"/>
        <w:jc w:val="both"/>
      </w:pPr>
      <w:r>
        <w:rPr>
          <w:rFonts w:ascii="Times New Roman"/>
          <w:b w:val="false"/>
          <w:i w:val="false"/>
          <w:color w:val="000000"/>
          <w:sz w:val="28"/>
        </w:rPr>
        <w:t>
      2) балластсыз плиталар мен көпір төсемінің элементтерін ауыстыру;</w:t>
      </w:r>
    </w:p>
    <w:p>
      <w:pPr>
        <w:spacing w:after="0"/>
        <w:ind w:left="0"/>
        <w:jc w:val="both"/>
      </w:pPr>
      <w:r>
        <w:rPr>
          <w:rFonts w:ascii="Times New Roman"/>
          <w:b w:val="false"/>
          <w:i w:val="false"/>
          <w:color w:val="000000"/>
          <w:sz w:val="28"/>
        </w:rPr>
        <w:t xml:space="preserve">
      3) бояуды жаңарту, балластты қабықтардың гидрооқшаулағышын ауыстыру; </w:t>
      </w:r>
    </w:p>
    <w:p>
      <w:pPr>
        <w:spacing w:after="0"/>
        <w:ind w:left="0"/>
        <w:jc w:val="both"/>
      </w:pPr>
      <w:r>
        <w:rPr>
          <w:rFonts w:ascii="Times New Roman"/>
          <w:b w:val="false"/>
          <w:i w:val="false"/>
          <w:color w:val="000000"/>
          <w:sz w:val="28"/>
        </w:rPr>
        <w:t>
      4) ақаулы аралық құрылыстарды ауыстыру;</w:t>
      </w:r>
    </w:p>
    <w:p>
      <w:pPr>
        <w:spacing w:after="0"/>
        <w:ind w:left="0"/>
        <w:jc w:val="both"/>
      </w:pPr>
      <w:r>
        <w:rPr>
          <w:rFonts w:ascii="Times New Roman"/>
          <w:b w:val="false"/>
          <w:i w:val="false"/>
          <w:color w:val="000000"/>
          <w:sz w:val="28"/>
        </w:rPr>
        <w:t>
      5) тоннельдерді қайта төсеу және жекелеген тозған элементтерді немесе құрылыстардың бөліктерін ауыстыру жөніндегі жұмыстар;</w:t>
      </w:r>
    </w:p>
    <w:p>
      <w:pPr>
        <w:spacing w:after="0"/>
        <w:ind w:left="0"/>
        <w:jc w:val="both"/>
      </w:pPr>
      <w:r>
        <w:rPr>
          <w:rFonts w:ascii="Times New Roman"/>
          <w:b w:val="false"/>
          <w:i w:val="false"/>
          <w:color w:val="000000"/>
          <w:sz w:val="28"/>
        </w:rPr>
        <w:t>
      6) құрылыстардың әлсіз элементтері мен бөліктерін күшейту;</w:t>
      </w:r>
    </w:p>
    <w:p>
      <w:pPr>
        <w:spacing w:after="0"/>
        <w:ind w:left="0"/>
        <w:jc w:val="both"/>
      </w:pPr>
      <w:r>
        <w:rPr>
          <w:rFonts w:ascii="Times New Roman"/>
          <w:b w:val="false"/>
          <w:i w:val="false"/>
          <w:color w:val="000000"/>
          <w:sz w:val="28"/>
        </w:rPr>
        <w:t>
      7) габаритсіздікті жою;</w:t>
      </w:r>
    </w:p>
    <w:p>
      <w:pPr>
        <w:spacing w:after="0"/>
        <w:ind w:left="0"/>
        <w:jc w:val="both"/>
      </w:pPr>
      <w:r>
        <w:rPr>
          <w:rFonts w:ascii="Times New Roman"/>
          <w:b w:val="false"/>
          <w:i w:val="false"/>
          <w:color w:val="000000"/>
          <w:sz w:val="28"/>
        </w:rPr>
        <w:t>
      8) құрылыстарды ішінара қайта орналастыру;</w:t>
      </w:r>
    </w:p>
    <w:p>
      <w:pPr>
        <w:spacing w:after="0"/>
        <w:ind w:left="0"/>
        <w:jc w:val="both"/>
      </w:pPr>
      <w:r>
        <w:rPr>
          <w:rFonts w:ascii="Times New Roman"/>
          <w:b w:val="false"/>
          <w:i w:val="false"/>
          <w:color w:val="000000"/>
          <w:sz w:val="28"/>
        </w:rPr>
        <w:t>
      9) мұз қатумен күрес жөніндегі іс-шаралар;</w:t>
      </w:r>
    </w:p>
    <w:p>
      <w:pPr>
        <w:spacing w:after="0"/>
        <w:ind w:left="0"/>
        <w:jc w:val="both"/>
      </w:pPr>
      <w:r>
        <w:rPr>
          <w:rFonts w:ascii="Times New Roman"/>
          <w:b w:val="false"/>
          <w:i w:val="false"/>
          <w:color w:val="000000"/>
          <w:sz w:val="28"/>
        </w:rPr>
        <w:t>
      10) пневмо үрлеуге арналған қарау айлабұйымдарын, компрессорлық станциялар мен ауаөтпелерді орнату, құрылыстарды күтіп-ұстау мен пайдалану жағдайларын жақсартуға арналған электр аспабы мен құрылғыларды қосуға арналған нүктелерді орнату, оның ішінде көпір бригадаларына арналған қосалқы және өндірістік үй-жайларды орнату. Жасанды құрылысжайларды жөндеу жөніндегі жұмыстардың кезеңділігі мен көлемі осы Қағидаларға қосымшада келтірілген.</w:t>
      </w:r>
    </w:p>
    <w:bookmarkStart w:name="z47" w:id="45"/>
    <w:p>
      <w:pPr>
        <w:spacing w:after="0"/>
        <w:ind w:left="0"/>
        <w:jc w:val="both"/>
      </w:pPr>
      <w:r>
        <w:rPr>
          <w:rFonts w:ascii="Times New Roman"/>
          <w:b w:val="false"/>
          <w:i w:val="false"/>
          <w:color w:val="000000"/>
          <w:sz w:val="28"/>
        </w:rPr>
        <w:t>
      36. Жөндеу жөніндегі жұмыстардың мерзімдері мен көлемі әрбір нақты жағдайда жол кластары мен олардың даму перспективаларын ескере отырып, қарап тексеру мен тексеру негізінде жасанды құрылысжайлардың нақты жай-күйі бойынша белгіленеді. Жасанды құрылысжайларды жөндеу кезінде ағымдағы күтіп-ұстауға қатысты қажетті жұмыстар бір мезгілде жүргізіледі.</w:t>
      </w:r>
    </w:p>
    <w:bookmarkEnd w:id="45"/>
    <w:bookmarkStart w:name="z48" w:id="46"/>
    <w:p>
      <w:pPr>
        <w:spacing w:after="0"/>
        <w:ind w:left="0"/>
        <w:jc w:val="both"/>
      </w:pPr>
      <w:r>
        <w:rPr>
          <w:rFonts w:ascii="Times New Roman"/>
          <w:b w:val="false"/>
          <w:i w:val="false"/>
          <w:color w:val="000000"/>
          <w:sz w:val="28"/>
        </w:rPr>
        <w:t>
      37. Жасанды құрылыстарды жөндеу жөніндегі жұмыстар жасанды құрылыстарды мерзімді тексеріп-қарау нәтижелерін ескере отырып, ұлттық инфрақұрылым операторының басшылығы бекіткен жылдық жұмыс жоспарлары негізінде көпір немесе тоннель шебері әзірлейтін айлық жоспарлар бойынша жүзеге асырылады.</w:t>
      </w:r>
    </w:p>
    <w:bookmarkEnd w:id="46"/>
    <w:bookmarkStart w:name="z49" w:id="47"/>
    <w:p>
      <w:pPr>
        <w:spacing w:after="0"/>
        <w:ind w:left="0"/>
        <w:jc w:val="both"/>
      </w:pPr>
      <w:r>
        <w:rPr>
          <w:rFonts w:ascii="Times New Roman"/>
          <w:b w:val="false"/>
          <w:i w:val="false"/>
          <w:color w:val="000000"/>
          <w:sz w:val="28"/>
        </w:rPr>
        <w:t>
      38. Жасанды құрылыстарды жөндеу бойынша жұмыстарды мамандандырылған бригадалар орындайды.</w:t>
      </w:r>
    </w:p>
    <w:bookmarkEnd w:id="47"/>
    <w:bookmarkStart w:name="z50" w:id="48"/>
    <w:p>
      <w:pPr>
        <w:spacing w:after="0"/>
        <w:ind w:left="0"/>
        <w:jc w:val="both"/>
      </w:pPr>
      <w:r>
        <w:rPr>
          <w:rFonts w:ascii="Times New Roman"/>
          <w:b w:val="false"/>
          <w:i w:val="false"/>
          <w:color w:val="000000"/>
          <w:sz w:val="28"/>
        </w:rPr>
        <w:t>
      39. Көпірлер мен тоннельдерді жөндеу бойынша еңбекті көп қажет ететін және күрделі жұмыстарды жүргізу үшін мамандандырылған құрылыс-жөндеу ұйымдарын тарту ұсынылады.</w:t>
      </w:r>
    </w:p>
    <w:bookmarkEnd w:id="48"/>
    <w:bookmarkStart w:name="z51" w:id="49"/>
    <w:p>
      <w:pPr>
        <w:spacing w:after="0"/>
        <w:ind w:left="0"/>
        <w:jc w:val="both"/>
      </w:pPr>
      <w:r>
        <w:rPr>
          <w:rFonts w:ascii="Times New Roman"/>
          <w:b w:val="false"/>
          <w:i w:val="false"/>
          <w:color w:val="000000"/>
          <w:sz w:val="28"/>
        </w:rPr>
        <w:t>
      40. Аралық құрылыстарды ауыстырумен көпірлерді жөндеу тіректерді жөндеумен кешенде жүргізіледі. Металл аралық құрылыстарды ауыстыру және көпір бөренелерін жаппай ауыстыру кезінде балластсыз көпір төсемі темір-бетон плиталарға салынады.</w:t>
      </w:r>
    </w:p>
    <w:bookmarkEnd w:id="49"/>
    <w:bookmarkStart w:name="z52" w:id="50"/>
    <w:p>
      <w:pPr>
        <w:spacing w:after="0"/>
        <w:ind w:left="0"/>
        <w:jc w:val="both"/>
      </w:pPr>
      <w:r>
        <w:rPr>
          <w:rFonts w:ascii="Times New Roman"/>
          <w:b w:val="false"/>
          <w:i w:val="false"/>
          <w:color w:val="000000"/>
          <w:sz w:val="28"/>
        </w:rPr>
        <w:t xml:space="preserve">
      41. Тұтас тасымалданатын металл аралық құрылыстар мен металл тірек бөліктерін жөндеу стационарлық (зауыттық) жағдайларда оларды көпірден алып тастай отырып және тұрақты аралық құрылыстар мен тірек бөлшектерімен ауыстыра отырып жүргізілуі тиіс. </w:t>
      </w:r>
    </w:p>
    <w:bookmarkEnd w:id="50"/>
    <w:bookmarkStart w:name="z53" w:id="51"/>
    <w:p>
      <w:pPr>
        <w:spacing w:after="0"/>
        <w:ind w:left="0"/>
        <w:jc w:val="both"/>
      </w:pPr>
      <w:r>
        <w:rPr>
          <w:rFonts w:ascii="Times New Roman"/>
          <w:b w:val="false"/>
          <w:i w:val="false"/>
          <w:color w:val="000000"/>
          <w:sz w:val="28"/>
        </w:rPr>
        <w:t>
      42. Жолды жөндеу кезінде көпірлердің аралық құрылыстарын көтеру, құбырларды ұзарту және жасанды құрылысжайларда қажетті жұмыстар толық көлемде орындалады. Жолды жөндеу кезінде көпірлерде жолдың жоғары құрылысын көтермейді, көтерілетін аралық құрылыстарды ағаш бөренелерге және ағаш қоршаулар құрылғыларына орнатпайды.</w:t>
      </w:r>
    </w:p>
    <w:bookmarkEnd w:id="51"/>
    <w:bookmarkStart w:name="z54" w:id="52"/>
    <w:p>
      <w:pPr>
        <w:spacing w:after="0"/>
        <w:ind w:left="0"/>
        <w:jc w:val="both"/>
      </w:pPr>
      <w:r>
        <w:rPr>
          <w:rFonts w:ascii="Times New Roman"/>
          <w:b w:val="false"/>
          <w:i w:val="false"/>
          <w:color w:val="000000"/>
          <w:sz w:val="28"/>
        </w:rPr>
        <w:t>
      43. Көпір және жол шеберлері жол машиналарының жұмысымен туындаған ықтимал зақымдануларды анықтау мақсатында немесе оларды балластты қабаттар бойынша жұмыс жағдайында өткеннен кейін көпірді тексеріп қарауды жүргізеді, ал зақымданулар болған жағдайда – оларды жою және поездар қозғалысының қауіпсіздігін қамтамасыз ету бойынша шаралар қабылдайды.</w:t>
      </w:r>
    </w:p>
    <w:bookmarkEnd w:id="52"/>
    <w:bookmarkStart w:name="z55" w:id="53"/>
    <w:p>
      <w:pPr>
        <w:spacing w:after="0"/>
        <w:ind w:left="0"/>
        <w:jc w:val="both"/>
      </w:pPr>
      <w:r>
        <w:rPr>
          <w:rFonts w:ascii="Times New Roman"/>
          <w:b w:val="false"/>
          <w:i w:val="false"/>
          <w:color w:val="000000"/>
          <w:sz w:val="28"/>
        </w:rPr>
        <w:t>
      44. Мамандандырылған ұйымдар орындайтын жөндеу жұмыстарының дайындығы мен жүргізілуін техникалық қадағалауды көпір, тоннель шебері немесе ұлттық инфрақұрылым операторының басшылығы тағайындайтын қызметкерлер жүзеге асырады.</w:t>
      </w:r>
    </w:p>
    <w:bookmarkEnd w:id="53"/>
    <w:bookmarkStart w:name="z56" w:id="54"/>
    <w:p>
      <w:pPr>
        <w:spacing w:after="0"/>
        <w:ind w:left="0"/>
        <w:jc w:val="both"/>
      </w:pPr>
      <w:r>
        <w:rPr>
          <w:rFonts w:ascii="Times New Roman"/>
          <w:b w:val="false"/>
          <w:i w:val="false"/>
          <w:color w:val="000000"/>
          <w:sz w:val="28"/>
        </w:rPr>
        <w:t>
      45. Техникалық қадағалауды жүзеге асыратын қызметкер жұмыс сапасын, олардың жобаға сәйкестігін бақылайды, поездар қозғалысының қауіпсіздігін қамтамасыз ету жөніндегі барлық қағидалармен мен талаптардың және жұмыс кезеңінде жобада белгіленген пайдалану режимінің сақталуын бақылайды.</w:t>
      </w:r>
    </w:p>
    <w:bookmarkEnd w:id="54"/>
    <w:bookmarkStart w:name="z57" w:id="55"/>
    <w:p>
      <w:pPr>
        <w:spacing w:after="0"/>
        <w:ind w:left="0"/>
        <w:jc w:val="both"/>
      </w:pPr>
      <w:r>
        <w:rPr>
          <w:rFonts w:ascii="Times New Roman"/>
          <w:b w:val="false"/>
          <w:i w:val="false"/>
          <w:color w:val="000000"/>
          <w:sz w:val="28"/>
        </w:rPr>
        <w:t>
      46. Орындалған жұмыстардың кезеңдерін іріктеп қабылдауды, олардың толықтығы мен сапасын бағалауды Ұлттық инфрақұрылым операторы жүргізеді.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Жасанды құрылысжайларды</w:t>
            </w:r>
            <w:r>
              <w:br/>
            </w:r>
            <w:r>
              <w:rPr>
                <w:rFonts w:ascii="Times New Roman"/>
                <w:b w:val="false"/>
                <w:i w:val="false"/>
                <w:color w:val="000000"/>
                <w:sz w:val="20"/>
              </w:rPr>
              <w:t>техникалық пайдалану,</w:t>
            </w:r>
            <w:r>
              <w:br/>
            </w:r>
            <w:r>
              <w:rPr>
                <w:rFonts w:ascii="Times New Roman"/>
                <w:b w:val="false"/>
                <w:i w:val="false"/>
                <w:color w:val="000000"/>
                <w:sz w:val="20"/>
              </w:rPr>
              <w:t>қызмет көрсету және жөндеу</w:t>
            </w:r>
            <w:r>
              <w:br/>
            </w:r>
            <w:r>
              <w:rPr>
                <w:rFonts w:ascii="Times New Roman"/>
                <w:b w:val="false"/>
                <w:i w:val="false"/>
                <w:color w:val="000000"/>
                <w:sz w:val="20"/>
              </w:rPr>
              <w:t>қағидаларына қосымша</w:t>
            </w:r>
          </w:p>
        </w:tc>
      </w:tr>
    </w:tbl>
    <w:bookmarkStart w:name="z59" w:id="56"/>
    <w:p>
      <w:pPr>
        <w:spacing w:after="0"/>
        <w:ind w:left="0"/>
        <w:jc w:val="left"/>
      </w:pPr>
      <w:r>
        <w:rPr>
          <w:rFonts w:ascii="Times New Roman"/>
          <w:b/>
          <w:i w:val="false"/>
          <w:color w:val="000000"/>
        </w:rPr>
        <w:t xml:space="preserve"> Жасанды құрылысжайларды күрделі жөндеудің мерзімділігі және жұмыстар көлемі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0"/>
        <w:gridCol w:w="5058"/>
        <w:gridCol w:w="2112"/>
        <w:gridCol w:w="2360"/>
      </w:tblGrid>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құрылысжайлардың түрлері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жұмыстарының атауы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Мерзімділігі (жыл)</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жұмыстарының орташа көлемі</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Көпірлер, жол өткелдері, эстакадалар, виадуки, тоннельдер, құбырлар, селағызғыштар, жаяу жүргіншілер көпірлері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Көпір төсемі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көпір білеулерін жаппай ауыстыру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Ығысуға қарсы (күзеттік) ағаш білеулерді ауыстыру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төсемді ауыстыру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Темірбетонды тақталы төсемді ауыстыру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Тақталардың жалпы санының 25 % -ін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Темірбетонды тақталы балластсыз төсемді ауыстыру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көпір төсемін (металды көлденең жақтауларды) ауыстыру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бұрыштарды (жанама рельстерді) және күзеттік бұрыштықтарды ауыстыру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төсемін ауыстырғанда</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Құрылымдардың 25 % -не дейінгі жаңарту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 ауыстыру, балласт пен шпалдарды тазалау және ауыстыру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жөндеу нормалары бойынша</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көпірлеріндегі ағаш төсемді ауыстыру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көпірлерінің төсемінің астындағы ағаш білеулерді және автожол көпірлеріндегң көлденең жақтауларды ауыстыру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жамылғысын ауыстыру: автожол көпірлерінде</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көпірлерінде</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Металды аралық құрылыстар және тіректер</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Тіректік бөліктері бар металды аралық құрылыстарды және тіректі ауыстыру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берікті бұрандамаларға орнату арқылы және ақаулы тойтармаларды жоғары берікті бұрандамалармен ауыстыру арқылы зақымданған элементтерді ауыстыру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құрылыста металл массасының 5-7 %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Тіректі бөліктер элементтерін ішінара ауыстыру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33 метрден астам аралық құрылыстарды күшейту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w:t>
            </w:r>
            <w:r>
              <w:br/>
            </w:r>
            <w:r>
              <w:rPr>
                <w:rFonts w:ascii="Times New Roman"/>
                <w:b w:val="false"/>
                <w:i w:val="false"/>
                <w:color w:val="000000"/>
                <w:sz w:val="20"/>
              </w:rPr>
              <w:t>
қарай</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құрылыста металл массасының 15 %-не дейін металл қосу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немесе полимерлік лактік сырлық жамылғылармен:</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жағдайларында</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жағдайларда</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зиянды қоспалармен асыра газдалғанында және ауа –райы ылғалды немесе жауын шашынның мол аудандарда</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Тұздарды және минералды тыңайтқыштарды тасымалдау телімдерінде</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тіректерді ауыстыру немесе бетондау (монолиттендіру)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Темірбетонды, бетонды және тастан жиылған аралық құрылыстар және болат құрылымдардың темірбетонды элементтері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Гидрооқшауларды ауыстыру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қабатын жөндеу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Беттердің 15 %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Инъектирлеу немесе жарықтарды бітеудің басқа түрі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Беттердің 15 %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құрылыстардың ернеулерін биіктету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w:t>
            </w:r>
            <w:r>
              <w:br/>
            </w:r>
            <w:r>
              <w:rPr>
                <w:rFonts w:ascii="Times New Roman"/>
                <w:b w:val="false"/>
                <w:i w:val="false"/>
                <w:color w:val="000000"/>
                <w:sz w:val="20"/>
              </w:rPr>
              <w:t>
қарай</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Темірбетонды аралық құрылыстарды ауыстыру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 немесе бетоннан тұрғызылған аралық құрылыстарды ауыстыру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және тастан жиылған аралық құрылыстарды күшейту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кезінде бір рет</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жоба бойынша</w:t>
            </w:r>
          </w:p>
        </w:tc>
      </w:tr>
      <w:tr>
        <w:trPr>
          <w:trHeight w:val="30" w:hRule="atLeast"/>
        </w:trPr>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Ағаш аралық құрылымдар және тіректер</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элементтерді ауыстыру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көлемінің 25 %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Тас, бетонды және темірбетонды тіректер</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Күрделенген құрылымдармен ауыстыру, тас және кірпіш тіректерді ішінара қайта қалау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Қалау көлемінің 25 %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кірпіш немесе бетонды қалауды инъектирлеу немесе цементтеу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Қалау көлемінің 30 %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және шойтасты-бетондық тіректерді жөндеу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Қалау көлемінің 10 %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Темірбетонды және бетонды беттерді торкреттеу немесе басқа түрлерімен жөндеу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Беттердің 30 - 50 %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Темірбетонды "қаптауларды" құрылғылау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бетінің 100 %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фермаасты тастарды жөндеу және ауыстыру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қалауы көлемінің 50 %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Жағалық тіреулерді ұзарту және биіктету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жоба бойынша 100 %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барларын бұзып және жаңаларын орнатып, соның ішінде көпір осін ығыстыра отырып тіректерді ауыстыру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экономикалық негіздемелерге сәйкес арнайы жоба бойынша</w:t>
            </w:r>
          </w:p>
        </w:tc>
      </w:tr>
      <w:tr>
        <w:trPr>
          <w:trHeight w:val="30" w:hRule="atLeast"/>
        </w:trPr>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Құбырлар мен науалар</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Бастарын қайта қалау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Қалау көлемінің 20 %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буындардың отыруларын түзету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жалпы санының 20 %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мен олардың науаларының ішкі беттерін жөндеу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бетінің 50 %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төсемін қайта құрылғылауға байланысты құбырларды ұзарту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қызметінің мерзімі кезінде бір рет</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(қырланған) құбырларды темірбетондылармен ауыстыру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құбырларды күрделенгендерімен ауыстыру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бетонды және темірбетонды құбырларды ауыстыру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Тоннельдер</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Тоннельдер құрылымдарының қаптамаларын ішінара қайта қалау : </w:t>
            </w:r>
            <w:r>
              <w:br/>
            </w:r>
            <w:r>
              <w:rPr>
                <w:rFonts w:ascii="Times New Roman"/>
                <w:b w:val="false"/>
                <w:i w:val="false"/>
                <w:color w:val="000000"/>
                <w:sz w:val="20"/>
              </w:rPr>
              <w:t>
 қалыпты жағдайларда</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Қалау көлемінің 20 %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жағдайларда</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Қалау көлемінің 20 %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жағдайда пайдаланылатын тоннельдердің қаптамаларының астына цемент ерітіндісін нығыздап енгізу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Ұзындығының 50 %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темірбетонды, кірпіш немесе тас қаптаманың беттерін жөндеу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беттерінің 50 %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Құрғатқыш құрылыстарды ауыстыру және қайта құру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Ұзындығының 75 %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Тоннельдердің су бұру және құрғатқыш құрылыстарын жөндеу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Тоннельдерді (жаңа құрғатқыш штольняларды, су атқыштарды, науаларды құру) құрғату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болғанда</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жоба бойынша</w:t>
            </w:r>
          </w:p>
        </w:tc>
      </w:tr>
      <w:tr>
        <w:trPr>
          <w:trHeight w:val="30" w:hRule="atLeast"/>
        </w:trPr>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Тас, бетонды және темірбетонды селағызарлар, дюкерлер және дөңес төбешіктердегі құрылыстар</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құрылғылау, қалауды ішінара қайта төсеу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 40-50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жобамен қалау көлемінің 20 %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Науалардың, селағызарлардың және тезағызарлардың беттерін жөндеу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Жұмыстық беттерінің 50 %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массивтер беттерін жөндеу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Беттерінің 50 %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және бетонды массивтерді цементтеу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40 - 50 %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Қалау көлемінің 20 %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5.Тіреу қабырғалары және реттеуші құрылыстар</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және кірпіш қалауды ішінара қайта қалау, бетонды және шойтасты-бетондық құрылыстарды жөндеу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Қалау көлемінің 30 %</w:t>
            </w:r>
          </w:p>
        </w:tc>
      </w:tr>
      <w:tr>
        <w:trPr>
          <w:trHeight w:val="30" w:hRule="atLeast"/>
        </w:trPr>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Жасанды құрылысжайларды және жағаларды бекіту</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Қосақталған немесе жеке төсемді немесе темірбетонды және бетонды жабынның тақталарын</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-ке дейін жаңа материалдарды қосу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қайырланатын арналарды тазалау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 ұзындығының 50 %</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Шайылуға бейім тіректерді бекіту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50 % -не дейін қоса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қабыршақтары бар суағызарларда мұздың қабыршақтануына қарсы құрылыстарды салу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жоба бойынша</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Көпірлер мен тоннельдердің пайдаланылатын жайластыру құрылғыларын жөндеу</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хабарландыру, бөгеу және су қатынасы сигнал беруінің, пневмоүрлеуді, желдетуді тоннельдердегі науаларды электрмен жылыту, аймақтардың қоршауларын, көпір (тоннель) бригадаларының қызметтік бөлмелерін, байқау құрылғыларын және көпірлер жанындағы габариттік қақпаларды жөндеу және құрылғылау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көлемінің 50 %-тын қосу арқылы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