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1cdd" w14:textId="0a31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маусымдағы № 445 бұйрығы. Қазақстан Республикасының Әділет министрлігінде 2019 жылғы 1 шілдеде № 18940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11299 болып тіркелген, 2016 жылғы 4 маусымдағы № 106 (28834) "Егемен Қазақстан" газетінде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"2-тарау. Субсидия алушылар";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"3. Облыстық (республикалық маңызы бар қалалардың, астананың) Энергетика және тұрғын үй-коммуналдық шаруашылық басқармасы Қазақстан Республикасы Ауыл шаруашылығы министрінің 2015 жылғы 31 наурыздағы № 19-3/297 бұйрығымен бекітілген Сумен жабдықтаудың баламасыз көздері болып табылатын ерекше маңызды топтық және оқшау сумен жабдықтау жүйелерінің </w:t>
      </w:r>
      <w:r>
        <w:rPr>
          <w:rFonts w:ascii="Times New Roman"/>
          <w:b w:val="false"/>
          <w:i w:val="false"/>
          <w:color w:val="000000"/>
          <w:sz w:val="28"/>
        </w:rPr>
        <w:t>тізбесі</w:t>
      </w:r>
      <w:r>
        <w:rPr>
          <w:rFonts w:ascii="Times New Roman"/>
          <w:b w:val="false"/>
          <w:i w:val="false"/>
          <w:color w:val="000000"/>
          <w:sz w:val="28"/>
        </w:rPr>
        <w:t xml:space="preserve"> бойынша сумен жабдықтау жүйелерінен ауыз су беруді субсидиялауды жүзеге асырады (Нормативтік құқықтық актілерді мемлекеттік тіркеу тізілімінде № 11332 болып тіркелген).";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"3-тарау. Субсидия алу шарттары";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"5. Сумен жабдықтау жүйелерiнен ауыз су беру жөніндегі қызметтерге субсидиялар алу үшін су беруші:</w:t>
      </w:r>
    </w:p>
    <w:bookmarkEnd w:id="8"/>
    <w:bookmarkStart w:name="z15" w:id="9"/>
    <w:p>
      <w:pPr>
        <w:spacing w:after="0"/>
        <w:ind w:left="0"/>
        <w:jc w:val="both"/>
      </w:pPr>
      <w:r>
        <w:rPr>
          <w:rFonts w:ascii="Times New Roman"/>
          <w:b w:val="false"/>
          <w:i w:val="false"/>
          <w:color w:val="000000"/>
          <w:sz w:val="28"/>
        </w:rPr>
        <w:t>
      1) 1 ақпанға дейін облыстық (республикалық маңызы бар қалалардың, астананың) Энергетика және тұрғын үй-коммуналдық шаруашылық басқармасына су қорын пайдалану және қорғау, сумен жабдықтау, су бұру саласындағы уәкілетті органның аумақтық органымен және аудандық (облыстық маңызы бар қалалардың) құрылыс немесе тұрғын үй-коммуналдық шаруашылық бөлімдерімен келісілген ауыз су беруге арналған шарт жасалатын су пайдаланушылардың (халықтың) тізбесін (су ресурстарын коммерциялық мүдделерде пайдаланатын су пайдаланушыларын қоспағанда су пайдаланушыларын қоспағанда) ұсынады;</w:t>
      </w:r>
    </w:p>
    <w:bookmarkEnd w:id="9"/>
    <w:bookmarkStart w:name="z16" w:id="10"/>
    <w:p>
      <w:pPr>
        <w:spacing w:after="0"/>
        <w:ind w:left="0"/>
        <w:jc w:val="both"/>
      </w:pPr>
      <w:r>
        <w:rPr>
          <w:rFonts w:ascii="Times New Roman"/>
          <w:b w:val="false"/>
          <w:i w:val="false"/>
          <w:color w:val="000000"/>
          <w:sz w:val="28"/>
        </w:rPr>
        <w:t>
      2) осы Қағидаларға 1-қосымшаға сәйкес нысан бойынша аудандық (облыстық маңызы бар қалалардың) құрылыс және тұрғын үй-коммуналдық шаруашылық бөлімдерімен келісілген және үш данада (су беруші, су пайдаланушы, облыстық (республикалық маңызы бар қалалардың, астананың) энергетика және тұрғын үй-коммуналдық шаруашылық басқармасы үшін) жасалған ауыз су беру жөнінде көрсетілген қызметтер көрсету актілерімен қоса бере отырып, су пайдаланушылар бөлінісінде облыстық (республикалық маңызы бар қалалардың, астананың) Энергетика және тұрғын үй-коммуналдық шаруашылық басқармасына ай сайын есептік кезеңнен кейінгі айдың 5-күніне қарай субсидиялауды ескере отырып, су пайдаланушылар бөлінісінде ауыз сумен жабдықтаудың баламасыз көздерi болып табылатын ерекше маңызды топтық және оқшау сумен жабдықтау жүйелерiнен ауыз су беру жөнiндегi көрсетілетін қызметтердің жиынтық тізілімін (бұдан әрі - жиынтық тізілімі)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8" w:id="11"/>
    <w:p>
      <w:pPr>
        <w:spacing w:after="0"/>
        <w:ind w:left="0"/>
        <w:jc w:val="both"/>
      </w:pPr>
      <w:r>
        <w:rPr>
          <w:rFonts w:ascii="Times New Roman"/>
          <w:b w:val="false"/>
          <w:i w:val="false"/>
          <w:color w:val="000000"/>
          <w:sz w:val="28"/>
        </w:rPr>
        <w:t>
      "4-тарау. Субсидияны есептеу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0" w:id="12"/>
    <w:p>
      <w:pPr>
        <w:spacing w:after="0"/>
        <w:ind w:left="0"/>
        <w:jc w:val="both"/>
      </w:pPr>
      <w:r>
        <w:rPr>
          <w:rFonts w:ascii="Times New Roman"/>
          <w:b w:val="false"/>
          <w:i w:val="false"/>
          <w:color w:val="000000"/>
          <w:sz w:val="28"/>
        </w:rPr>
        <w:t>
      "5-тарау. Субсидияны төлеу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22" w:id="13"/>
    <w:p>
      <w:pPr>
        <w:spacing w:after="0"/>
        <w:ind w:left="0"/>
        <w:jc w:val="both"/>
      </w:pPr>
      <w:r>
        <w:rPr>
          <w:rFonts w:ascii="Times New Roman"/>
          <w:b w:val="false"/>
          <w:i w:val="false"/>
          <w:color w:val="000000"/>
          <w:sz w:val="28"/>
        </w:rPr>
        <w:t>
      "8. Облыстық (республикалық маңызы бар қалалардың, астананың) Энергетика және тұрғын үй-коммуналдық шаруашылық басқармасы:";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"6-тарау. Субсидиялау жөнінде есеп беру";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"9. Облыстық (республикалық маңызы бар қалалардың, астананың) Энергетика және тұрғын үй-коммуналдық шаруашылық басқармасы тоқсан сайын, есептік кезеңнен кейінгі айдың 10-күніне қарай, бюджеттік бағдарламаның әкімшісіне осы Қағидаларға 2-қосымшаға сәйкес нысан бойынша төленген субсидиялар көлемдері туралы есепті ұсынады.";</w:t>
      </w:r>
    </w:p>
    <w:bookmarkEnd w:id="15"/>
    <w:bookmarkStart w:name="z27" w:id="16"/>
    <w:p>
      <w:pPr>
        <w:spacing w:after="0"/>
        <w:ind w:left="0"/>
        <w:jc w:val="both"/>
      </w:pPr>
      <w:r>
        <w:rPr>
          <w:rFonts w:ascii="Times New Roman"/>
          <w:b w:val="false"/>
          <w:i w:val="false"/>
          <w:color w:val="000000"/>
          <w:sz w:val="28"/>
        </w:rPr>
        <w:t xml:space="preserve">
      жоғарыда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Өнеркәсіп және құрылыс министрінің м.а. 13.06.2025 </w:t>
      </w:r>
      <w:r>
        <w:rPr>
          <w:rFonts w:ascii="Times New Roman"/>
          <w:b w:val="false"/>
          <w:i w:val="false"/>
          <w:color w:val="000000"/>
          <w:sz w:val="28"/>
        </w:rPr>
        <w:t>№ 208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2" w:id="1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 заңнамада белгіленген тәртіппен:</w:t>
      </w:r>
    </w:p>
    <w:bookmarkEnd w:id="17"/>
    <w:bookmarkStart w:name="z43"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44" w:id="1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9"/>
    <w:bookmarkStart w:name="z45" w:id="20"/>
    <w:p>
      <w:pPr>
        <w:spacing w:after="0"/>
        <w:ind w:left="0"/>
        <w:jc w:val="both"/>
      </w:pPr>
      <w:r>
        <w:rPr>
          <w:rFonts w:ascii="Times New Roman"/>
          <w:b w:val="false"/>
          <w:i w:val="false"/>
          <w:color w:val="000000"/>
          <w:sz w:val="28"/>
        </w:rPr>
        <w:t>
      3) осы бұйрықты ресми жариялағаннан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20"/>
    <w:bookmarkStart w:name="z4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1"/>
    <w:bookmarkStart w:name="z47"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инфрақұрымдылық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инфрақұрымдылық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445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 сумен жабдықтаудың</w:t>
            </w:r>
            <w:r>
              <w:br/>
            </w:r>
            <w:r>
              <w:rPr>
                <w:rFonts w:ascii="Times New Roman"/>
                <w:b w:val="false"/>
                <w:i w:val="false"/>
                <w:color w:val="000000"/>
                <w:sz w:val="20"/>
              </w:rPr>
              <w:t>баламасыз көздерi болып</w:t>
            </w:r>
            <w:r>
              <w:br/>
            </w:r>
            <w:r>
              <w:rPr>
                <w:rFonts w:ascii="Times New Roman"/>
                <w:b w:val="false"/>
                <w:i w:val="false"/>
                <w:color w:val="000000"/>
                <w:sz w:val="20"/>
              </w:rPr>
              <w:t>табылатын ерекше маңызды</w:t>
            </w:r>
            <w:r>
              <w:br/>
            </w:r>
            <w:r>
              <w:rPr>
                <w:rFonts w:ascii="Times New Roman"/>
                <w:b w:val="false"/>
                <w:i w:val="false"/>
                <w:color w:val="000000"/>
                <w:sz w:val="20"/>
              </w:rPr>
              <w:t>топтық және оқшау сумен</w:t>
            </w:r>
            <w:r>
              <w:br/>
            </w:r>
            <w:r>
              <w:rPr>
                <w:rFonts w:ascii="Times New Roman"/>
                <w:b w:val="false"/>
                <w:i w:val="false"/>
                <w:color w:val="000000"/>
                <w:sz w:val="20"/>
              </w:rPr>
              <w:t>жабдықтау жүйелерiнен ауыз су</w:t>
            </w:r>
            <w:r>
              <w:br/>
            </w:r>
            <w:r>
              <w:rPr>
                <w:rFonts w:ascii="Times New Roman"/>
                <w:b w:val="false"/>
                <w:i w:val="false"/>
                <w:color w:val="000000"/>
                <w:sz w:val="20"/>
              </w:rPr>
              <w:t>беру жөнiндегi көрсетілетін</w:t>
            </w:r>
            <w:r>
              <w:br/>
            </w:r>
            <w:r>
              <w:rPr>
                <w:rFonts w:ascii="Times New Roman"/>
                <w:b w:val="false"/>
                <w:i w:val="false"/>
                <w:color w:val="000000"/>
                <w:sz w:val="20"/>
              </w:rPr>
              <w:t>қызметтер құнын субсидиялау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Облыстық (республикалық</w:t>
            </w:r>
            <w:r>
              <w:br/>
            </w:r>
            <w:r>
              <w:rPr>
                <w:rFonts w:ascii="Times New Roman"/>
                <w:b w:val="false"/>
                <w:i w:val="false"/>
                <w:color w:val="000000"/>
                <w:sz w:val="20"/>
              </w:rPr>
              <w:t>маңызы</w:t>
            </w:r>
            <w:r>
              <w:br/>
            </w:r>
            <w:r>
              <w:rPr>
                <w:rFonts w:ascii="Times New Roman"/>
                <w:b w:val="false"/>
                <w:i w:val="false"/>
                <w:color w:val="000000"/>
                <w:sz w:val="20"/>
              </w:rPr>
              <w:t>бар қалалардың, астананың)</w:t>
            </w:r>
            <w:r>
              <w:br/>
            </w:r>
            <w:r>
              <w:rPr>
                <w:rFonts w:ascii="Times New Roman"/>
                <w:b w:val="false"/>
                <w:i w:val="false"/>
                <w:color w:val="000000"/>
                <w:sz w:val="20"/>
              </w:rPr>
              <w:t>Энергетика</w:t>
            </w:r>
            <w:r>
              <w:br/>
            </w:r>
            <w:r>
              <w:rPr>
                <w:rFonts w:ascii="Times New Roman"/>
                <w:b w:val="false"/>
                <w:i w:val="false"/>
                <w:color w:val="000000"/>
                <w:sz w:val="20"/>
              </w:rPr>
              <w:t>және тұрғын үй-коммуналдық</w:t>
            </w:r>
            <w:r>
              <w:br/>
            </w:r>
            <w:r>
              <w:rPr>
                <w:rFonts w:ascii="Times New Roman"/>
                <w:b w:val="false"/>
                <w:i w:val="false"/>
                <w:color w:val="000000"/>
                <w:sz w:val="20"/>
              </w:rPr>
              <w:t>шаруашылық басқармасы</w:t>
            </w:r>
            <w:r>
              <w:br/>
            </w:r>
            <w:r>
              <w:rPr>
                <w:rFonts w:ascii="Times New Roman"/>
                <w:b w:val="false"/>
                <w:i w:val="false"/>
                <w:color w:val="000000"/>
                <w:sz w:val="20"/>
              </w:rPr>
              <w:t>___________________________</w:t>
            </w:r>
            <w:r>
              <w:br/>
            </w:r>
            <w:r>
              <w:rPr>
                <w:rFonts w:ascii="Times New Roman"/>
                <w:b w:val="false"/>
                <w:i w:val="false"/>
                <w:color w:val="000000"/>
                <w:sz w:val="20"/>
              </w:rPr>
              <w:t>20____ жылғы "____"</w:t>
            </w:r>
            <w:r>
              <w:br/>
            </w:r>
            <w:r>
              <w:rPr>
                <w:rFonts w:ascii="Times New Roman"/>
                <w:b w:val="false"/>
                <w:i w:val="false"/>
                <w:color w:val="000000"/>
                <w:sz w:val="20"/>
              </w:rPr>
              <w:t>_______________</w:t>
            </w:r>
          </w:p>
        </w:tc>
      </w:tr>
    </w:tbl>
    <w:bookmarkStart w:name="z49" w:id="23"/>
    <w:p>
      <w:pPr>
        <w:spacing w:after="0"/>
        <w:ind w:left="0"/>
        <w:jc w:val="left"/>
      </w:pPr>
      <w:r>
        <w:rPr>
          <w:rFonts w:ascii="Times New Roman"/>
          <w:b/>
          <w:i w:val="false"/>
          <w:color w:val="000000"/>
        </w:rPr>
        <w:t xml:space="preserve"> Су пайдаланушылар бөлінісінде ауыз сумен жабдықтаудың баламасыз көздерi болып табылатын ерекше маңызды топтық және оқшау сумен жабдықтау жүйелерiнен ауыз су беру жөнiнде 20____ жылғы _______________ішінде нақты көрсетілген қызметтердің жиынтық тізілімі (су берушінің атауы) (ай)</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су, мың текше 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 1000 текше метр үшін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ай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(тарифтік сметаларда ескерілген шығындардың %-ы)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субсидиялар төленді,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ай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беруші _____________________________________________________</w:t>
      </w:r>
    </w:p>
    <w:p>
      <w:pPr>
        <w:spacing w:after="0"/>
        <w:ind w:left="0"/>
        <w:jc w:val="both"/>
      </w:pPr>
      <w:r>
        <w:rPr>
          <w:rFonts w:ascii="Times New Roman"/>
          <w:b w:val="false"/>
          <w:i w:val="false"/>
          <w:color w:val="000000"/>
          <w:sz w:val="28"/>
        </w:rPr>
        <w:t>
      Ескертпе: 2-бағанда су пайдаланушылар облыстық (республикалық маңызы бар қалалардың, астананың) Энергетика және тұрғын үй-коммуналдық шаруашылық басқармасы бекіткен су пайдаланушылар тізбесіндегідей тәртіпте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инфрақұрымдылық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445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 сумен жабдықтаудың</w:t>
            </w:r>
            <w:r>
              <w:br/>
            </w:r>
            <w:r>
              <w:rPr>
                <w:rFonts w:ascii="Times New Roman"/>
                <w:b w:val="false"/>
                <w:i w:val="false"/>
                <w:color w:val="000000"/>
                <w:sz w:val="20"/>
              </w:rPr>
              <w:t>баламасыз көздерi болып</w:t>
            </w:r>
            <w:r>
              <w:br/>
            </w:r>
            <w:r>
              <w:rPr>
                <w:rFonts w:ascii="Times New Roman"/>
                <w:b w:val="false"/>
                <w:i w:val="false"/>
                <w:color w:val="000000"/>
                <w:sz w:val="20"/>
              </w:rPr>
              <w:t>табылатын ерекше маңызды</w:t>
            </w:r>
            <w:r>
              <w:br/>
            </w:r>
            <w:r>
              <w:rPr>
                <w:rFonts w:ascii="Times New Roman"/>
                <w:b w:val="false"/>
                <w:i w:val="false"/>
                <w:color w:val="000000"/>
                <w:sz w:val="20"/>
              </w:rPr>
              <w:t>топтық және оқшау сумен</w:t>
            </w:r>
            <w:r>
              <w:br/>
            </w:r>
            <w:r>
              <w:rPr>
                <w:rFonts w:ascii="Times New Roman"/>
                <w:b w:val="false"/>
                <w:i w:val="false"/>
                <w:color w:val="000000"/>
                <w:sz w:val="20"/>
              </w:rPr>
              <w:t>жабдықтау жүйелерiнен ауыз су</w:t>
            </w:r>
            <w:r>
              <w:br/>
            </w:r>
            <w:r>
              <w:rPr>
                <w:rFonts w:ascii="Times New Roman"/>
                <w:b w:val="false"/>
                <w:i w:val="false"/>
                <w:color w:val="000000"/>
                <w:sz w:val="20"/>
              </w:rPr>
              <w:t>беру жөнiндегi көрсетілетін</w:t>
            </w:r>
            <w:r>
              <w:br/>
            </w:r>
            <w:r>
              <w:rPr>
                <w:rFonts w:ascii="Times New Roman"/>
                <w:b w:val="false"/>
                <w:i w:val="false"/>
                <w:color w:val="000000"/>
                <w:sz w:val="20"/>
              </w:rPr>
              <w:t>қызметтер құнын субсидиялау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24"/>
    <w:p>
      <w:pPr>
        <w:spacing w:after="0"/>
        <w:ind w:left="0"/>
        <w:jc w:val="left"/>
      </w:pPr>
      <w:r>
        <w:rPr>
          <w:rFonts w:ascii="Times New Roman"/>
          <w:b/>
          <w:i w:val="false"/>
          <w:color w:val="000000"/>
        </w:rPr>
        <w:t xml:space="preserve"> Төленген субсидиялар көлемі туралы  20 жылғы "__"_____________</w:t>
      </w:r>
    </w:p>
    <w:bookmarkEnd w:id="24"/>
    <w:p>
      <w:pPr>
        <w:spacing w:after="0"/>
        <w:ind w:left="0"/>
        <w:jc w:val="both"/>
      </w:pPr>
      <w:r>
        <w:rPr>
          <w:rFonts w:ascii="Times New Roman"/>
          <w:b w:val="false"/>
          <w:i w:val="false"/>
          <w:color w:val="000000"/>
          <w:sz w:val="28"/>
        </w:rPr>
        <w:t>
      Мемлекеттік органның атауы:__________________________________</w:t>
      </w:r>
    </w:p>
    <w:p>
      <w:pPr>
        <w:spacing w:after="0"/>
        <w:ind w:left="0"/>
        <w:jc w:val="both"/>
      </w:pPr>
      <w:r>
        <w:rPr>
          <w:rFonts w:ascii="Times New Roman"/>
          <w:b w:val="false"/>
          <w:i w:val="false"/>
          <w:color w:val="000000"/>
          <w:sz w:val="28"/>
        </w:rPr>
        <w:t>
      Нысаналы трансферттің атауы: Ағымдағы нысаналы трансферттер</w:t>
      </w:r>
    </w:p>
    <w:p>
      <w:pPr>
        <w:spacing w:after="0"/>
        <w:ind w:left="0"/>
        <w:jc w:val="both"/>
      </w:pPr>
      <w:r>
        <w:rPr>
          <w:rFonts w:ascii="Times New Roman"/>
          <w:b w:val="false"/>
          <w:i w:val="false"/>
          <w:color w:val="000000"/>
          <w:sz w:val="28"/>
        </w:rPr>
        <w:t>
      Есеп кезеңі:________ жыл</w:t>
      </w:r>
    </w:p>
    <w:p>
      <w:pPr>
        <w:spacing w:after="0"/>
        <w:ind w:left="0"/>
        <w:jc w:val="both"/>
      </w:pPr>
      <w:r>
        <w:rPr>
          <w:rFonts w:ascii="Times New Roman"/>
          <w:b w:val="false"/>
          <w:i w:val="false"/>
          <w:color w:val="000000"/>
          <w:sz w:val="28"/>
        </w:rPr>
        <w:t>
      Жоғары тұрған бюджеттен алынған қаражаттар сомасы: ___мың теңге</w:t>
      </w:r>
    </w:p>
    <w:p>
      <w:pPr>
        <w:spacing w:after="0"/>
        <w:ind w:left="0"/>
        <w:jc w:val="both"/>
      </w:pPr>
      <w:r>
        <w:rPr>
          <w:rFonts w:ascii="Times New Roman"/>
          <w:b w:val="false"/>
          <w:i w:val="false"/>
          <w:color w:val="000000"/>
          <w:sz w:val="28"/>
        </w:rPr>
        <w:t>
      Бюджеттік бағдарламаның атауы және коды:______________________</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 (жоспардағы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___ мың м3 көлемінде субсидиялаудың сараланған мөлшері бойынша ауыз суды үздіксіз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облысы бойынша _______ елді мекеннің тұрғындарын кепілдендірілген сапада және қажетті мөлшерде сапалы ауыз сумен қамтамасыз ету (қолайлы бағалар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адамды қамти отырып, ______ тұрғындары үшін ауыз суды беру бойынша қызметтің құнын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 облысының (республикалық маңызы бар қалалардың, астананың) әкімі</w:t>
      </w:r>
    </w:p>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Төмен тұрған бюджеттің бюджеттік бағдарламалар әкімшісі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