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1799" w14:textId="1f517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және жүктерді әуе көлігімен тасымалдау қағидаларын бекіту туралы" Қазақстан Республикасы Инвестициялар және даму министрінің 2015 жылғы 30 сәуірдегі № 540 бұйрығына өзгерту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28 маусымдағы № 451 бұйрығы. Қазақстан Республикасының Әділет министрлігінде 2019 жылғы 28 маусымда № 18926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"Жолаушыларды, багажды және жүктерді әуе көлігімен тасымалдау қағидаларын бекіту туралы" Қазақстан Республикасы Инвестициялар және даму министрінің 2015 жылғы 30 сәуірдегі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12115 болып тіркелген, 2015 жылғы 11 қарашада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Жолаушыларды, багажды және жүктерді әуе көлігімен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"59. Билетi бар әрбiр жолаушыға, салонда жеке орын ұсынылмай тасымалданатын балаларды қоспағанда, салмағы 20 килограмнан аспайтын қол жүгiн және багажды тегiн тасымалдауға белгіленеді. Ұшақ салонына кіргізілетін қол жүктің жалпы салмағы мен оның шекті габариттері тасымалдаушымен белгіленеді.</w:t>
      </w:r>
    </w:p>
    <w:bookmarkEnd w:id="3"/>
    <w:bookmarkStart w:name="z6" w:id="4"/>
    <w:p>
      <w:pPr>
        <w:spacing w:after="0"/>
        <w:ind w:left="0"/>
        <w:jc w:val="both"/>
      </w:pPr>
      <w:r>
        <w:rPr>
          <w:rFonts w:ascii="Times New Roman"/>
          <w:b w:val="false"/>
          <w:i w:val="false"/>
          <w:color w:val="000000"/>
          <w:sz w:val="28"/>
        </w:rPr>
        <w:t>
      Тегін тасымалданатын багаж салмағын ұлғайту және басқа да жеңілдіктерді белгілеуді тасымалдаушы қарайды.</w:t>
      </w:r>
    </w:p>
    <w:bookmarkEnd w:id="4"/>
    <w:bookmarkStart w:name="z7" w:id="5"/>
    <w:p>
      <w:pPr>
        <w:spacing w:after="0"/>
        <w:ind w:left="0"/>
        <w:jc w:val="both"/>
      </w:pPr>
      <w:r>
        <w:rPr>
          <w:rFonts w:ascii="Times New Roman"/>
          <w:b w:val="false"/>
          <w:i w:val="false"/>
          <w:color w:val="000000"/>
          <w:sz w:val="28"/>
        </w:rPr>
        <w:t>
      Осы тармақтың ережелері азаматтық авиация саласындағы уәкілетті орган айқындаған тасымалдаушыға қолданылмайды. Мұндай тасымалдаушы өздігінен жүктің салмағын, габариттерін және қол жүгiн және багажды тегiн мөлшерін тасымалдауға белгіленеді.".</w:t>
      </w:r>
    </w:p>
    <w:bookmarkEnd w:id="5"/>
    <w:bookmarkStart w:name="z8"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Заңнама және құқықтық ақпарат институты" шаруашылық жүргізу құқығындағы республикалық мемлекеттік кәсіпорнына жіберуді;</w:t>
      </w:r>
    </w:p>
    <w:bookmarkEnd w:id="8"/>
    <w:bookmarkStart w:name="z11" w:id="9"/>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Индустрия</w:t>
            </w:r>
            <w:r>
              <w:br/>
            </w:r>
            <w:r>
              <w:rPr>
                <w:rFonts w:ascii="Times New Roman"/>
                <w:b w:val="false"/>
                <w:i/>
                <w:color w:val="000000"/>
                <w:sz w:val="20"/>
              </w:rPr>
              <w:t xml:space="preserve">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2019 жылғы "____" 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2019 жылғы "____" 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министрі</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2019 жылғы "____"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2019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2019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2019 жылғы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