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448cb" w14:textId="08448c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қауіпсіздік органдарын тұрмыстық техникамен, құрал-жабдықтармен және мүкәммал мүліктермен жабдықтаудың нормаларын бекіту туралы" Қазақстан Республикасы Ұлттық қауіпсіздік комитеті Төрағасының 2015 жылғы 23 маусымдағы № 52 бұйрығына өзгеріс енгізу туралы</w:t>
      </w:r>
    </w:p>
    <w:p>
      <w:pPr>
        <w:spacing w:after="0"/>
        <w:ind w:left="0"/>
        <w:jc w:val="both"/>
      </w:pPr>
      <w:r>
        <w:rPr>
          <w:rFonts w:ascii="Times New Roman"/>
          <w:b w:val="false"/>
          <w:i w:val="false"/>
          <w:color w:val="000000"/>
          <w:sz w:val="28"/>
        </w:rPr>
        <w:t>Қазақстан Республикасы Ұлттық қауіпсіздік комитеті Төрағасының 2019 жылғы 25 маусымдағы № 43/қе бұйрығы. Қазақстан Республикасының Әділет министрлігінде 2019 жылғы 28 маусымда № 18922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 Ұлттық қауіпсіздік органдарын тұрмыстық техникамен, құрал-жабдықтармен және мүкәммал мүліктермен жабдықтаудың нормаларын бекіту туралы" Қазақстан Республикасы Ұлттық қауіпсіздік комитеті Төрағасының 2015 жылғы 23 маусымдағы № 52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11813 болып тіркелген, 2015 жылғы 14 тамызда "Әділет" ақпараттық-құқықтық жүйесінде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аталған бұйрықпен бекітілген Қазақстан Республикасы ұлттық қауіпсіздік органдарын тұрмыстық техникамен, құрал-жабдықтармен және мүкәммал мүліктермен жабдықтаудың </w:t>
      </w:r>
      <w:r>
        <w:rPr>
          <w:rFonts w:ascii="Times New Roman"/>
          <w:b w:val="false"/>
          <w:i w:val="false"/>
          <w:color w:val="000000"/>
          <w:sz w:val="28"/>
        </w:rPr>
        <w:t>нормалары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Республикасының Ұлттық қауіпсіздік комитеті Қаржылық, материалдық-техникалық және медициналық қамтамасыз ету қызметінің Экономика және қаржы департаменті заңнамада белгіленген тәртіппен:</w:t>
      </w:r>
    </w:p>
    <w:bookmarkEnd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қазақ және орыс тілдеріндегі көшірмелерін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 осы бұйрық алғаш ресми жарияланғаннан кейін оны Қазақстан Республикасы Ұлттық қауіпсіздік комитетінің интернет-ресурсына орналастыруды қамтамасыз етсін.</w:t>
      </w:r>
    </w:p>
    <w:bookmarkStart w:name="z5" w:id="4"/>
    <w:p>
      <w:pPr>
        <w:spacing w:after="0"/>
        <w:ind w:left="0"/>
        <w:jc w:val="both"/>
      </w:pPr>
      <w:r>
        <w:rPr>
          <w:rFonts w:ascii="Times New Roman"/>
          <w:b w:val="false"/>
          <w:i w:val="false"/>
          <w:color w:val="000000"/>
          <w:sz w:val="28"/>
        </w:rPr>
        <w:t>
      3. Осы бұйрық алғаш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Ұлттық қауіпсіздік комитетінің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Төрағасы ұлттық қауіпсіздік</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генерал-майоры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Мәсімов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xml:space="preserve">
      _______________________ </w:t>
      </w:r>
    </w:p>
    <w:p>
      <w:pPr>
        <w:spacing w:after="0"/>
        <w:ind w:left="0"/>
        <w:jc w:val="both"/>
      </w:pPr>
      <w:r>
        <w:rPr>
          <w:rFonts w:ascii="Times New Roman"/>
          <w:b w:val="false"/>
          <w:i w:val="false"/>
          <w:color w:val="000000"/>
          <w:sz w:val="28"/>
        </w:rPr>
        <w:t>
      2019 жылғы "___" 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 комитеті</w:t>
            </w:r>
            <w:r>
              <w:br/>
            </w:r>
            <w:r>
              <w:rPr>
                <w:rFonts w:ascii="Times New Roman"/>
                <w:b w:val="false"/>
                <w:i w:val="false"/>
                <w:color w:val="000000"/>
                <w:sz w:val="20"/>
              </w:rPr>
              <w:t>Төрағасының</w:t>
            </w:r>
            <w:r>
              <w:br/>
            </w:r>
            <w:r>
              <w:rPr>
                <w:rFonts w:ascii="Times New Roman"/>
                <w:b w:val="false"/>
                <w:i w:val="false"/>
                <w:color w:val="000000"/>
                <w:sz w:val="20"/>
              </w:rPr>
              <w:t>2019 жылғы 25 маусымдағы</w:t>
            </w:r>
            <w:r>
              <w:br/>
            </w:r>
            <w:r>
              <w:rPr>
                <w:rFonts w:ascii="Times New Roman"/>
                <w:b w:val="false"/>
                <w:i w:val="false"/>
                <w:color w:val="000000"/>
                <w:sz w:val="20"/>
              </w:rPr>
              <w:t>№ 43/қе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 комитеті</w:t>
            </w:r>
            <w:r>
              <w:br/>
            </w:r>
            <w:r>
              <w:rPr>
                <w:rFonts w:ascii="Times New Roman"/>
                <w:b w:val="false"/>
                <w:i w:val="false"/>
                <w:color w:val="000000"/>
                <w:sz w:val="20"/>
              </w:rPr>
              <w:t>Төрағасының</w:t>
            </w:r>
            <w:r>
              <w:br/>
            </w:r>
            <w:r>
              <w:rPr>
                <w:rFonts w:ascii="Times New Roman"/>
                <w:b w:val="false"/>
                <w:i w:val="false"/>
                <w:color w:val="000000"/>
                <w:sz w:val="20"/>
              </w:rPr>
              <w:t>2015 жылғы 23 маусымдағы</w:t>
            </w:r>
            <w:r>
              <w:br/>
            </w:r>
            <w:r>
              <w:rPr>
                <w:rFonts w:ascii="Times New Roman"/>
                <w:b w:val="false"/>
                <w:i w:val="false"/>
                <w:color w:val="000000"/>
                <w:sz w:val="20"/>
              </w:rPr>
              <w:t>№ 52 бұйрығымен бекітілген</w:t>
            </w:r>
          </w:p>
        </w:tc>
      </w:tr>
    </w:tbl>
    <w:bookmarkStart w:name="z7" w:id="5"/>
    <w:p>
      <w:pPr>
        <w:spacing w:after="0"/>
        <w:ind w:left="0"/>
        <w:jc w:val="left"/>
      </w:pPr>
      <w:r>
        <w:rPr>
          <w:rFonts w:ascii="Times New Roman"/>
          <w:b/>
          <w:i w:val="false"/>
          <w:color w:val="000000"/>
        </w:rPr>
        <w:t xml:space="preserve"> Қазақстан Республикасының ұлттық қауіпсіздік органдарын тұрмыстық техникамен, құрал-жабдықтармен және мүкәммал мүліктермен жабдықтаудың нормалары</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5"/>
        <w:gridCol w:w="4954"/>
        <w:gridCol w:w="2565"/>
        <w:gridCol w:w="434"/>
        <w:gridCol w:w="674"/>
        <w:gridCol w:w="876"/>
        <w:gridCol w:w="1882"/>
      </w:tblGrid>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 құрамының қанша санына (үй-жайға, бөлімшеге) есептелген</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бойынша тиісті саны</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ету мерзімі (жыл)</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Басшылық</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1-кіші бөлім. Бірінші басшының және орынбасарларының кабинеті</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баптағыш</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баптау жүйесі болмаған жағдайда</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 шамы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орнына</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Микроклиматты жақсартуға арналған құрылғы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Теледидар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Жылытқыш</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сағаты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жойғыш</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Картина</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картасы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Сейф</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айнасы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басшысының портреті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Перде және/немесе жалюзи</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терезе орнына</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ілгіш</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Кілем (кілем төсеніштері)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2-кіші бөлім. Демалыс бөлмесі</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Теледидар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баптағыш</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баптау жүйесі болмаған жағдайда</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Суға арналған диспенсер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Перделер және/ немесе жалюзи</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терезе орнына</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ілгіш</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Кілем (кілем төсеніштері)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Үтік, үтіктеу тақтасы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3-кіші бөлім. Бірінші басшының және орынбасарлырының қабылдау бөлмесі</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 шамы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орнына</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баптағыш</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баптау жүйесі болмаған жағдайда</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Жылытқыш</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Суға арналған диспенсер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сағаты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жойғыш (турағыш)</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 сервизі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Сейф</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айнасы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Перделер және/ немесе жалюзи</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терезе орнына</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ілгіш</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Кілем (кілем төсеніштері)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шәйнек</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Басшылар*</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1-кіші бөлім. Басшының кабинеті</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Теледидар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баптағыш</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баптау жүйесі болмаған жағдайда</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 шамы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орнына</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Жылытқыш</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жүйесі болмаған жағдайда</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сағаты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жойғыш</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Картина</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картасы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Сейф</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басшысының портреті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Перделер және/ немесе жалюзи</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терезе орнына</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ілгіш</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Кілем (кілем төсеніштері)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2-кіші бөлім. Демалыс бөлмесі</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баптағыш</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баптау жүйесі болмаған жағдайда</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Суға арналған диспенсер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Перделер және/ немесе жалюзи</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терезе орнына</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ілгіш</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Кілем (кілем төсеніші)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3-кіші бөлім. Басшының қабылдау бөлмесі</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 шамы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орнына</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баптағыш</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баптау жүйесі болмаған жағдайда</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Жылытқыш</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жүйесі болмаған жағдайда</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Суға арналған диспенсер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сағаты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жойғыш</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 сервизі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Сейф</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айнасы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Перделер және/ немесе жалюзи</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терезе орнына</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ілгіш</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Кілем (кілем төсеніші)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шәйнек</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 Басшының орынбасарлары</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баптағыш</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баптау жүйесі болмаған жағдайда</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 шамы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орнына</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Жылытқыш</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жүйесі болмаған жағдайда</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сағаты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жойғыш</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Сейф</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Перделер және/ немесе жалюзи</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терезе орнына</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Суға арналған диспенсер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Теледтдар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 Орта буын басшысы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баптағыш</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баптау жүйесі болмаған жағдайда</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 шамы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орнына</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Жылытқыш</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жүйесі болмаған жағдайда</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сағаты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жойғыш</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Сейф</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Перделер және/ немесе жалюзи</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терезе орнына</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ілгіш</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Суға арналған диспенсер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 Қызметкер, әскери қызметші және жұмыскер</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баптағыш</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баптау жүйесі болмаған жағдайда</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 шамы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орнына</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сағаты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жойғыш</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Сейф</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орнына</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Металды шкаф</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орнына</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Перделер және/ немесе жалюзи</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терезе орнына</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ілгіш</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шәйнек</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6-бөлім. Материалдық-техникалық және/немесе шаруашылық қамтамасыз ету бөлімшесі</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станогы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дәнекерлеу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Жону станогы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Циркуляр станогы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Газды дәнекерлеу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Электрмонтаждау үстелі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Кәбілші-дәнекерлеуші құралы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Тасымалданатын дәнекерлеуші трансформатор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Электржабдықты тексеруге арналған тестер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электр сорғылар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бұрғы (санаты бойынша)</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сүргі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кескіш</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перфоратор (санаты бойынша)</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 шегені бұрағыш</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лобзик</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ұзартқыш (катушка)</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жуу машинасы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49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Зілбалға</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қорғаныстық объектілік командасына</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Победитті бұрғылар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 (барлық өлшемдер)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Ағашқа арналған бұрғы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Металға арналған бұрғы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9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Бағанға шығуға арналған (өрмелеп шығу) қысқаш</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қорғаныстың объектілік командасына</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кескіш</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Егеулер жинағы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Шеге суырғыш</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Слесарь жиынтығы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Сантехник жиынтығы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Сырлаушы жиынтығы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Гайка кілтінің жиынтығы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Дөңгелек кілт жиынтығы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дәнекерлеуіш</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Электрмонтаждау құралының жинағы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сыр шашқыш</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49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Металға арналған қайшы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қорғаныстың объектілік командасына</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Газды кілттер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Тістеуік</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 тазалауға арналған арқан</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49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Жалпақ күрек</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қорғаныстың объектілік командасына</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49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Үшкір күрек</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қорғаныстың объектілік командасына</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 тазалайтын күрек</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Құрал-саймандарға арналған металды шкаф</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Әмбебап ағаш өңдегіш станок</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Бұрышты тегістеуші машина</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Аппаратураға техникалық қызмет көрсетуге арналған шаңсорғыш</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Балға</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шамы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қорғаныстың объектілік командасына</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Арматура кесуге арналған машина</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қорғаныстың объектілік командасына</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Гидравликалық домкрат</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қорғаныстың объектілік командасына</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тырма</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айыр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7-бөлім. Автокөлік бөлімшесі</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дәнекерлеуші аппарат</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Токарь станогы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Фрезер станогы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Дөңгелекті монтаждау станогы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бірлік автокөлікке дейін</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 түзеткіш стенді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бірлік автокөлікке дейін</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Теңгерімдеу станогы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бірлік автокөлікке дейін</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Вулканизатор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бірлік автокөлікке дейін</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тонналы және одан жоғары автокөлік көтергіш (автоматты)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бірлік автокөлікке дейін</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Автокөлікті жууға арналған аппарат (трансбой)</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жуу орнына</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Гидравликалық пресс</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бірлік автокөлікке дейін</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тонналы және одан жоғары сүйретпелі домкрат</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бірлік автокөлікке дейін</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Слесарлы верстак (металды үстел)</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Тасымалды дәнекерлеуші трансформатор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Аккумуляторлы батареяны зарядтау құрылғысы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Аккумуляторшының жинағы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 және көпірді шешуге арналған таль</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Автомобильдерге арналған шансты құралдар жиынтығы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Компрессорлар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Біркелкілік бұзылуын реттеуге арналған компьютер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Автокөліктің электронды жүйесіне диагностика жасайтын компьютерлік стенд</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Желдеткіші бар химиялық шкаф</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Құрал-саймандарға арналған металды шкаф</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құралдарын тексеретін станок</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 жуатын машина</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бірлік автокөлікке дейін сиятын боксқа (гаражға)</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8-бөлім. Кадр бөлімшесі</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Фотоаппарат</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Фотобейнештатив</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Бейнекамера</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Диктофон</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Металды шкаф</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жеке іске</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9-бөлім. Құпия және құпия емес іс жүргізу, архив, қойма және мемлекеттік құпияларды қорғау бөлімшесі</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баптағыш</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баптау жүйесі болмаған жағдайда</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 шамы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орнына</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сағаты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жойғыш</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шкаф</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номенклатуралық іске</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Сейф</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орнына</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Жылытқыш</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бөлмеге</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жүйесі болмаған жағдайда</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Кедергі қалқа</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үй-жайға</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Сөре</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үй-жайға</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Номенклатуралық істі тігуге арналған станок</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үй-жайға</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 басатын құрылғысы бар портфель</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10-бөлім. Бұқаралық ақпарат құралдарымен және жұртшылықпен жұмысқа жауапты бөлімше</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Камера үсті жарығы бар бейнекамера</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Бейнекамераға арналған қаптама</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Қаптамасы бар штатив</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Жарқылдайтын айналы фотоаппарат</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Жарқылдайтын оптикалық фотоаппарат</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Теледидар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баптағыш</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баптау жүйесі болмаған жағдайда</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 шамы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орнына</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Жылытқыш</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жүйесі болмаған жағдайда</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сағаты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 беру құралы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Сейф</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Экраны бар проектор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Диктофон</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Суға арналған диспенсер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DVD-ойнатқыш</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жойғыш</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Бейнемагнитофон</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HDV/DVCAM/DV форматымен үйлесетін экраны мен ажырағышы бар ықшамды рекордер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Микрофон</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Тасымалды микрофон ("петличка")</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Микшерлі пульт</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11-бөлім. Полиграфологиялық зерттеулер жүргізуге арналған кабинет</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Полиграф-аппараты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Суға арналған диспенсер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12-бөлім. Қазақ тілі кабинеті</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орталық</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Теледидар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DVD-ойнатқыш</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баптағыш</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баптау жүйесі болмаған жағдайда</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Маркерлі тақта</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Сейф</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Суға арналған диспенсер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Проектор, экран</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сағаты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картасы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13-бөлім. Аттестаттық тестілеу кабинеті</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баптағыш</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баптау жүйесі болмаған жағдайда</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Интерактивті тақта</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сағаты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жойғыш</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Суға арналған диспенсер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Сейф</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Бейнеконференцбайланысқа арналған микрофон</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Бейнекамера</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рұқсаты және бейнеконференцбайланысқа арналған слоттары бар монитор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DVD-ойнатқыш</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Колонкалар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Төралқаға арналған микрофон</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орынға</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14-бөлім. Қазақстан Республикасы Ұлттық қауіпсіздік комитетінің психофизиологиялық</w:t>
            </w:r>
            <w:r>
              <w:br/>
            </w:r>
            <w:r>
              <w:rPr>
                <w:rFonts w:ascii="Times New Roman"/>
                <w:b w:val="false"/>
                <w:i w:val="false"/>
                <w:color w:val="000000"/>
                <w:sz w:val="20"/>
              </w:rPr>
              <w:t>
зерттеулер кабинеті</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Биоэлектрлі компьютерлік кешен</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Антистресті психофизиологиялық аудио-көзбен шолу-вибротактильді музыкалық жүйе</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Теледидар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Бейнекамера</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Сейф</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баптағыш</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баптау жүйесі болмаған жағдайда</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Релаксациялық көзілдірік</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DVD-ойнатқыш</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Проектор, экран</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Флипчарт (тақта)</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Релаксациялық және ынталандырушы аппараттар кешені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15-бөлім. Қару-жарақ сақтайтын бөлме</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Қару-жарақ сақтауға арналған пирамида</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бірлік қару-жараққа</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саймандарға арналған шкаф</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үй-жайға</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Сөрелер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үй-жайға</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Қару-жарақ тазалауға арналған үстел</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үй-жайға</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стенд</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үй-жайға</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16-бөлім. Кезекші қызмет</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баптағыш</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баптау жүйесі болмаған жағдайда</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 шамы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жұмыс орнына</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Жылытқыш</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жүйесі болмаған жағдайда</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сағаты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Сейф</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Суға арналған диспенсер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жойғыш</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картасы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шәйнек</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 пакеттерін сақтауға арналған сейф (екі ұяшықты)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Перделер және/ немесе жалюзи</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терезе орнына</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Керует (жинамалы төсек)</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қызметкерге</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Қысқатолқынды пеш</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үй-жайға</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Үтік, үтіктеу тақтасы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үй-жайға</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17-бөлім. Жүргізушілерге арналған үй-жай</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баптағыш</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үй-жайға</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баптау жүйесі болмаған жағдайда</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сағаты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үй-жайға</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шәйнек</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үй-жайға</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Перде және/ немесе жалюзи</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терезе орнына</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үй-жайға</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толқынды пеш</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үй-жайға</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18-бөлім. Конференц-зал, мәжіліс залы</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Интерактивті тақта</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үй-жайға</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Теледидар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үй-жайға</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Мінбе, төралқа үстелі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үй-жайға</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орталық</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үй-жайға</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баптағыш</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үй-жайға</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баптау жүйесі болмаған жағдайда</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Портьерлі перде</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терезе орнына</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Экраны бар проектор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үй-жайға</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Бейнеконференцбайланысқа арналған микрофон</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Төралқаға арналған микрофон</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отыратын орынға</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креслосы***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отыратын орынға</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19-бөлім. Ғимараттар және құрылыстар</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Жылытқыш жабдықтар (аспалы жылытқыштар, калорифер)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 кешенінің әрбір кіреберісіне (бекет)</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Дизель-генератор қондырғысы (электр қуат көзі)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құрылыстардың әрбір кешеніне</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Дизельді генератор үшін аккумулятор (резервті)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құрылыстардың әрбір кешеніне</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генераторлар (электр қуат көзі)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құрылыстардың әрбір кешеніне</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Монтажды жоғарыға шығу белдігі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ғимараттардың әрбір кешеніне</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49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Саты-баспалдақ</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қорғаныстың объектілік командасына</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ғимаратқа</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 орғыш</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кешеніне</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Қысқыш</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шеберханаға</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Бұрауыштар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шеберхананы жабдықтауға</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Штангенциркуль</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шеберханаға</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Дәнекерлейтін лампа</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шеберханаға</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Сүймен</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ғимаратқа</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49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Арба</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қорғаныстың объектілік командасына</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ғимаратқа</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Балта</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ғимаратқа</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49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қолды ара</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қорғаныстың объектілік командасына</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ғимаратқа</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49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бұрышты егеу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қорғаныстың объектілік командасына</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араға</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Қайла кетпен</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ғимаратқа</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49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 қиятын қайшы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қорғаныстың объектілік командасына</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ғимаратқа</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Шаңсорғыш</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м2-ге</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бөлек тұрған ғимарат алаңы</w:t>
            </w:r>
            <w:r>
              <w:br/>
            </w:r>
            <w:r>
              <w:rPr>
                <w:rFonts w:ascii="Times New Roman"/>
                <w:b w:val="false"/>
                <w:i w:val="false"/>
                <w:color w:val="000000"/>
                <w:sz w:val="20"/>
              </w:rPr>
              <w:t>
400 м2 аз болса –</w:t>
            </w:r>
            <w:r>
              <w:br/>
            </w:r>
            <w:r>
              <w:rPr>
                <w:rFonts w:ascii="Times New Roman"/>
                <w:b w:val="false"/>
                <w:i w:val="false"/>
                <w:color w:val="000000"/>
                <w:sz w:val="20"/>
              </w:rPr>
              <w:t>
1 шаңсорғыш</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телефондарды және электронды ақпарат тасымалдағыштарды сақтауға арналған металды шкаф</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ұяшықтар саны қызметкерлердің штаттық санына байланысты</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ауа баптағыш</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орынжайға</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баптау жүйесі болмаған жағдайда</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Электромуфельді пеш (құжат өртеуге арналған)</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ғимаратқа</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Мотопомпа</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ғимаратқа</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Бензинді ара</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ғимараттардың әрбір кешеніне</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 басу құрылғысы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кіру есігіне, сейфке</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 салғыш</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орнына</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ЖЖМ сақтауға арналған ыдыс</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ғимаратқа</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Арқан</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қорғаныстың объектілік командасына</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қорғаныстың объектілік командасына</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49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су ысыту қазандығы (қатты-отынды, сұйық-отынды, газды-мазутты және электрлі)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жылыту жүйесіне қосылмаған шекара заставасы әскери қалашығының ғимараттары мен құрылыстарының әрбір кешеніне (шекаралық бақылау бекетіне, бөлімшелеріне)</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жылыту жүйесіне қосылмаған шекара комендатурасы әскери қалашығының ғимараттары мен құрылыстарының әрбір кешеніне (шекаралық бақылау бөліміне)</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жылыту жүйесіне қосылмаған әскери бөлімнің әскери қалашығының ғимараттары мен құрылыстарының әрбір кешеніне</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Мазутты жылыту үшін буқұрушы қазандық</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мазут сақтау орнының әрбір кешеніне</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тазалау (қондырғы) кешені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сумен қамтамасыз ету жүйесіне қосылмаған ғимараттар мен құрылыстардың әрбір кешеніне</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топтама</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сынамаларын зертханалық зерттеу нәтижелері бойынша</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Тұшытқыш қондырғы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сумен қамтамасыз ету жүйесіне қосылмаған және белгіленген нормадан жоғары тұздың концентрациялық деңгейі бар ғимараттар мен құрылыстардың әрбір кешеніне</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топтама</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сынамаларын зертханалық зерттеу нәтижелері бойынша</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Ағынды суды тазалау кешені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су бұру жүйесіне қосылмаған ғимараттар мен құрылыстардың әрбір кешеніне</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топтама</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Трансформаторлық қосалқы станция</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электр энергиясымен қамтамасыз ету жүйесіне қосылған ғимараттар мен құрылыстардың әрбір кешеніне</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топтама</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қуатын есептеу құралы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электрмен жабдықтау жүйесіне қосылған ғимараттар мен құрылыстардың әрбір кешеніне</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топтама</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суды есептеу құралы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ыстық сумен жабдықтау жүйесіне қосылған ғимараттар мен құрылыстардың әрбір кешеніне</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топтама</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 су есептеу құралы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салқын сумен жабдықтау жүйесіне қосылған ғимараттар мен құрылыстардың әрбір кешеніне</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топтама</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Газды есептеу құралы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газбен жабдықтау жүйесіне қосылған ғимараттар мен құрылыстардың әрбір кешеніне</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топтама</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есептеу құралы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жылумен жабдықтау жүйесіне қосылған ғимараттар мен құрылыстардың әрбір кешеніне</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топтама</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отын үшін қайта құю (қондырғы) кешені (мазутты насос станциясы)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отынды әрбір қазанға</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топтама</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Қаспаққа қарсы ультродыбыстық (химиялық) қондырғы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қазанға</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Түтін тартқыш</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қазанға</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Хлормен ауыз суды зарарсыздандыруға арналған қондырғы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насостық станцияға</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топтама</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Ультрофиолетті сәулемен ауыз суды зарарсыздандыруға арналған қондырғы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насостық станцияға</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топтама</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Бетонды араластырғыш</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бөлімге</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Поливинилхлорид құбырының әртүрлі саптамасына арналған электрлі дәнекерлеуіш</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бөлімге (комендатураға)</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20-бөлім. Ахуалдық орталық үй-жайы</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Әлемдік географиялық карта</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үй-жайға</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картасы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үй-жайға</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Суға арналған диспенсер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үй-жайға</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21-бөлім. Қарауыл үй-жайы"</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стенд</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Аккумуляторлы қол шам</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таратушыға, қарауыл бастығы мен қарауыл бастығының көмекшісіне</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Термометр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нормалар Ұлттық қауіпсіздік комитетінің Шекара қызметін коспағанда, аумақтық органдардың, қызметтердің, ведомстволардың, ведомстволық бағыныстағы мемлекеттік мекемелердің, департаменттердің бастығына (оның орынбасарына) қолданылады;</w:t>
      </w:r>
    </w:p>
    <w:p>
      <w:pPr>
        <w:spacing w:after="0"/>
        <w:ind w:left="0"/>
        <w:jc w:val="both"/>
      </w:pPr>
      <w:r>
        <w:rPr>
          <w:rFonts w:ascii="Times New Roman"/>
          <w:b w:val="false"/>
          <w:i w:val="false"/>
          <w:color w:val="000000"/>
          <w:sz w:val="28"/>
        </w:rPr>
        <w:t>
      ** басқарма бастығы (бастықтың орынбасары), дербес бөлім бастығы;</w:t>
      </w:r>
    </w:p>
    <w:p>
      <w:pPr>
        <w:spacing w:after="0"/>
        <w:ind w:left="0"/>
        <w:jc w:val="both"/>
      </w:pPr>
      <w:r>
        <w:rPr>
          <w:rFonts w:ascii="Times New Roman"/>
          <w:b w:val="false"/>
          <w:i w:val="false"/>
          <w:color w:val="000000"/>
          <w:sz w:val="28"/>
        </w:rPr>
        <w:t>
      *** театр креслосының орнына жартылай жұмсақ орындықтарды сатып алуға рұқсат етіледі.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