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64e3" w14:textId="84b6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мекемелері ұсынатын қызметтер үшін тарифтер мөлшерлерін бекіту туралы" Орман шаруашылығы және жануарлар дүниесі комитетінің 2017 жылғы 31 мамырдағы № 17-1/158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2019 жылғы 20 маусымдағы № 17-5-6/151 бұйрығы. Қазақстан Республикасының Әділет министрлігінде 2019 жылғы 26 маусымда № 18895 болып тіркелді. Күші жойылды - Қазақстан Республикасы Экология, геология және табиғи ресурстар министрлігі Орман шаруашылығы және жануарлар дүниесі комитеті Төрағасының 2020 жылғы 30 желтоқсандағы № 27-5-6/253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министрлігі Орман шаруашылығы және жануарлар дүниесі комитеті Төрағасының 30.12.2020 </w:t>
      </w:r>
      <w:r>
        <w:rPr>
          <w:rFonts w:ascii="Times New Roman"/>
          <w:b w:val="false"/>
          <w:i w:val="false"/>
          <w:color w:val="ff0000"/>
          <w:sz w:val="28"/>
        </w:rPr>
        <w:t>№ 27-5-6/253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17-тармағының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"Табиғат қорғау мекемелері ұсынатын қызметтер үшін тарифтер мөлшерлерін бекіту туралы" Қазақстан Республикасы Ауыл шаруашылығы министрлігі Орман шаруашылығы және жануарлар дүниесі комитетінің 2017 жылғы 31 мамырдағы № 17-1/158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тiзiлiмiнде № 15282 болып тіркелген, 2017 жылғы 19 шілдеде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бұйрықтың кіріспесі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Ауыл шаруашылығы министрлігінiң кейбiр мәселелерi" туралы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17-тармағының </w:t>
      </w:r>
      <w:r>
        <w:rPr>
          <w:rFonts w:ascii="Times New Roman"/>
          <w:b w:val="false"/>
          <w:i w:val="false"/>
          <w:color w:val="000000"/>
          <w:sz w:val="28"/>
        </w:rPr>
        <w:t>286)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 және 2-жолдар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8296"/>
        <w:gridCol w:w="2989"/>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r>
              <w:br/>
            </w:r>
            <w:r>
              <w:rPr>
                <w:rFonts w:ascii="Times New Roman"/>
                <w:b w:val="false"/>
                <w:i w:val="false"/>
                <w:color w:val="000000"/>
                <w:sz w:val="20"/>
              </w:rPr>
              <w:t>
1 200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экскурсия жүргізуші қызметін ұсыну, жиырма адамға дейінгі бір топқа күніне: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r>
              <w:br/>
            </w:r>
            <w:r>
              <w:rPr>
                <w:rFonts w:ascii="Times New Roman"/>
                <w:b w:val="false"/>
                <w:i w:val="false"/>
                <w:color w:val="000000"/>
                <w:sz w:val="20"/>
              </w:rPr>
              <w:t>
1 550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және 3-жолдар мынадай редакцияда жазылсын: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8296"/>
        <w:gridCol w:w="2989"/>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бір адамға бір күнге:</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r>
              <w:br/>
            </w:r>
            <w:r>
              <w:rPr>
                <w:rFonts w:ascii="Times New Roman"/>
                <w:b w:val="false"/>
                <w:i w:val="false"/>
                <w:color w:val="000000"/>
                <w:sz w:val="20"/>
              </w:rPr>
              <w:t>
1 200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6 адамға дейінгі бір топқа күніне мынадай қызметтер ұсыну:</w:t>
            </w:r>
            <w:r>
              <w:br/>
            </w:r>
            <w:r>
              <w:rPr>
                <w:rFonts w:ascii="Times New Roman"/>
                <w:b w:val="false"/>
                <w:i w:val="false"/>
                <w:color w:val="000000"/>
                <w:sz w:val="20"/>
              </w:rPr>
              <w:t>
экскурсия жүргізуші:</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r>
              <w:br/>
            </w:r>
            <w:r>
              <w:rPr>
                <w:rFonts w:ascii="Times New Roman"/>
                <w:b w:val="false"/>
                <w:i w:val="false"/>
                <w:color w:val="000000"/>
                <w:sz w:val="20"/>
              </w:rPr>
              <w:t>
жолсерік-инспектор:</w:t>
            </w:r>
            <w:r>
              <w:br/>
            </w:r>
            <w:r>
              <w:rPr>
                <w:rFonts w:ascii="Times New Roman"/>
                <w:b w:val="false"/>
                <w:i w:val="false"/>
                <w:color w:val="000000"/>
                <w:sz w:val="20"/>
              </w:rPr>
              <w:t>
Қазақстан Республикасының азаматтары мен Еуразиялық экономикалық одаққа мүше-елдердің азаматтары үшін</w:t>
            </w:r>
            <w:r>
              <w:br/>
            </w:r>
            <w:r>
              <w:rPr>
                <w:rFonts w:ascii="Times New Roman"/>
                <w:b w:val="false"/>
                <w:i w:val="false"/>
                <w:color w:val="000000"/>
                <w:sz w:val="20"/>
              </w:rPr>
              <w:t>
басқа елдердің азаматтары үшін</w:t>
            </w:r>
            <w:r>
              <w:br/>
            </w:r>
            <w:r>
              <w:rPr>
                <w:rFonts w:ascii="Times New Roman"/>
                <w:b w:val="false"/>
                <w:i w:val="false"/>
                <w:color w:val="000000"/>
                <w:sz w:val="20"/>
              </w:rPr>
              <w:t>
аудармашы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r>
              <w:br/>
            </w:r>
            <w:r>
              <w:rPr>
                <w:rFonts w:ascii="Times New Roman"/>
                <w:b w:val="false"/>
                <w:i w:val="false"/>
                <w:color w:val="000000"/>
                <w:sz w:val="20"/>
              </w:rPr>
              <w:t>
1 650</w:t>
            </w:r>
            <w:r>
              <w:br/>
            </w:r>
            <w:r>
              <w:rPr>
                <w:rFonts w:ascii="Times New Roman"/>
                <w:b w:val="false"/>
                <w:i w:val="false"/>
                <w:color w:val="000000"/>
                <w:sz w:val="20"/>
              </w:rPr>
              <w:t>
850</w:t>
            </w:r>
            <w:r>
              <w:br/>
            </w:r>
            <w:r>
              <w:rPr>
                <w:rFonts w:ascii="Times New Roman"/>
                <w:b w:val="false"/>
                <w:i w:val="false"/>
                <w:color w:val="000000"/>
                <w:sz w:val="20"/>
              </w:rPr>
              <w:t>
1 300</w:t>
            </w:r>
            <w:r>
              <w:br/>
            </w: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 Ауыл шаруашылығы министрлігі Орман шаруашылығы және жануарлар дүниесі комитетінің "Іле Алатауы"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мынадай редакциядағы 2-1-жолмен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6856"/>
        <w:gridCol w:w="2849"/>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(киіз үйлер, беседкалар) орналастыру үшін орын ұсыну, тәулігіне бір шаршы метр есеппен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8923"/>
        <w:gridCol w:w="2054"/>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(мейрамханалар, кафелар, асханалар), сауда объектілерін немесе оларды орналастыру орындарын ұсыну, тәулігіне бір шаршы метр есеппен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8-жол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654"/>
        <w:gridCol w:w="2650"/>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бір айға бір гектар есеппен, қоғамдық тамақтандыру (мейрамханалар, кафелар, асханалар) объектілерін орналастыру орындарын қоспағанда</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4 және 10-жолдар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8706"/>
        <w:gridCol w:w="2270"/>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он бес адамға дейінгі бір топқа күніне:</w:t>
            </w:r>
            <w:r>
              <w:br/>
            </w:r>
            <w:r>
              <w:rPr>
                <w:rFonts w:ascii="Times New Roman"/>
                <w:b w:val="false"/>
                <w:i w:val="false"/>
                <w:color w:val="000000"/>
                <w:sz w:val="20"/>
              </w:rPr>
              <w:t>
аудармашы</w:t>
            </w:r>
            <w:r>
              <w:br/>
            </w:r>
            <w:r>
              <w:rPr>
                <w:rFonts w:ascii="Times New Roman"/>
                <w:b w:val="false"/>
                <w:i w:val="false"/>
                <w:color w:val="000000"/>
                <w:sz w:val="20"/>
              </w:rPr>
              <w:t>
экскурсия жүргізуші</w:t>
            </w:r>
            <w:r>
              <w:br/>
            </w:r>
            <w:r>
              <w:rPr>
                <w:rFonts w:ascii="Times New Roman"/>
                <w:b w:val="false"/>
                <w:i w:val="false"/>
                <w:color w:val="000000"/>
                <w:sz w:val="20"/>
              </w:rPr>
              <w:t>
жолсерік-инспектор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r>
              <w:br/>
            </w:r>
            <w:r>
              <w:rPr>
                <w:rFonts w:ascii="Times New Roman"/>
                <w:b w:val="false"/>
                <w:i w:val="false"/>
                <w:color w:val="000000"/>
                <w:sz w:val="20"/>
              </w:rPr>
              <w:t>
4626</w:t>
            </w:r>
            <w:r>
              <w:br/>
            </w:r>
            <w:r>
              <w:rPr>
                <w:rFonts w:ascii="Times New Roman"/>
                <w:b w:val="false"/>
                <w:i w:val="false"/>
                <w:color w:val="000000"/>
                <w:sz w:val="20"/>
              </w:rPr>
              <w:t>
2500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жүргізу, бір күнге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мынадай редакциядағы 11 және 12-жолдармен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6032"/>
        <w:gridCol w:w="3959"/>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нөмірлерін ұсыну, бір адамға тәулігіне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(монша) ұсыну, бір адамға бір сағатқа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6) көрсетілген бұйрықпен бекітілген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6-жол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5930"/>
        <w:gridCol w:w="463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r>
              <w:br/>
            </w:r>
            <w:r>
              <w:rPr>
                <w:rFonts w:ascii="Times New Roman"/>
                <w:b w:val="false"/>
                <w:i w:val="false"/>
                <w:color w:val="000000"/>
                <w:sz w:val="20"/>
              </w:rPr>
              <w:t>
Батут бір адамнан 10 минутқа</w:t>
            </w:r>
            <w:r>
              <w:br/>
            </w:r>
            <w:r>
              <w:rPr>
                <w:rFonts w:ascii="Times New Roman"/>
                <w:b w:val="false"/>
                <w:i w:val="false"/>
                <w:color w:val="000000"/>
                <w:sz w:val="20"/>
              </w:rPr>
              <w:t>
Су катамараны 1 сағатқа</w:t>
            </w:r>
            <w:r>
              <w:br/>
            </w:r>
            <w:r>
              <w:rPr>
                <w:rFonts w:ascii="Times New Roman"/>
                <w:b w:val="false"/>
                <w:i w:val="false"/>
                <w:color w:val="000000"/>
                <w:sz w:val="20"/>
              </w:rPr>
              <w:t>
Шатыр 1 тәулікке</w:t>
            </w:r>
            <w:r>
              <w:br/>
            </w:r>
            <w:r>
              <w:rPr>
                <w:rFonts w:ascii="Times New Roman"/>
                <w:b w:val="false"/>
                <w:i w:val="false"/>
                <w:color w:val="000000"/>
                <w:sz w:val="20"/>
              </w:rPr>
              <w:t>
Жағажай шатыры бір күнге</w:t>
            </w:r>
            <w:r>
              <w:br/>
            </w:r>
            <w:r>
              <w:rPr>
                <w:rFonts w:ascii="Times New Roman"/>
                <w:b w:val="false"/>
                <w:i w:val="false"/>
                <w:color w:val="000000"/>
                <w:sz w:val="20"/>
              </w:rPr>
              <w:t>
Шаңғы 1 сағатқа</w:t>
            </w:r>
            <w:r>
              <w:br/>
            </w:r>
            <w:r>
              <w:rPr>
                <w:rFonts w:ascii="Times New Roman"/>
                <w:b w:val="false"/>
                <w:i w:val="false"/>
                <w:color w:val="000000"/>
                <w:sz w:val="20"/>
              </w:rPr>
              <w:t>
Қаршана 1 сағатқа (3 шақырым)</w:t>
            </w:r>
            <w:r>
              <w:br/>
            </w:r>
            <w:r>
              <w:rPr>
                <w:rFonts w:ascii="Times New Roman"/>
                <w:b w:val="false"/>
                <w:i w:val="false"/>
                <w:color w:val="000000"/>
                <w:sz w:val="20"/>
              </w:rPr>
              <w:t>
Тюбинг (жастықша шана) 1 сағатқа</w:t>
            </w:r>
            <w:r>
              <w:br/>
            </w:r>
            <w:r>
              <w:rPr>
                <w:rFonts w:ascii="Times New Roman"/>
                <w:b w:val="false"/>
                <w:i w:val="false"/>
                <w:color w:val="000000"/>
                <w:sz w:val="20"/>
              </w:rPr>
              <w:t>
Коньки 1 сағатқа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700</w:t>
            </w:r>
            <w:r>
              <w:br/>
            </w:r>
            <w:r>
              <w:rPr>
                <w:rFonts w:ascii="Times New Roman"/>
                <w:b w:val="false"/>
                <w:i w:val="false"/>
                <w:color w:val="000000"/>
                <w:sz w:val="20"/>
              </w:rPr>
              <w:t>
2500</w:t>
            </w:r>
            <w:r>
              <w:br/>
            </w:r>
            <w:r>
              <w:rPr>
                <w:rFonts w:ascii="Times New Roman"/>
                <w:b w:val="false"/>
                <w:i w:val="false"/>
                <w:color w:val="000000"/>
                <w:sz w:val="20"/>
              </w:rPr>
              <w:t>
600</w:t>
            </w:r>
            <w:r>
              <w:br/>
            </w:r>
            <w:r>
              <w:rPr>
                <w:rFonts w:ascii="Times New Roman"/>
                <w:b w:val="false"/>
                <w:i w:val="false"/>
                <w:color w:val="000000"/>
                <w:sz w:val="20"/>
              </w:rPr>
              <w:t>
800</w:t>
            </w:r>
            <w:r>
              <w:br/>
            </w:r>
            <w:r>
              <w:rPr>
                <w:rFonts w:ascii="Times New Roman"/>
                <w:b w:val="false"/>
                <w:i w:val="false"/>
                <w:color w:val="000000"/>
                <w:sz w:val="20"/>
              </w:rPr>
              <w:t>
1000</w:t>
            </w:r>
            <w:r>
              <w:br/>
            </w:r>
            <w:r>
              <w:rPr>
                <w:rFonts w:ascii="Times New Roman"/>
                <w:b w:val="false"/>
                <w:i w:val="false"/>
                <w:color w:val="000000"/>
                <w:sz w:val="20"/>
              </w:rPr>
              <w:t>
400</w:t>
            </w:r>
            <w:r>
              <w:br/>
            </w: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10, 11, 12, 13 және 15-жолдар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7448"/>
        <w:gridCol w:w="3065"/>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 объектілерінен санитариялық тазарту (қоқыс шығару) қызметін ұсыну, бір рейс жасау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қызметін ұсыну, бір сағатқа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(шынжыр табанды трактор) қызметін ұсыну, бір сағатқа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көлік (жүк автомобилі) қызметін ұсыну, бір километр қашықтыққа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аспайтын көлік (жүк автомобилі) қызметін ұсыну, бір километр қашықтыққа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қызметін ұсыну, бір километр қашықтыққа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1" w:id="20"/>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оны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0"/>
    <w:bookmarkStart w:name="z22" w:id="21"/>
    <w:p>
      <w:pPr>
        <w:spacing w:after="0"/>
        <w:ind w:left="0"/>
        <w:jc w:val="both"/>
      </w:pPr>
      <w:r>
        <w:rPr>
          <w:rFonts w:ascii="Times New Roman"/>
          <w:b w:val="false"/>
          <w:i w:val="false"/>
          <w:color w:val="000000"/>
          <w:sz w:val="28"/>
        </w:rPr>
        <w:t>
      3) осы бұйрық мемлекеттік тіркелгеннен кейін он күнтізбелік күн ішінде оның көшірмесінің мерзімді баспа басылымдарына ресми жариялауға жіберілуін;</w:t>
      </w:r>
    </w:p>
    <w:bookmarkEnd w:id="21"/>
    <w:bookmarkStart w:name="z23" w:id="22"/>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22"/>
    <w:bookmarkStart w:name="z24" w:id="2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 жануарлар</w:t>
            </w:r>
            <w:r>
              <w:br/>
            </w:r>
            <w:r>
              <w:rPr>
                <w:rFonts w:ascii="Times New Roman"/>
                <w:b w:val="false"/>
                <w:i/>
                <w:color w:val="000000"/>
                <w:sz w:val="20"/>
              </w:rPr>
              <w:t>дүниесі комитеті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Айнабеков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