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9d9c" w14:textId="e4e9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20 маусымдағы № 275 бұйрығы. Қазақстан Республикасының Әділет министрлігінде 2019 жылғы 24 маусымда № 18888 болып тіркелді. Күші жойылды - Қазақстан Республикасы Оқу-ағарту министрінің 2025 жылғы 16 қыркүйектегі № 216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16.09.2025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(Нормативтік құқықтық актілерді мемлекеттік тіркеу тізілімінде № 16899 болып тіркелген, 2018 жылғы 29 мамырдағы Қазақстан Республикасы нормативтік құқықтық актісі электрондық түрдегі эталондық бақылау банкінде жарияланған) Қазақстан Республикасы Білім және ғылым министрінің 2017 жылғы 24 қазандағы № 541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Тауарларды (жұмыстарды, көрсетілетін қызметтерді) өткізу жөніндегі ақылы қызмет түрлері "Білім берудің барлық деңгейінің мемлекеттік жалпыға міндетті білім беру стандарттарын бекіту туралы" (Нормативтік құқықтық актілерді мемлекеттік тіркеу тізілімінде № 17669 болып тіркелген)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стандарттарының негізінде әзірленген және мемлекеттік (аудандық, қалалық және облыстық) білім беру органдарымен келісілген жұмыс оқу жоспарлары (бағдарламалары) бойынша ұсынылады.".</w:t>
      </w:r>
    </w:p>
    <w:bookmarkEnd w:id="3"/>
    <w:bookmarkStart w:name="z6" w:id="4"/>
    <w:p>
      <w:pPr>
        <w:spacing w:after="0"/>
        <w:ind w:left="0"/>
        <w:jc w:val="both"/>
      </w:pPr>
      <w:r>
        <w:rPr>
          <w:rFonts w:ascii="Times New Roman"/>
          <w:b w:val="false"/>
          <w:i w:val="false"/>
          <w:color w:val="000000"/>
          <w:sz w:val="28"/>
        </w:rPr>
        <w:t>
      2. Қазақстан Республикасы Білім жән ғылым министрлігінің Бюджеттік жоспарлау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2" w:id="10"/>
    <w:p>
      <w:pPr>
        <w:spacing w:after="0"/>
        <w:ind w:left="0"/>
        <w:jc w:val="both"/>
      </w:pPr>
      <w:r>
        <w:rPr>
          <w:rFonts w:ascii="Times New Roman"/>
          <w:b w:val="false"/>
          <w:i w:val="false"/>
          <w:color w:val="000000"/>
          <w:sz w:val="28"/>
        </w:rPr>
        <w:t xml:space="preserve">
      4. Осы бұйрық алғашқы ресми жарияланғаннан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