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8bc0" w14:textId="fd98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 қауіпсіз ұстау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20 маусымдағы № 562 бұйрығы. Қазақстан Республикасының Әділет министрлігінде 2019 жылғы 21 маусымда № 18881 болып тіркелді.</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1998 жылғы 30 желтоқсандағы Қазақстан Республикасы Заңының 29-бабы 1-тармағы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және қызметтiк қаруды қауіпсіз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562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Азаматтық және қызметтiк қаруды қауіпсіз ұстау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Азаматтық және қызметтiк қаруды қауіпсіз ұстау қағидалары (бұдан әрі – Қағидалар) "Жекелеген қару түрлерінің айналымына мемлекеттік бақылау жасау туралы" 1998 жылғы 30 желтоқсандағы Қазақстан Республикасы Заңының (бұдан әрі – Заң) 29-бабы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әзірленген және азаматтық және қызметтiк қаруды қауіпсіз ұстау тәртібін айқындайды.</w:t>
      </w:r>
    </w:p>
    <w:bookmarkEnd w:id="7"/>
    <w:bookmarkStart w:name="z10" w:id="8"/>
    <w:p>
      <w:pPr>
        <w:spacing w:after="0"/>
        <w:ind w:left="0"/>
        <w:jc w:val="both"/>
      </w:pPr>
      <w:r>
        <w:rPr>
          <w:rFonts w:ascii="Times New Roman"/>
          <w:b w:val="false"/>
          <w:i w:val="false"/>
          <w:color w:val="000000"/>
          <w:sz w:val="28"/>
        </w:rPr>
        <w:t>
      2. Азаматтық және қызметтiк қарудың иелері мен пайдаланушыларын, сондай-ақ атыс қаруын, газды тапаншалар мен револьверлерді, пневматикалық, электрлік қаруды сатып алатын адамдарды даярлау және қайта даярлау қару айналымына бақылау жасау саласындағы уәкілетті орган айқындайтын ұйымдарда жүргізіледі.</w:t>
      </w:r>
    </w:p>
    <w:bookmarkEnd w:id="8"/>
    <w:bookmarkStart w:name="z11" w:id="9"/>
    <w:p>
      <w:pPr>
        <w:spacing w:after="0"/>
        <w:ind w:left="0"/>
        <w:jc w:val="both"/>
      </w:pPr>
      <w:r>
        <w:rPr>
          <w:rFonts w:ascii="Times New Roman"/>
          <w:b w:val="false"/>
          <w:i w:val="false"/>
          <w:color w:val="000000"/>
          <w:sz w:val="28"/>
        </w:rPr>
        <w:t xml:space="preserve">
      3. Жеке күзет ұйымында басшы және күзетші лауазымдарын атқаратын жұмыскерлер "Күзет қызметі туралы" 2000 жылғы 19 қазандағы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4) тармақшасына сәйкес бекітілетін Жекеше күзет ұйымында басшы және күзетші лауазымдарын атқаратын жұмыскерлерді даярлау жөніндегі үлгілік оқу бағдарламалары мен үлгілік оқу жоспарларына сәйкес мамандандырылған оқу орталықтарында қару иелері мен пайдаланушыларын даярлаудан және қайта даярлаудан өтеді.</w:t>
      </w:r>
    </w:p>
    <w:bookmarkEnd w:id="9"/>
    <w:bookmarkStart w:name="z12" w:id="10"/>
    <w:p>
      <w:pPr>
        <w:spacing w:after="0"/>
        <w:ind w:left="0"/>
        <w:jc w:val="both"/>
      </w:pPr>
      <w:r>
        <w:rPr>
          <w:rFonts w:ascii="Times New Roman"/>
          <w:b w:val="false"/>
          <w:i w:val="false"/>
          <w:color w:val="000000"/>
          <w:sz w:val="28"/>
        </w:rPr>
        <w:t>
      4. Қару иелері мен пайдаланушылары:</w:t>
      </w:r>
    </w:p>
    <w:bookmarkEnd w:id="10"/>
    <w:p>
      <w:pPr>
        <w:spacing w:after="0"/>
        <w:ind w:left="0"/>
        <w:jc w:val="both"/>
      </w:pPr>
      <w:r>
        <w:rPr>
          <w:rFonts w:ascii="Times New Roman"/>
          <w:b w:val="false"/>
          <w:i w:val="false"/>
          <w:color w:val="000000"/>
          <w:sz w:val="28"/>
        </w:rPr>
        <w:t>
      1) қару мен патрондар олардың сақталуын қамтамасыз ететін, сондай-ақ оларға бөгде тұлғалардың рұқсатын болдырмайтын шарттардың сақталуымен құлыпқа жабылатын сефтерде немесе металл шкафтарда, жәшіктерде сақтау. Бұл ретте қару оқсыз оралған күйінде болады;</w:t>
      </w:r>
    </w:p>
    <w:p>
      <w:pPr>
        <w:spacing w:after="0"/>
        <w:ind w:left="0"/>
        <w:jc w:val="both"/>
      </w:pPr>
      <w:r>
        <w:rPr>
          <w:rFonts w:ascii="Times New Roman"/>
          <w:b w:val="false"/>
          <w:i w:val="false"/>
          <w:color w:val="000000"/>
          <w:sz w:val="28"/>
        </w:rPr>
        <w:t>
      2) қаруды және патрондарды ұқыпты пайдалану және қару мен патрондарды пайдалану кезінде қауіпсіздік шараларын қатаң сақтау;</w:t>
      </w:r>
    </w:p>
    <w:p>
      <w:pPr>
        <w:spacing w:after="0"/>
        <w:ind w:left="0"/>
        <w:jc w:val="both"/>
      </w:pPr>
      <w:r>
        <w:rPr>
          <w:rFonts w:ascii="Times New Roman"/>
          <w:b w:val="false"/>
          <w:i w:val="false"/>
          <w:color w:val="000000"/>
          <w:sz w:val="28"/>
        </w:rPr>
        <w:t>
      3) қауіпсіздік (қоса берілген қарудың әрбір моделі үшін пайдалану жөніндегі нұсқаулықтың) талаптарын сақтау;</w:t>
      </w:r>
    </w:p>
    <w:p>
      <w:pPr>
        <w:spacing w:after="0"/>
        <w:ind w:left="0"/>
        <w:jc w:val="both"/>
      </w:pPr>
      <w:r>
        <w:rPr>
          <w:rFonts w:ascii="Times New Roman"/>
          <w:b w:val="false"/>
          <w:i w:val="false"/>
          <w:color w:val="000000"/>
          <w:sz w:val="28"/>
        </w:rPr>
        <w:t>
      4) қаруды оқсыз оралған күйінде тасымалдау қажет (қапта, кобурада, арнайы тарада, кейстерде, футлярда).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Қарудың иелері мен пайдаланушыларына:</w:t>
      </w:r>
    </w:p>
    <w:bookmarkEnd w:id="11"/>
    <w:p>
      <w:pPr>
        <w:spacing w:after="0"/>
        <w:ind w:left="0"/>
        <w:jc w:val="both"/>
      </w:pPr>
      <w:r>
        <w:rPr>
          <w:rFonts w:ascii="Times New Roman"/>
          <w:b w:val="false"/>
          <w:i w:val="false"/>
          <w:color w:val="000000"/>
          <w:sz w:val="28"/>
        </w:rPr>
        <w:t>
      1) қажет болмаса қаруды оқтауға, сақтандырғышты сөндіруге, оқтау сәтіне дейін саусағын шүріппеге қоюға;</w:t>
      </w:r>
    </w:p>
    <w:p>
      <w:pPr>
        <w:spacing w:after="0"/>
        <w:ind w:left="0"/>
        <w:jc w:val="both"/>
      </w:pPr>
      <w:r>
        <w:rPr>
          <w:rFonts w:ascii="Times New Roman"/>
          <w:b w:val="false"/>
          <w:i w:val="false"/>
          <w:color w:val="000000"/>
          <w:sz w:val="28"/>
        </w:rPr>
        <w:t>
      2) егер қару оқталған болса да оны өзін-өзі қорғау жағдайларын қоспағанда, адамдарға, үй жануарларына, көлік құралдарына немесе олар пайда болуы мүмкін бағыттар бойынша, ғимараттарға, құрылыстарға, электр желілерінің сымдары мен тіреуіштеріне, сондай-ақ өзге де қауіпті бағыттарға бағыттауға;</w:t>
      </w:r>
    </w:p>
    <w:p>
      <w:pPr>
        <w:spacing w:after="0"/>
        <w:ind w:left="0"/>
        <w:jc w:val="both"/>
      </w:pPr>
      <w:r>
        <w:rPr>
          <w:rFonts w:ascii="Times New Roman"/>
          <w:b w:val="false"/>
          <w:i w:val="false"/>
          <w:color w:val="000000"/>
          <w:sz w:val="28"/>
        </w:rPr>
        <w:t>
      3) қару мен оның патрондарын сақтауға және алып жүруге берілген тиісті рұқсатсыз сақтауға, алып жүруге, тасымалдауға және пайдалануға;</w:t>
      </w:r>
    </w:p>
    <w:p>
      <w:pPr>
        <w:spacing w:after="0"/>
        <w:ind w:left="0"/>
        <w:jc w:val="both"/>
      </w:pPr>
      <w:r>
        <w:rPr>
          <w:rFonts w:ascii="Times New Roman"/>
          <w:b w:val="false"/>
          <w:i w:val="false"/>
          <w:color w:val="000000"/>
          <w:sz w:val="28"/>
        </w:rPr>
        <w:t>
      4) атыс үшін ақауы бар не бұзылған (жарықтары болса, майысқан, сырылған, тотыққан болса) қару мен оның патрондарын, сондай-ақ көзге көрінетін ақаулары бар (сынған, жарықтары бар, бұрандалары жоқ, адырнасы бұзылған) лақтырылатын қаруды пайдалануға;</w:t>
      </w:r>
    </w:p>
    <w:p>
      <w:pPr>
        <w:spacing w:after="0"/>
        <w:ind w:left="0"/>
        <w:jc w:val="both"/>
      </w:pPr>
      <w:r>
        <w:rPr>
          <w:rFonts w:ascii="Times New Roman"/>
          <w:b w:val="false"/>
          <w:i w:val="false"/>
          <w:color w:val="000000"/>
          <w:sz w:val="28"/>
        </w:rPr>
        <w:t>
      5) пайдаланатын қару модельдерінен атуға арналған қарудың патрондарын және зақымдаушы элеметтердің қуаты өздігінен ұлғайтылған патрондарды, қолдан жасалған зақымдаушы элементтерді (азаматтардың жеке пайдалану үшін жарақталған аңшылық атыс тегіс ұңғылы қарудың патрондарынан басқасы), жарамдылық мерзімі өтіп кеткен патрондарды, атылмай қалған патрондарды қолдануға;</w:t>
      </w:r>
    </w:p>
    <w:p>
      <w:pPr>
        <w:spacing w:after="0"/>
        <w:ind w:left="0"/>
        <w:jc w:val="both"/>
      </w:pPr>
      <w:r>
        <w:rPr>
          <w:rFonts w:ascii="Times New Roman"/>
          <w:b w:val="false"/>
          <w:i w:val="false"/>
          <w:color w:val="000000"/>
          <w:sz w:val="28"/>
        </w:rPr>
        <w:t>
      6) тұрақсыз жағдайда немесе көп ұңғылы қарудан біруақытта бірнеше ұңғыдан атуға;</w:t>
      </w:r>
    </w:p>
    <w:p>
      <w:pPr>
        <w:spacing w:after="0"/>
        <w:ind w:left="0"/>
        <w:jc w:val="both"/>
      </w:pPr>
      <w:r>
        <w:rPr>
          <w:rFonts w:ascii="Times New Roman"/>
          <w:b w:val="false"/>
          <w:i w:val="false"/>
          <w:color w:val="000000"/>
          <w:sz w:val="28"/>
        </w:rPr>
        <w:t>
      7) көзге көрінуі шектеулі, сондай-ақ шу, сыбдыр жағдайында анық көрінбейтін нысана бойынша атуға;</w:t>
      </w:r>
    </w:p>
    <w:p>
      <w:pPr>
        <w:spacing w:after="0"/>
        <w:ind w:left="0"/>
        <w:jc w:val="both"/>
      </w:pPr>
      <w:r>
        <w:rPr>
          <w:rFonts w:ascii="Times New Roman"/>
          <w:b w:val="false"/>
          <w:i w:val="false"/>
          <w:color w:val="000000"/>
          <w:sz w:val="28"/>
        </w:rPr>
        <w:t>
      8) қарудың құрама бөлшектері мен компоненттеріне өздігінен жөндеу жүргізуге, оларға тактикалық-техникалық сипаттамаларын өзгертетін конструктивтік өзгерістер енгізуге;</w:t>
      </w:r>
    </w:p>
    <w:p>
      <w:pPr>
        <w:spacing w:after="0"/>
        <w:ind w:left="0"/>
        <w:jc w:val="both"/>
      </w:pPr>
      <w:r>
        <w:rPr>
          <w:rFonts w:ascii="Times New Roman"/>
          <w:b w:val="false"/>
          <w:i w:val="false"/>
          <w:color w:val="000000"/>
          <w:sz w:val="28"/>
        </w:rPr>
        <w:t>
      9) қару мен оның патрондарын арнайы жабдықталған сақтау орындарынан тыс жерлерде қалдыруға, сондай-ақ оларды бөгде адамдарға беруге;</w:t>
      </w:r>
    </w:p>
    <w:p>
      <w:pPr>
        <w:spacing w:after="0"/>
        <w:ind w:left="0"/>
        <w:jc w:val="both"/>
      </w:pPr>
      <w:r>
        <w:rPr>
          <w:rFonts w:ascii="Times New Roman"/>
          <w:b w:val="false"/>
          <w:i w:val="false"/>
          <w:color w:val="000000"/>
          <w:sz w:val="28"/>
        </w:rPr>
        <w:t>
      10) есірткі құралдарын, психотроптық, уытқұмарлық және басқа да есеңгірететін заттарды пайдаланған күйде және (немесе) алкогольдік масаң күйде, зейінді төмендететін және ден қою жылдамдығын төмендететін дәрі-дәрмектің әсерінен, сондай-ақ адамдардың қауіпсіздігінің және қару мен оның патрондарының сақталуының қаупін тудыратын қаруды алып жүруге, тасымалдауға және пайдалануға, оның патрондарын жарақтауға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Азаматтық қару мен оның патрондарын қауіпсіз ұстау тәртібі</w:t>
      </w:r>
    </w:p>
    <w:bookmarkEnd w:id="12"/>
    <w:bookmarkStart w:name="z15" w:id="13"/>
    <w:p>
      <w:pPr>
        <w:spacing w:after="0"/>
        <w:ind w:left="0"/>
        <w:jc w:val="left"/>
      </w:pPr>
      <w:r>
        <w:rPr>
          <w:rFonts w:ascii="Times New Roman"/>
          <w:b/>
          <w:i w:val="false"/>
          <w:color w:val="000000"/>
        </w:rPr>
        <w:t xml:space="preserve"> 1-параграф. Газды пистолеттер мен револьверлер, механикалық шашыратқыштар, көзден жас ағызатын немесе тітіркендіргіш заттармен жабдықталған аэрозольді және басқа да құрылғылар</w:t>
      </w:r>
    </w:p>
    <w:bookmarkEnd w:id="13"/>
    <w:bookmarkStart w:name="z16" w:id="14"/>
    <w:p>
      <w:pPr>
        <w:spacing w:after="0"/>
        <w:ind w:left="0"/>
        <w:jc w:val="both"/>
      </w:pPr>
      <w:r>
        <w:rPr>
          <w:rFonts w:ascii="Times New Roman"/>
          <w:b w:val="false"/>
          <w:i w:val="false"/>
          <w:color w:val="000000"/>
          <w:sz w:val="28"/>
        </w:rPr>
        <w:t>
      6. Газды пистолеттердің және револьверлердің (бұдан әрі – газды қару) иелері:</w:t>
      </w:r>
    </w:p>
    <w:bookmarkEnd w:id="14"/>
    <w:p>
      <w:pPr>
        <w:spacing w:after="0"/>
        <w:ind w:left="0"/>
        <w:jc w:val="both"/>
      </w:pPr>
      <w:r>
        <w:rPr>
          <w:rFonts w:ascii="Times New Roman"/>
          <w:b w:val="false"/>
          <w:i w:val="false"/>
          <w:color w:val="000000"/>
          <w:sz w:val="28"/>
        </w:rPr>
        <w:t>
      1) газды қарудың патрондары герметикалық орамда сақтау, алып жүру және тасымалдау;</w:t>
      </w:r>
    </w:p>
    <w:p>
      <w:pPr>
        <w:spacing w:after="0"/>
        <w:ind w:left="0"/>
        <w:jc w:val="both"/>
      </w:pPr>
      <w:r>
        <w:rPr>
          <w:rFonts w:ascii="Times New Roman"/>
          <w:b w:val="false"/>
          <w:i w:val="false"/>
          <w:color w:val="000000"/>
          <w:sz w:val="28"/>
        </w:rPr>
        <w:t>
      2) газда қарудың патрондарын орамнан ашқаннан кейін патронда және орамның ішкі жағында ұнтақ түрінде көзден жас ағызатын немесе тітіркендіргіш заттардың жоқ екеніне көз жеткізу;</w:t>
      </w:r>
    </w:p>
    <w:p>
      <w:pPr>
        <w:spacing w:after="0"/>
        <w:ind w:left="0"/>
        <w:jc w:val="both"/>
      </w:pPr>
      <w:r>
        <w:rPr>
          <w:rFonts w:ascii="Times New Roman"/>
          <w:b w:val="false"/>
          <w:i w:val="false"/>
          <w:color w:val="000000"/>
          <w:sz w:val="28"/>
        </w:rPr>
        <w:t>
      3) егер патрондары бар орамды ашқаннан кейін көзден жас ағызатын немесе тітіркендіргіш заттардың (түшкіру, тамақтың жыбырлауы, көз бен мұрынның жануы, жас ағу, мұрыннан су ағу) әсері сезілсе газды қарудың патрондарын спиртке немесе спирт ерітіндісіне суланған тампонмен сүрту;</w:t>
      </w:r>
    </w:p>
    <w:p>
      <w:pPr>
        <w:spacing w:after="0"/>
        <w:ind w:left="0"/>
        <w:jc w:val="both"/>
      </w:pPr>
      <w:r>
        <w:rPr>
          <w:rFonts w:ascii="Times New Roman"/>
          <w:b w:val="false"/>
          <w:i w:val="false"/>
          <w:color w:val="000000"/>
          <w:sz w:val="28"/>
        </w:rPr>
        <w:t>
      4) герметизацияны болдырмау үшін патрондарды соққылар мен құлаудан қорғау;</w:t>
      </w:r>
    </w:p>
    <w:p>
      <w:pPr>
        <w:spacing w:after="0"/>
        <w:ind w:left="0"/>
        <w:jc w:val="both"/>
      </w:pPr>
      <w:r>
        <w:rPr>
          <w:rFonts w:ascii="Times New Roman"/>
          <w:b w:val="false"/>
          <w:i w:val="false"/>
          <w:color w:val="000000"/>
          <w:sz w:val="28"/>
        </w:rPr>
        <w:t>
      5) оқтау және оқсыздандыру кезінде газды қаруды жоғары не өзге де қауіпсіз бағытта бағыттауға;</w:t>
      </w:r>
    </w:p>
    <w:p>
      <w:pPr>
        <w:spacing w:after="0"/>
        <w:ind w:left="0"/>
        <w:jc w:val="both"/>
      </w:pPr>
      <w:r>
        <w:rPr>
          <w:rFonts w:ascii="Times New Roman"/>
          <w:b w:val="false"/>
          <w:i w:val="false"/>
          <w:color w:val="000000"/>
          <w:sz w:val="28"/>
        </w:rPr>
        <w:t>
      6) аэрозоль бұлтының әсер етуін болдырмау үшін атқан кезде газды қаруды қолды созып ұстау, атқаннан кейін бірден бірнеше метрге қарай кету;</w:t>
      </w:r>
    </w:p>
    <w:p>
      <w:pPr>
        <w:spacing w:after="0"/>
        <w:ind w:left="0"/>
        <w:jc w:val="both"/>
      </w:pPr>
      <w:r>
        <w:rPr>
          <w:rFonts w:ascii="Times New Roman"/>
          <w:b w:val="false"/>
          <w:i w:val="false"/>
          <w:color w:val="000000"/>
          <w:sz w:val="28"/>
        </w:rPr>
        <w:t>
      7) газды қарудың патрондарын, атылған гильзаларды және газды қарудың бөлшектерін ұстаған қолмен бетті, әсіресе көзді ұстамау қажет;</w:t>
      </w:r>
    </w:p>
    <w:p>
      <w:pPr>
        <w:spacing w:after="0"/>
        <w:ind w:left="0"/>
        <w:jc w:val="both"/>
      </w:pPr>
      <w:r>
        <w:rPr>
          <w:rFonts w:ascii="Times New Roman"/>
          <w:b w:val="false"/>
          <w:i w:val="false"/>
          <w:color w:val="000000"/>
          <w:sz w:val="28"/>
        </w:rPr>
        <w:t>
      8) оқ атқаннан кейін газды қаруды спиртке немесе құрамында кемінде 40 пайыз спирт бар ерітіндісіне суланған шүберекпен тазалап, полиэтилен пакетке орналастыру қажет.</w:t>
      </w:r>
    </w:p>
    <w:bookmarkStart w:name="z17" w:id="15"/>
    <w:p>
      <w:pPr>
        <w:spacing w:after="0"/>
        <w:ind w:left="0"/>
        <w:jc w:val="both"/>
      </w:pPr>
      <w:r>
        <w:rPr>
          <w:rFonts w:ascii="Times New Roman"/>
          <w:b w:val="false"/>
          <w:i w:val="false"/>
          <w:color w:val="000000"/>
          <w:sz w:val="28"/>
        </w:rPr>
        <w:t>
      7. Механикалық шашыратқыштардың, көзден жас ағызатын немесе тітіркендіргіш заттармен жабдықталған аэрозольді және басқа құрылғылардың иелеріне адамға 0,5 метрден астам қашықтықта орташа және ауыр дәрежедегі дене жарақатын келтіретін механикалық шашыратқыштарды, көзден жас ағызатын немесе тітіркендіргіш заттармен жабдықталған аэрозольді және басқа құрылғыларды қолдануға жол берілмейді.</w:t>
      </w:r>
    </w:p>
    <w:bookmarkEnd w:id="15"/>
    <w:bookmarkStart w:name="z18" w:id="16"/>
    <w:p>
      <w:pPr>
        <w:spacing w:after="0"/>
        <w:ind w:left="0"/>
        <w:jc w:val="both"/>
      </w:pPr>
      <w:r>
        <w:rPr>
          <w:rFonts w:ascii="Times New Roman"/>
          <w:b w:val="false"/>
          <w:i w:val="false"/>
          <w:color w:val="000000"/>
          <w:sz w:val="28"/>
        </w:rPr>
        <w:t>
      8. Көзден жас ағызатын немесе тітіркендіргіш заттармен жабдықталған механикалық шашыратқыштарды, аэрозольді және басқа да құрылғыларды 0,5 метрден астам қашықтықта қолдану адамның белсенді іс-қимылға қабілетін жоғалтуға әкеп соқтыруы, бірақ 30 минуттан аспауы тиіс.</w:t>
      </w:r>
    </w:p>
    <w:bookmarkEnd w:id="16"/>
    <w:bookmarkStart w:name="z19" w:id="17"/>
    <w:p>
      <w:pPr>
        <w:spacing w:after="0"/>
        <w:ind w:left="0"/>
        <w:jc w:val="both"/>
      </w:pPr>
      <w:r>
        <w:rPr>
          <w:rFonts w:ascii="Times New Roman"/>
          <w:b w:val="false"/>
          <w:i w:val="false"/>
          <w:color w:val="000000"/>
          <w:sz w:val="28"/>
        </w:rPr>
        <w:t xml:space="preserve">
      9. Газды қару иелеріне: </w:t>
      </w:r>
    </w:p>
    <w:bookmarkEnd w:id="17"/>
    <w:p>
      <w:pPr>
        <w:spacing w:after="0"/>
        <w:ind w:left="0"/>
        <w:jc w:val="both"/>
      </w:pPr>
      <w:r>
        <w:rPr>
          <w:rFonts w:ascii="Times New Roman"/>
          <w:b w:val="false"/>
          <w:i w:val="false"/>
          <w:color w:val="000000"/>
          <w:sz w:val="28"/>
        </w:rPr>
        <w:t>
      1) қарсы жел кезінде және жабық шектелген кеңістіктің ішінде (бөлмеде, лифтте, көлік құралында), ұңғы кесіктен зақымдау объектісіне дейін кемінде 1 метр қашықтықта газды қаруды пайдалануға;</w:t>
      </w:r>
    </w:p>
    <w:p>
      <w:pPr>
        <w:spacing w:after="0"/>
        <w:ind w:left="0"/>
        <w:jc w:val="both"/>
      </w:pPr>
      <w:r>
        <w:rPr>
          <w:rFonts w:ascii="Times New Roman"/>
          <w:b w:val="false"/>
          <w:i w:val="false"/>
          <w:color w:val="000000"/>
          <w:sz w:val="28"/>
        </w:rPr>
        <w:t>
      2) мүгедектіктің айқын белгілері бар адамдарға, жүкті әйелдер мен балаларға газды қарудан атуға;</w:t>
      </w:r>
    </w:p>
    <w:p>
      <w:pPr>
        <w:spacing w:after="0"/>
        <w:ind w:left="0"/>
        <w:jc w:val="both"/>
      </w:pPr>
      <w:r>
        <w:rPr>
          <w:rFonts w:ascii="Times New Roman"/>
          <w:b w:val="false"/>
          <w:i w:val="false"/>
          <w:color w:val="000000"/>
          <w:sz w:val="28"/>
        </w:rPr>
        <w:t>
      3) бас пен мойынға газды қарудан жарақат салатын патрондармен атуға;</w:t>
      </w:r>
    </w:p>
    <w:p>
      <w:pPr>
        <w:spacing w:after="0"/>
        <w:ind w:left="0"/>
        <w:jc w:val="both"/>
      </w:pPr>
      <w:r>
        <w:rPr>
          <w:rFonts w:ascii="Times New Roman"/>
          <w:b w:val="false"/>
          <w:i w:val="false"/>
          <w:color w:val="000000"/>
          <w:sz w:val="28"/>
        </w:rPr>
        <w:t>
      4) оқпен және бытыра зарядтарымен, Қазақстан Республикасы Денсаулық сақтау министрлігі қолдануға рұқсат етпеген заттарымен жарақталған газды қару патрондарын пайдалануға;</w:t>
      </w:r>
    </w:p>
    <w:p>
      <w:pPr>
        <w:spacing w:after="0"/>
        <w:ind w:left="0"/>
        <w:jc w:val="both"/>
      </w:pPr>
      <w:r>
        <w:rPr>
          <w:rFonts w:ascii="Times New Roman"/>
          <w:b w:val="false"/>
          <w:i w:val="false"/>
          <w:color w:val="000000"/>
          <w:sz w:val="28"/>
        </w:rPr>
        <w:t>
      5) ысырманың еркін жүрісімен газды қарудан ату кезінде мұндай қаруды бекітпеден ұстауға не қолын оның қозғалысы аймағына қоюға;</w:t>
      </w:r>
    </w:p>
    <w:p>
      <w:pPr>
        <w:spacing w:after="0"/>
        <w:ind w:left="0"/>
        <w:jc w:val="both"/>
      </w:pPr>
      <w:r>
        <w:rPr>
          <w:rFonts w:ascii="Times New Roman"/>
          <w:b w:val="false"/>
          <w:i w:val="false"/>
          <w:color w:val="000000"/>
          <w:sz w:val="28"/>
        </w:rPr>
        <w:t>
      6) газды қару мен оның патрондарын жанатын, тез тұтанатын және химиялық агрессивті материалдармен бір үй-жайда сақтауға;</w:t>
      </w:r>
    </w:p>
    <w:p>
      <w:pPr>
        <w:spacing w:after="0"/>
        <w:ind w:left="0"/>
        <w:jc w:val="both"/>
      </w:pPr>
      <w:r>
        <w:rPr>
          <w:rFonts w:ascii="Times New Roman"/>
          <w:b w:val="false"/>
          <w:i w:val="false"/>
          <w:color w:val="000000"/>
          <w:sz w:val="28"/>
        </w:rPr>
        <w:t>
      7) газды қаруды, оның патрондарын киімнің қалтасында алып жүруге, қыздыруға және оларға кір мен атмосфералық жауын-шашынның түсуіне жол беруге;</w:t>
      </w:r>
    </w:p>
    <w:p>
      <w:pPr>
        <w:spacing w:after="0"/>
        <w:ind w:left="0"/>
        <w:jc w:val="both"/>
      </w:pPr>
      <w:r>
        <w:rPr>
          <w:rFonts w:ascii="Times New Roman"/>
          <w:b w:val="false"/>
          <w:i w:val="false"/>
          <w:color w:val="000000"/>
          <w:sz w:val="28"/>
        </w:rPr>
        <w:t>
      8) созылатын атудың салдарын болдырмау үшін газды қару бекітпесін (барабанын) кескеннен кейін 5 секундтан кейін ашуға;</w:t>
      </w:r>
    </w:p>
    <w:p>
      <w:pPr>
        <w:spacing w:after="0"/>
        <w:ind w:left="0"/>
        <w:jc w:val="both"/>
      </w:pPr>
      <w:r>
        <w:rPr>
          <w:rFonts w:ascii="Times New Roman"/>
          <w:b w:val="false"/>
          <w:i w:val="false"/>
          <w:color w:val="000000"/>
          <w:sz w:val="28"/>
        </w:rPr>
        <w:t>
      9) газды қаруға кездейсоқ табылған патрондарды пайдалануға жол берілмейді.</w:t>
      </w:r>
    </w:p>
    <w:bookmarkStart w:name="z20" w:id="18"/>
    <w:p>
      <w:pPr>
        <w:spacing w:after="0"/>
        <w:ind w:left="0"/>
        <w:jc w:val="left"/>
      </w:pPr>
      <w:r>
        <w:rPr>
          <w:rFonts w:ascii="Times New Roman"/>
          <w:b/>
          <w:i w:val="false"/>
          <w:color w:val="000000"/>
        </w:rPr>
        <w:t xml:space="preserve"> 2-параграф. Спорттық және аңшылық атыс қаруы</w:t>
      </w:r>
    </w:p>
    <w:bookmarkEnd w:id="18"/>
    <w:bookmarkStart w:name="z21" w:id="19"/>
    <w:p>
      <w:pPr>
        <w:spacing w:after="0"/>
        <w:ind w:left="0"/>
        <w:jc w:val="both"/>
      </w:pPr>
      <w:r>
        <w:rPr>
          <w:rFonts w:ascii="Times New Roman"/>
          <w:b w:val="false"/>
          <w:i w:val="false"/>
          <w:color w:val="000000"/>
          <w:sz w:val="28"/>
        </w:rPr>
        <w:t>
      10. Спорттық және аңшылық атыс қаруының (бұдан әрі – атыс қаруы) иелері:</w:t>
      </w:r>
    </w:p>
    <w:bookmarkEnd w:id="19"/>
    <w:p>
      <w:pPr>
        <w:spacing w:after="0"/>
        <w:ind w:left="0"/>
        <w:jc w:val="both"/>
      </w:pPr>
      <w:r>
        <w:rPr>
          <w:rFonts w:ascii="Times New Roman"/>
          <w:b w:val="false"/>
          <w:i w:val="false"/>
          <w:color w:val="000000"/>
          <w:sz w:val="28"/>
        </w:rPr>
        <w:t>
      1) ұңғы арнасын (оқпандарды), атыс қаруының құрамдас бөліктерін уақтылы тазалау және майлау, оларда тотық пайда болуына жол бермеу;</w:t>
      </w:r>
    </w:p>
    <w:p>
      <w:pPr>
        <w:spacing w:after="0"/>
        <w:ind w:left="0"/>
        <w:jc w:val="both"/>
      </w:pPr>
      <w:r>
        <w:rPr>
          <w:rFonts w:ascii="Times New Roman"/>
          <w:b w:val="false"/>
          <w:i w:val="false"/>
          <w:color w:val="000000"/>
          <w:sz w:val="28"/>
        </w:rPr>
        <w:t>
      2) оқтау және оқсыздандыру кезінде атыс қаруын жоғарыға қарай не өзге де қауіпсіз бағытта бағыттау қажет.</w:t>
      </w:r>
    </w:p>
    <w:bookmarkStart w:name="z22" w:id="20"/>
    <w:p>
      <w:pPr>
        <w:spacing w:after="0"/>
        <w:ind w:left="0"/>
        <w:jc w:val="both"/>
      </w:pPr>
      <w:r>
        <w:rPr>
          <w:rFonts w:ascii="Times New Roman"/>
          <w:b w:val="false"/>
          <w:i w:val="false"/>
          <w:color w:val="000000"/>
          <w:sz w:val="28"/>
        </w:rPr>
        <w:t>
      11. Атыс қаруы иелеріне:</w:t>
      </w:r>
    </w:p>
    <w:bookmarkEnd w:id="20"/>
    <w:p>
      <w:pPr>
        <w:spacing w:after="0"/>
        <w:ind w:left="0"/>
        <w:jc w:val="both"/>
      </w:pPr>
      <w:r>
        <w:rPr>
          <w:rFonts w:ascii="Times New Roman"/>
          <w:b w:val="false"/>
          <w:i w:val="false"/>
          <w:color w:val="000000"/>
          <w:sz w:val="28"/>
        </w:rPr>
        <w:t>
      1) патрондарды атыс қаруының оқжатарына (барабанына) күшпен салуға не оны қағуға;</w:t>
      </w:r>
    </w:p>
    <w:p>
      <w:pPr>
        <w:spacing w:after="0"/>
        <w:ind w:left="0"/>
        <w:jc w:val="both"/>
      </w:pPr>
      <w:r>
        <w:rPr>
          <w:rFonts w:ascii="Times New Roman"/>
          <w:b w:val="false"/>
          <w:i w:val="false"/>
          <w:color w:val="000000"/>
          <w:sz w:val="28"/>
        </w:rPr>
        <w:t>
      2) созылатын атудың салдарын болдырмау үшін атыс қаруының бекітпесін (барабанын) атылмай қалғаннан кейін кемінде 5 секундтан кейін ашуға;</w:t>
      </w:r>
    </w:p>
    <w:p>
      <w:pPr>
        <w:spacing w:after="0"/>
        <w:ind w:left="0"/>
        <w:jc w:val="both"/>
      </w:pPr>
      <w:r>
        <w:rPr>
          <w:rFonts w:ascii="Times New Roman"/>
          <w:b w:val="false"/>
          <w:i w:val="false"/>
          <w:color w:val="000000"/>
          <w:sz w:val="28"/>
        </w:rPr>
        <w:t>
      3) кездейсоқ табылған патрондарды пайдалануға;</w:t>
      </w:r>
    </w:p>
    <w:p>
      <w:pPr>
        <w:spacing w:after="0"/>
        <w:ind w:left="0"/>
        <w:jc w:val="both"/>
      </w:pPr>
      <w:r>
        <w:rPr>
          <w:rFonts w:ascii="Times New Roman"/>
          <w:b w:val="false"/>
          <w:i w:val="false"/>
          <w:color w:val="000000"/>
          <w:sz w:val="28"/>
        </w:rPr>
        <w:t>
      4) бекітпенің еркін жүрісімен атыс қаруынан ату кезінде қаруды бекітпеден ұстауға не қолын оның қозғалысы аймағына қоюға;</w:t>
      </w:r>
    </w:p>
    <w:p>
      <w:pPr>
        <w:spacing w:after="0"/>
        <w:ind w:left="0"/>
        <w:jc w:val="both"/>
      </w:pPr>
      <w:r>
        <w:rPr>
          <w:rFonts w:ascii="Times New Roman"/>
          <w:b w:val="false"/>
          <w:i w:val="false"/>
          <w:color w:val="000000"/>
          <w:sz w:val="28"/>
        </w:rPr>
        <w:t>
      5) атыс қаруын және оның патрондарын жанатын, тез тұтанатын және химиялық агрессивті материалдармен бір үй-жайда сақтауға;</w:t>
      </w:r>
    </w:p>
    <w:p>
      <w:pPr>
        <w:spacing w:after="0"/>
        <w:ind w:left="0"/>
        <w:jc w:val="both"/>
      </w:pPr>
      <w:r>
        <w:rPr>
          <w:rFonts w:ascii="Times New Roman"/>
          <w:b w:val="false"/>
          <w:i w:val="false"/>
          <w:color w:val="000000"/>
          <w:sz w:val="28"/>
        </w:rPr>
        <w:t>
      6) қысқа ұңғылы атыс қаруын киімнің қалталарында алып жүруге;</w:t>
      </w:r>
    </w:p>
    <w:p>
      <w:pPr>
        <w:spacing w:after="0"/>
        <w:ind w:left="0"/>
        <w:jc w:val="both"/>
      </w:pPr>
      <w:r>
        <w:rPr>
          <w:rFonts w:ascii="Times New Roman"/>
          <w:b w:val="false"/>
          <w:i w:val="false"/>
          <w:color w:val="000000"/>
          <w:sz w:val="28"/>
        </w:rPr>
        <w:t>
      7) спорттық қаруды атыс тирлерінен, атыс алаңдарынан, атыс-аңшылық стенділерінен тыс жерлерде пайдалануға жол берілмейді.</w:t>
      </w:r>
    </w:p>
    <w:bookmarkStart w:name="z23" w:id="21"/>
    <w:p>
      <w:pPr>
        <w:spacing w:after="0"/>
        <w:ind w:left="0"/>
        <w:jc w:val="left"/>
      </w:pPr>
      <w:r>
        <w:rPr>
          <w:rFonts w:ascii="Times New Roman"/>
          <w:b/>
          <w:i w:val="false"/>
          <w:color w:val="000000"/>
        </w:rPr>
        <w:t xml:space="preserve"> 3-параграф. Электр қаруы</w:t>
      </w:r>
    </w:p>
    <w:bookmarkEnd w:id="21"/>
    <w:bookmarkStart w:name="z24" w:id="22"/>
    <w:p>
      <w:pPr>
        <w:spacing w:after="0"/>
        <w:ind w:left="0"/>
        <w:jc w:val="both"/>
      </w:pPr>
      <w:r>
        <w:rPr>
          <w:rFonts w:ascii="Times New Roman"/>
          <w:b w:val="false"/>
          <w:i w:val="false"/>
          <w:color w:val="000000"/>
          <w:sz w:val="28"/>
        </w:rPr>
        <w:t>
      12. Электр қаруын және электр қуатын пайдалануға негізделген өзге де заттарды қолдану адамға ауырлығы орташа және ауыр дәрежедегі дене жарақаттарын келтірмеуі тиіс.</w:t>
      </w:r>
    </w:p>
    <w:bookmarkEnd w:id="22"/>
    <w:bookmarkStart w:name="z25" w:id="23"/>
    <w:p>
      <w:pPr>
        <w:spacing w:after="0"/>
        <w:ind w:left="0"/>
        <w:jc w:val="both"/>
      </w:pPr>
      <w:r>
        <w:rPr>
          <w:rFonts w:ascii="Times New Roman"/>
          <w:b w:val="false"/>
          <w:i w:val="false"/>
          <w:color w:val="000000"/>
          <w:sz w:val="28"/>
        </w:rPr>
        <w:t>
      13. Электр қуатын пайдалануға негізделген электр қаруы мен өзге де заттарды қолдану адамның белсенді іс-қимылға қабілетін жоғалтуға әкеп соқтыруы тиіс, бірақ 30 минуттан аспауы тиіс.</w:t>
      </w:r>
    </w:p>
    <w:bookmarkEnd w:id="23"/>
    <w:bookmarkStart w:name="z26" w:id="24"/>
    <w:p>
      <w:pPr>
        <w:spacing w:after="0"/>
        <w:ind w:left="0"/>
        <w:jc w:val="both"/>
      </w:pPr>
      <w:r>
        <w:rPr>
          <w:rFonts w:ascii="Times New Roman"/>
          <w:b w:val="false"/>
          <w:i w:val="false"/>
          <w:color w:val="000000"/>
          <w:sz w:val="28"/>
        </w:rPr>
        <w:t>
      14. Электр қару иесіне:</w:t>
      </w:r>
    </w:p>
    <w:bookmarkEnd w:id="24"/>
    <w:p>
      <w:pPr>
        <w:spacing w:after="0"/>
        <w:ind w:left="0"/>
        <w:jc w:val="both"/>
      </w:pPr>
      <w:r>
        <w:rPr>
          <w:rFonts w:ascii="Times New Roman"/>
          <w:b w:val="false"/>
          <w:i w:val="false"/>
          <w:color w:val="000000"/>
          <w:sz w:val="28"/>
        </w:rPr>
        <w:t>
      1) мүгедектіктің айқын белгілері бар адамдарға, жүкті әйелдер мен балаларға қатысты электр қаруын қолдануға;</w:t>
      </w:r>
    </w:p>
    <w:p>
      <w:pPr>
        <w:spacing w:after="0"/>
        <w:ind w:left="0"/>
        <w:jc w:val="both"/>
      </w:pPr>
      <w:r>
        <w:rPr>
          <w:rFonts w:ascii="Times New Roman"/>
          <w:b w:val="false"/>
          <w:i w:val="false"/>
          <w:color w:val="000000"/>
          <w:sz w:val="28"/>
        </w:rPr>
        <w:t>
      2) электр қаруын қолдану кезінде жүрек, бас, мойын және кеуде тұсына электродтардың түйісуін болдырмау қажет;</w:t>
      </w:r>
    </w:p>
    <w:p>
      <w:pPr>
        <w:spacing w:after="0"/>
        <w:ind w:left="0"/>
        <w:jc w:val="both"/>
      </w:pPr>
      <w:r>
        <w:rPr>
          <w:rFonts w:ascii="Times New Roman"/>
          <w:b w:val="false"/>
          <w:i w:val="false"/>
          <w:color w:val="000000"/>
          <w:sz w:val="28"/>
        </w:rPr>
        <w:t>
      3) электр қаруын мақсатсыз пайдалануға жол берілмейді.</w:t>
      </w:r>
    </w:p>
    <w:bookmarkStart w:name="z27" w:id="25"/>
    <w:p>
      <w:pPr>
        <w:spacing w:after="0"/>
        <w:ind w:left="0"/>
        <w:jc w:val="left"/>
      </w:pPr>
      <w:r>
        <w:rPr>
          <w:rFonts w:ascii="Times New Roman"/>
          <w:b/>
          <w:i w:val="false"/>
          <w:color w:val="000000"/>
        </w:rPr>
        <w:t xml:space="preserve"> 4-параграф. Пневматикалық қару</w:t>
      </w:r>
    </w:p>
    <w:bookmarkEnd w:id="25"/>
    <w:bookmarkStart w:name="z28" w:id="26"/>
    <w:p>
      <w:pPr>
        <w:spacing w:after="0"/>
        <w:ind w:left="0"/>
        <w:jc w:val="both"/>
      </w:pPr>
      <w:r>
        <w:rPr>
          <w:rFonts w:ascii="Times New Roman"/>
          <w:b w:val="false"/>
          <w:i w:val="false"/>
          <w:color w:val="000000"/>
          <w:sz w:val="28"/>
        </w:rPr>
        <w:t>
      15. Пневматикалық қару иесі оқтау немесе оқсыздандыру кезінде пневматикалық қаруды жоғарыға не өзге де қауіпсіз бағытта бағыттауға міндетті.</w:t>
      </w:r>
    </w:p>
    <w:bookmarkEnd w:id="26"/>
    <w:bookmarkStart w:name="z29" w:id="27"/>
    <w:p>
      <w:pPr>
        <w:spacing w:after="0"/>
        <w:ind w:left="0"/>
        <w:jc w:val="both"/>
      </w:pPr>
      <w:r>
        <w:rPr>
          <w:rFonts w:ascii="Times New Roman"/>
          <w:b w:val="false"/>
          <w:i w:val="false"/>
          <w:color w:val="000000"/>
          <w:sz w:val="28"/>
        </w:rPr>
        <w:t>
      16. Пневматикалық қару иесіне:</w:t>
      </w:r>
    </w:p>
    <w:bookmarkEnd w:id="27"/>
    <w:p>
      <w:pPr>
        <w:spacing w:after="0"/>
        <w:ind w:left="0"/>
        <w:jc w:val="both"/>
      </w:pPr>
      <w:r>
        <w:rPr>
          <w:rFonts w:ascii="Times New Roman"/>
          <w:b w:val="false"/>
          <w:i w:val="false"/>
          <w:color w:val="000000"/>
          <w:sz w:val="28"/>
        </w:rPr>
        <w:t>
      1) пневматикалық қаруды елді мекендерде орамасыз алып жүруге және тасымалдауға, сондай-ақ осындай қаруды елді мекендерде атыс тирлерінен және атыс орындарынан, атыс-аңшылық стендтерінен тыс жерлерде пайдалануға;</w:t>
      </w:r>
    </w:p>
    <w:p>
      <w:pPr>
        <w:spacing w:after="0"/>
        <w:ind w:left="0"/>
        <w:jc w:val="both"/>
      </w:pPr>
      <w:r>
        <w:rPr>
          <w:rFonts w:ascii="Times New Roman"/>
          <w:b w:val="false"/>
          <w:i w:val="false"/>
          <w:color w:val="000000"/>
          <w:sz w:val="28"/>
        </w:rPr>
        <w:t>
      2) пневматикалық қарудың нақты моделіне арнайы арналмаған заттарды оқтар ретінде пайдалануға;</w:t>
      </w:r>
    </w:p>
    <w:p>
      <w:pPr>
        <w:spacing w:after="0"/>
        <w:ind w:left="0"/>
        <w:jc w:val="both"/>
      </w:pPr>
      <w:r>
        <w:rPr>
          <w:rFonts w:ascii="Times New Roman"/>
          <w:b w:val="false"/>
          <w:i w:val="false"/>
          <w:color w:val="000000"/>
          <w:sz w:val="28"/>
        </w:rPr>
        <w:t>
      3) атылған оқты қайта пайдалануға;</w:t>
      </w:r>
    </w:p>
    <w:p>
      <w:pPr>
        <w:spacing w:after="0"/>
        <w:ind w:left="0"/>
        <w:jc w:val="both"/>
      </w:pPr>
      <w:r>
        <w:rPr>
          <w:rFonts w:ascii="Times New Roman"/>
          <w:b w:val="false"/>
          <w:i w:val="false"/>
          <w:color w:val="000000"/>
          <w:sz w:val="28"/>
        </w:rPr>
        <w:t>
      4) қысқа ұңғылы пневматикалық қаруды киімнің қалтасында алып жүруге жол берілмейді.</w:t>
      </w:r>
    </w:p>
    <w:bookmarkStart w:name="z30" w:id="28"/>
    <w:p>
      <w:pPr>
        <w:spacing w:after="0"/>
        <w:ind w:left="0"/>
        <w:jc w:val="left"/>
      </w:pPr>
      <w:r>
        <w:rPr>
          <w:rFonts w:ascii="Times New Roman"/>
          <w:b/>
          <w:i w:val="false"/>
          <w:color w:val="000000"/>
        </w:rPr>
        <w:t xml:space="preserve"> 5-параграф. Белгі беретін қару</w:t>
      </w:r>
    </w:p>
    <w:bookmarkEnd w:id="28"/>
    <w:bookmarkStart w:name="z31" w:id="29"/>
    <w:p>
      <w:pPr>
        <w:spacing w:after="0"/>
        <w:ind w:left="0"/>
        <w:jc w:val="both"/>
      </w:pPr>
      <w:r>
        <w:rPr>
          <w:rFonts w:ascii="Times New Roman"/>
          <w:b w:val="false"/>
          <w:i w:val="false"/>
          <w:color w:val="000000"/>
          <w:sz w:val="28"/>
        </w:rPr>
        <w:t>
      17. Белгі беретін қару иесі:</w:t>
      </w:r>
    </w:p>
    <w:bookmarkEnd w:id="29"/>
    <w:p>
      <w:pPr>
        <w:spacing w:after="0"/>
        <w:ind w:left="0"/>
        <w:jc w:val="both"/>
      </w:pPr>
      <w:r>
        <w:rPr>
          <w:rFonts w:ascii="Times New Roman"/>
          <w:b w:val="false"/>
          <w:i w:val="false"/>
          <w:color w:val="000000"/>
          <w:sz w:val="28"/>
        </w:rPr>
        <w:t>
      1) оқтау және оқсыздандыру кезінде белгі беретін қаруды жоғары не өзге де қауіпсіз бағытта бағыттау;</w:t>
      </w:r>
    </w:p>
    <w:p>
      <w:pPr>
        <w:spacing w:after="0"/>
        <w:ind w:left="0"/>
        <w:jc w:val="both"/>
      </w:pPr>
      <w:r>
        <w:rPr>
          <w:rFonts w:ascii="Times New Roman"/>
          <w:b w:val="false"/>
          <w:i w:val="false"/>
          <w:color w:val="000000"/>
          <w:sz w:val="28"/>
        </w:rPr>
        <w:t>
      2) ұңғы оқпанын жоғары бағыттағаннан кейін ғана белгі беретін қарудан ату қажет.</w:t>
      </w:r>
    </w:p>
    <w:bookmarkStart w:name="z32" w:id="30"/>
    <w:p>
      <w:pPr>
        <w:spacing w:after="0"/>
        <w:ind w:left="0"/>
        <w:jc w:val="both"/>
      </w:pPr>
      <w:r>
        <w:rPr>
          <w:rFonts w:ascii="Times New Roman"/>
          <w:b w:val="false"/>
          <w:i w:val="false"/>
          <w:color w:val="000000"/>
          <w:sz w:val="28"/>
        </w:rPr>
        <w:t>
      18. Белгі беретін қару иесіне:</w:t>
      </w:r>
    </w:p>
    <w:bookmarkEnd w:id="30"/>
    <w:p>
      <w:pPr>
        <w:spacing w:after="0"/>
        <w:ind w:left="0"/>
        <w:jc w:val="both"/>
      </w:pPr>
      <w:r>
        <w:rPr>
          <w:rFonts w:ascii="Times New Roman"/>
          <w:b w:val="false"/>
          <w:i w:val="false"/>
          <w:color w:val="000000"/>
          <w:sz w:val="28"/>
        </w:rPr>
        <w:t>
      1) патронды белгі беретін қарудың оқжатарына күшпен салуға не оны қағуға;</w:t>
      </w:r>
    </w:p>
    <w:p>
      <w:pPr>
        <w:spacing w:after="0"/>
        <w:ind w:left="0"/>
        <w:jc w:val="both"/>
      </w:pPr>
      <w:r>
        <w:rPr>
          <w:rFonts w:ascii="Times New Roman"/>
          <w:b w:val="false"/>
          <w:i w:val="false"/>
          <w:color w:val="000000"/>
          <w:sz w:val="28"/>
        </w:rPr>
        <w:t>
      2) өрт қауіпті объектілерге жақын, сондай-ақ егер пиротехникалық зарядтың ұшу траекториясында кедергілер болса немесе олардың пайда болуы мүмкін болса белгі беретін қарудан атуға;</w:t>
      </w:r>
    </w:p>
    <w:p>
      <w:pPr>
        <w:spacing w:after="0"/>
        <w:ind w:left="0"/>
        <w:jc w:val="both"/>
      </w:pPr>
      <w:r>
        <w:rPr>
          <w:rFonts w:ascii="Times New Roman"/>
          <w:b w:val="false"/>
          <w:i w:val="false"/>
          <w:color w:val="000000"/>
          <w:sz w:val="28"/>
        </w:rPr>
        <w:t>
      3) белгі беретін қаруға оқтары бар патрондарды, сондай-ақ қолдан жасалған патрондарды, кездейсоқ табылған патрондарды пайдалануға;</w:t>
      </w:r>
    </w:p>
    <w:p>
      <w:pPr>
        <w:spacing w:after="0"/>
        <w:ind w:left="0"/>
        <w:jc w:val="both"/>
      </w:pPr>
      <w:r>
        <w:rPr>
          <w:rFonts w:ascii="Times New Roman"/>
          <w:b w:val="false"/>
          <w:i w:val="false"/>
          <w:color w:val="000000"/>
          <w:sz w:val="28"/>
        </w:rPr>
        <w:t>
      4) белгі беретін қару мен оның патрондарын жанатын, тез тұтанатын және химиялық агрессивті материалдармен бір үй-жайда сақтауға;</w:t>
      </w:r>
    </w:p>
    <w:p>
      <w:pPr>
        <w:spacing w:after="0"/>
        <w:ind w:left="0"/>
        <w:jc w:val="both"/>
      </w:pPr>
      <w:r>
        <w:rPr>
          <w:rFonts w:ascii="Times New Roman"/>
          <w:b w:val="false"/>
          <w:i w:val="false"/>
          <w:color w:val="000000"/>
          <w:sz w:val="28"/>
        </w:rPr>
        <w:t>
      5) белгі беретін қару мен оның патрондарын киімнің қалтасында алып жүруге жол берілмейді.</w:t>
      </w:r>
    </w:p>
    <w:bookmarkStart w:name="z33" w:id="31"/>
    <w:p>
      <w:pPr>
        <w:spacing w:after="0"/>
        <w:ind w:left="0"/>
        <w:jc w:val="left"/>
      </w:pPr>
      <w:r>
        <w:rPr>
          <w:rFonts w:ascii="Times New Roman"/>
          <w:b/>
          <w:i w:val="false"/>
          <w:color w:val="000000"/>
        </w:rPr>
        <w:t xml:space="preserve"> 6-параграф. Лақтырылатын қару</w:t>
      </w:r>
    </w:p>
    <w:bookmarkEnd w:id="31"/>
    <w:bookmarkStart w:name="z34" w:id="32"/>
    <w:p>
      <w:pPr>
        <w:spacing w:after="0"/>
        <w:ind w:left="0"/>
        <w:jc w:val="both"/>
      </w:pPr>
      <w:r>
        <w:rPr>
          <w:rFonts w:ascii="Times New Roman"/>
          <w:b w:val="false"/>
          <w:i w:val="false"/>
          <w:color w:val="000000"/>
          <w:sz w:val="28"/>
        </w:rPr>
        <w:t>
      19. Лақтырылатын қарудың иесі лақтырылатын қаруды тек атыс сызығында және қатаң нысана бағытында оқтауы қажет.</w:t>
      </w:r>
    </w:p>
    <w:bookmarkEnd w:id="32"/>
    <w:bookmarkStart w:name="z35" w:id="33"/>
    <w:p>
      <w:pPr>
        <w:spacing w:after="0"/>
        <w:ind w:left="0"/>
        <w:jc w:val="both"/>
      </w:pPr>
      <w:r>
        <w:rPr>
          <w:rFonts w:ascii="Times New Roman"/>
          <w:b w:val="false"/>
          <w:i w:val="false"/>
          <w:color w:val="000000"/>
          <w:sz w:val="28"/>
        </w:rPr>
        <w:t>
      20. Лақтырылатын қарудың иесіне:</w:t>
      </w:r>
    </w:p>
    <w:bookmarkEnd w:id="33"/>
    <w:p>
      <w:pPr>
        <w:spacing w:after="0"/>
        <w:ind w:left="0"/>
        <w:jc w:val="both"/>
      </w:pPr>
      <w:r>
        <w:rPr>
          <w:rFonts w:ascii="Times New Roman"/>
          <w:b w:val="false"/>
          <w:i w:val="false"/>
          <w:color w:val="000000"/>
          <w:sz w:val="28"/>
        </w:rPr>
        <w:t>
      1) оқталған, лақтырылатын қарумен қозғалуға (вольерлік аң аулаудан басқа);</w:t>
      </w:r>
    </w:p>
    <w:p>
      <w:pPr>
        <w:spacing w:after="0"/>
        <w:ind w:left="0"/>
        <w:jc w:val="both"/>
      </w:pPr>
      <w:r>
        <w:rPr>
          <w:rFonts w:ascii="Times New Roman"/>
          <w:b w:val="false"/>
          <w:i w:val="false"/>
          <w:color w:val="000000"/>
          <w:sz w:val="28"/>
        </w:rPr>
        <w:t>
      2) лақтырылатын қарудың істен шығуына әкеліп соғатындықтан, оқсыз атуға (адырнаны зақымдайтын элементсіз жіберу);</w:t>
      </w:r>
    </w:p>
    <w:p>
      <w:pPr>
        <w:spacing w:after="0"/>
        <w:ind w:left="0"/>
        <w:jc w:val="both"/>
      </w:pPr>
      <w:r>
        <w:rPr>
          <w:rFonts w:ascii="Times New Roman"/>
          <w:b w:val="false"/>
          <w:i w:val="false"/>
          <w:color w:val="000000"/>
          <w:sz w:val="28"/>
        </w:rPr>
        <w:t>
      3) лақтырылатын қарудан тігінен жоғары атуға;</w:t>
      </w:r>
    </w:p>
    <w:p>
      <w:pPr>
        <w:spacing w:after="0"/>
        <w:ind w:left="0"/>
        <w:jc w:val="both"/>
      </w:pPr>
      <w:r>
        <w:rPr>
          <w:rFonts w:ascii="Times New Roman"/>
          <w:b w:val="false"/>
          <w:i w:val="false"/>
          <w:color w:val="000000"/>
          <w:sz w:val="28"/>
        </w:rPr>
        <w:t>
      4) оқталған, лақтырылған қаруды басқа адамға беруге;</w:t>
      </w:r>
    </w:p>
    <w:p>
      <w:pPr>
        <w:spacing w:after="0"/>
        <w:ind w:left="0"/>
        <w:jc w:val="both"/>
      </w:pPr>
      <w:r>
        <w:rPr>
          <w:rFonts w:ascii="Times New Roman"/>
          <w:b w:val="false"/>
          <w:i w:val="false"/>
          <w:color w:val="000000"/>
          <w:sz w:val="28"/>
        </w:rPr>
        <w:t>
      5) лақтырылатын қаруды оқталған күйінде қалдыруға;</w:t>
      </w:r>
    </w:p>
    <w:p>
      <w:pPr>
        <w:spacing w:after="0"/>
        <w:ind w:left="0"/>
        <w:jc w:val="both"/>
      </w:pPr>
      <w:r>
        <w:rPr>
          <w:rFonts w:ascii="Times New Roman"/>
          <w:b w:val="false"/>
          <w:i w:val="false"/>
          <w:color w:val="000000"/>
          <w:sz w:val="28"/>
        </w:rPr>
        <w:t>
      6) саусақтарды және дененің басқа да бөліктерін адырна қозғалысы аймағында орналастыруға жол берілмейді.</w:t>
      </w:r>
    </w:p>
    <w:bookmarkStart w:name="z36" w:id="34"/>
    <w:p>
      <w:pPr>
        <w:spacing w:after="0"/>
        <w:ind w:left="0"/>
        <w:jc w:val="left"/>
      </w:pPr>
      <w:r>
        <w:rPr>
          <w:rFonts w:ascii="Times New Roman"/>
          <w:b/>
          <w:i w:val="false"/>
          <w:color w:val="000000"/>
        </w:rPr>
        <w:t xml:space="preserve"> 3-тарау. Қызметтік қаруды қауіпсіз ұстау тәртібі</w:t>
      </w:r>
    </w:p>
    <w:bookmarkEnd w:id="34"/>
    <w:bookmarkStart w:name="z37" w:id="35"/>
    <w:p>
      <w:pPr>
        <w:spacing w:after="0"/>
        <w:ind w:left="0"/>
        <w:jc w:val="both"/>
      </w:pPr>
      <w:r>
        <w:rPr>
          <w:rFonts w:ascii="Times New Roman"/>
          <w:b w:val="false"/>
          <w:i w:val="false"/>
          <w:color w:val="000000"/>
          <w:sz w:val="28"/>
        </w:rPr>
        <w:t xml:space="preserve">
      21. Бекетте қызмет атқару кезінде қару оқталады және сақтандырғышқа қойылады. </w:t>
      </w:r>
    </w:p>
    <w:bookmarkEnd w:id="35"/>
    <w:bookmarkStart w:name="z38" w:id="36"/>
    <w:p>
      <w:pPr>
        <w:spacing w:after="0"/>
        <w:ind w:left="0"/>
        <w:jc w:val="both"/>
      </w:pPr>
      <w:r>
        <w:rPr>
          <w:rFonts w:ascii="Times New Roman"/>
          <w:b w:val="false"/>
          <w:i w:val="false"/>
          <w:color w:val="000000"/>
          <w:sz w:val="28"/>
        </w:rPr>
        <w:t>
      22. Қабылдап алынған патрондар олардың санына және гильзада тоттанғаны, мыжылғаны, гильзаның аузына оқ бекітілуі, капсулада жасыл ұшасы мен басқа да ақаулықтардың болуы мәніне тексеріледі, ақаулы патрондар анықталған кезде басшыға хабарланады.</w:t>
      </w:r>
    </w:p>
    <w:bookmarkEnd w:id="36"/>
    <w:bookmarkStart w:name="z39" w:id="37"/>
    <w:p>
      <w:pPr>
        <w:spacing w:after="0"/>
        <w:ind w:left="0"/>
        <w:jc w:val="both"/>
      </w:pPr>
      <w:r>
        <w:rPr>
          <w:rFonts w:ascii="Times New Roman"/>
          <w:b w:val="false"/>
          <w:i w:val="false"/>
          <w:color w:val="000000"/>
          <w:sz w:val="28"/>
        </w:rPr>
        <w:t>
      23. Қаруды оқтау және оқсыздандыру тек ауысым басшысының, оның көмекшісінің нұсқауы бойынша белгіленген жерде жүргізіледі.</w:t>
      </w:r>
    </w:p>
    <w:bookmarkEnd w:id="37"/>
    <w:bookmarkStart w:name="z40" w:id="38"/>
    <w:p>
      <w:pPr>
        <w:spacing w:after="0"/>
        <w:ind w:left="0"/>
        <w:jc w:val="both"/>
      </w:pPr>
      <w:r>
        <w:rPr>
          <w:rFonts w:ascii="Times New Roman"/>
          <w:b w:val="false"/>
          <w:i w:val="false"/>
          <w:color w:val="000000"/>
          <w:sz w:val="28"/>
        </w:rPr>
        <w:t>
      24. Егер қаруды қолдану қажет болмаса, патрон салатын орындарға патронды салуға жол берілмейді.</w:t>
      </w:r>
    </w:p>
    <w:bookmarkEnd w:id="38"/>
    <w:bookmarkStart w:name="z41" w:id="39"/>
    <w:p>
      <w:pPr>
        <w:spacing w:after="0"/>
        <w:ind w:left="0"/>
        <w:jc w:val="both"/>
      </w:pPr>
      <w:r>
        <w:rPr>
          <w:rFonts w:ascii="Times New Roman"/>
          <w:b w:val="false"/>
          <w:i w:val="false"/>
          <w:color w:val="000000"/>
          <w:sz w:val="28"/>
        </w:rPr>
        <w:t>
      25. Ескерту ату кезінде қару жоғары немесе қауіпсіз жерге бағытталады.</w:t>
      </w:r>
    </w:p>
    <w:bookmarkEnd w:id="39"/>
    <w:bookmarkStart w:name="z42" w:id="40"/>
    <w:p>
      <w:pPr>
        <w:spacing w:after="0"/>
        <w:ind w:left="0"/>
        <w:jc w:val="both"/>
      </w:pPr>
      <w:r>
        <w:rPr>
          <w:rFonts w:ascii="Times New Roman"/>
          <w:b w:val="false"/>
          <w:i w:val="false"/>
          <w:color w:val="000000"/>
          <w:sz w:val="28"/>
        </w:rPr>
        <w:t>
      26. Қаруды қолданғаннан кейін егер атысты одан әрі жүргізу қажеттілігі туындамаса қару сақтандырғышқа қойылады, ұйым басшысына, ауысымның аға қызметкеріне баяндалады және тек олардың тікелей бақылауымен және олардың командасы бойынша қару оқсыздандырылады.</w:t>
      </w:r>
    </w:p>
    <w:bookmarkEnd w:id="40"/>
    <w:bookmarkStart w:name="z43" w:id="41"/>
    <w:p>
      <w:pPr>
        <w:spacing w:after="0"/>
        <w:ind w:left="0"/>
        <w:jc w:val="both"/>
      </w:pPr>
      <w:r>
        <w:rPr>
          <w:rFonts w:ascii="Times New Roman"/>
          <w:b w:val="false"/>
          <w:i w:val="false"/>
          <w:color w:val="000000"/>
          <w:sz w:val="28"/>
        </w:rPr>
        <w:t>
      27. Қызмет өткеру кезінде бекітілген қару қалдырылмайды және басқа адамдарға берілмейді.</w:t>
      </w:r>
    </w:p>
    <w:bookmarkEnd w:id="41"/>
    <w:bookmarkStart w:name="z44" w:id="42"/>
    <w:p>
      <w:pPr>
        <w:spacing w:after="0"/>
        <w:ind w:left="0"/>
        <w:jc w:val="both"/>
      </w:pPr>
      <w:r>
        <w:rPr>
          <w:rFonts w:ascii="Times New Roman"/>
          <w:b w:val="false"/>
          <w:i w:val="false"/>
          <w:color w:val="000000"/>
          <w:sz w:val="28"/>
        </w:rPr>
        <w:t>
      28. Қызметтік қаруды пайдаланушыларға:</w:t>
      </w:r>
    </w:p>
    <w:bookmarkEnd w:id="42"/>
    <w:p>
      <w:pPr>
        <w:spacing w:after="0"/>
        <w:ind w:left="0"/>
        <w:jc w:val="both"/>
      </w:pPr>
      <w:r>
        <w:rPr>
          <w:rFonts w:ascii="Times New Roman"/>
          <w:b w:val="false"/>
          <w:i w:val="false"/>
          <w:color w:val="000000"/>
          <w:sz w:val="28"/>
        </w:rPr>
        <w:t>
      1) бекітілмеген (басқа адамға) қаруды алуға;</w:t>
      </w:r>
    </w:p>
    <w:p>
      <w:pPr>
        <w:spacing w:after="0"/>
        <w:ind w:left="0"/>
        <w:jc w:val="both"/>
      </w:pPr>
      <w:r>
        <w:rPr>
          <w:rFonts w:ascii="Times New Roman"/>
          <w:b w:val="false"/>
          <w:i w:val="false"/>
          <w:color w:val="000000"/>
          <w:sz w:val="28"/>
        </w:rPr>
        <w:t>
      2) қаруды оқталғанына немесе оқталмағанына қарамастан оны адамдарға, тұрғын үй-жайларға және күзетілетін объектілерге қарай бағыттауға;</w:t>
      </w:r>
    </w:p>
    <w:p>
      <w:pPr>
        <w:spacing w:after="0"/>
        <w:ind w:left="0"/>
        <w:jc w:val="both"/>
      </w:pPr>
      <w:r>
        <w:rPr>
          <w:rFonts w:ascii="Times New Roman"/>
          <w:b w:val="false"/>
          <w:i w:val="false"/>
          <w:color w:val="000000"/>
          <w:sz w:val="28"/>
        </w:rPr>
        <w:t>
      3) егер ол қызметтік қажеттілігінен туындамаса, атыс жүргізуге, сондай-ақ тұрғын үйлер, адамдар жаппай жиналатын орындар, өрт қаупі бар және жарғыш қаупі бар қоймалар бағытында атыс жүргізуге;</w:t>
      </w:r>
    </w:p>
    <w:p>
      <w:pPr>
        <w:spacing w:after="0"/>
        <w:ind w:left="0"/>
        <w:jc w:val="both"/>
      </w:pPr>
      <w:r>
        <w:rPr>
          <w:rFonts w:ascii="Times New Roman"/>
          <w:b w:val="false"/>
          <w:i w:val="false"/>
          <w:color w:val="000000"/>
          <w:sz w:val="28"/>
        </w:rPr>
        <w:t>
      4) қызмет өткеру кезінде қаруды бөлшектеуге, қажет болмаған жағдайда оны сақтандырғыштан алуға, патронды патрон салатын орындарға салуға және саусақты шүріппе ілмегіне қоюға;</w:t>
      </w:r>
    </w:p>
    <w:p>
      <w:pPr>
        <w:spacing w:after="0"/>
        <w:ind w:left="0"/>
        <w:jc w:val="both"/>
      </w:pPr>
      <w:r>
        <w:rPr>
          <w:rFonts w:ascii="Times New Roman"/>
          <w:b w:val="false"/>
          <w:i w:val="false"/>
          <w:color w:val="000000"/>
          <w:sz w:val="28"/>
        </w:rPr>
        <w:t>
      5) патрон салатын орында патроны бар бола тұра қызмет өткеруге;</w:t>
      </w:r>
    </w:p>
    <w:p>
      <w:pPr>
        <w:spacing w:after="0"/>
        <w:ind w:left="0"/>
        <w:jc w:val="both"/>
      </w:pPr>
      <w:r>
        <w:rPr>
          <w:rFonts w:ascii="Times New Roman"/>
          <w:b w:val="false"/>
          <w:i w:val="false"/>
          <w:color w:val="000000"/>
          <w:sz w:val="28"/>
        </w:rPr>
        <w:t>
      6) әскери қызмет өткеру кезінде оқжатарды ажыратуға және одан патрондарды алуға;</w:t>
      </w:r>
    </w:p>
    <w:p>
      <w:pPr>
        <w:spacing w:after="0"/>
        <w:ind w:left="0"/>
        <w:jc w:val="both"/>
      </w:pPr>
      <w:r>
        <w:rPr>
          <w:rFonts w:ascii="Times New Roman"/>
          <w:b w:val="false"/>
          <w:i w:val="false"/>
          <w:color w:val="000000"/>
          <w:sz w:val="28"/>
        </w:rPr>
        <w:t>
      7) қаруды белгіленбеген орындарда және ауысымның аға қызметкерінің рұқсатынсыз оқтауға және оқсыздандыруға жол берілмейді.</w:t>
      </w:r>
    </w:p>
    <w:bookmarkStart w:name="z45" w:id="43"/>
    <w:p>
      <w:pPr>
        <w:spacing w:after="0"/>
        <w:ind w:left="0"/>
        <w:jc w:val="both"/>
      </w:pPr>
      <w:r>
        <w:rPr>
          <w:rFonts w:ascii="Times New Roman"/>
          <w:b w:val="false"/>
          <w:i w:val="false"/>
          <w:color w:val="000000"/>
          <w:sz w:val="28"/>
        </w:rPr>
        <w:t>
      29. Оқу-жаттығуларда, атыстарда және сабақтарда:</w:t>
      </w:r>
    </w:p>
    <w:bookmarkEnd w:id="43"/>
    <w:p>
      <w:pPr>
        <w:spacing w:after="0"/>
        <w:ind w:left="0"/>
        <w:jc w:val="both"/>
      </w:pPr>
      <w:r>
        <w:rPr>
          <w:rFonts w:ascii="Times New Roman"/>
          <w:b w:val="false"/>
          <w:i w:val="false"/>
          <w:color w:val="000000"/>
          <w:sz w:val="28"/>
        </w:rPr>
        <w:t>
      1) қарумен және оқ-дәрілермен кез келген іс-әрекеттер тек атыс басшысының командасы бойынша жүргізіледі.</w:t>
      </w:r>
    </w:p>
    <w:p>
      <w:pPr>
        <w:spacing w:after="0"/>
        <w:ind w:left="0"/>
        <w:jc w:val="both"/>
      </w:pPr>
      <w:r>
        <w:rPr>
          <w:rFonts w:ascii="Times New Roman"/>
          <w:b w:val="false"/>
          <w:i w:val="false"/>
          <w:color w:val="000000"/>
          <w:sz w:val="28"/>
        </w:rPr>
        <w:t>
      2) атқыш әр оқтау алдында оқпанда бөгде заттардың (жердің, құмның, шүберектің және т.б.) болмауын тексереді.</w:t>
      </w:r>
    </w:p>
    <w:p>
      <w:pPr>
        <w:spacing w:after="0"/>
        <w:ind w:left="0"/>
        <w:jc w:val="both"/>
      </w:pPr>
      <w:r>
        <w:rPr>
          <w:rFonts w:ascii="Times New Roman"/>
          <w:b w:val="false"/>
          <w:i w:val="false"/>
          <w:color w:val="000000"/>
          <w:sz w:val="28"/>
        </w:rPr>
        <w:t>
      3) қаруды оқтау және оқсыздандыру тек атыс басшысының командасы бойынша жүргізіледі, бұл ретте қарудың оқпаны нысанаға қарай немесе ол көрсеткен бағытқа бағытталады.</w:t>
      </w:r>
    </w:p>
    <w:p>
      <w:pPr>
        <w:spacing w:after="0"/>
        <w:ind w:left="0"/>
        <w:jc w:val="both"/>
      </w:pPr>
      <w:r>
        <w:rPr>
          <w:rFonts w:ascii="Times New Roman"/>
          <w:b w:val="false"/>
          <w:i w:val="false"/>
          <w:color w:val="000000"/>
          <w:sz w:val="28"/>
        </w:rPr>
        <w:t xml:space="preserve">
      4) оқу немесе бос патрондарды пайдаланар алдында білім алушы олардың арасында жауынгерлік патрондардың болмауын жеке өзі тексереді. </w:t>
      </w:r>
    </w:p>
    <w:bookmarkStart w:name="z46" w:id="44"/>
    <w:p>
      <w:pPr>
        <w:spacing w:after="0"/>
        <w:ind w:left="0"/>
        <w:jc w:val="both"/>
      </w:pPr>
      <w:r>
        <w:rPr>
          <w:rFonts w:ascii="Times New Roman"/>
          <w:b w:val="false"/>
          <w:i w:val="false"/>
          <w:color w:val="000000"/>
          <w:sz w:val="28"/>
        </w:rPr>
        <w:t>
      30. Сабақтар мен атудан кейін барлық қалған, пайдаланылмаған жауынгерлік, бос, шағын калибрлі немесе оқу патрондары атыс басшысына дереу тапсырылады.</w:t>
      </w:r>
    </w:p>
    <w:bookmarkEnd w:id="44"/>
    <w:bookmarkStart w:name="z47" w:id="45"/>
    <w:p>
      <w:pPr>
        <w:spacing w:after="0"/>
        <w:ind w:left="0"/>
        <w:jc w:val="both"/>
      </w:pPr>
      <w:r>
        <w:rPr>
          <w:rFonts w:ascii="Times New Roman"/>
          <w:b w:val="false"/>
          <w:i w:val="false"/>
          <w:color w:val="000000"/>
          <w:sz w:val="28"/>
        </w:rPr>
        <w:t>
      31. Қару атуға арналған жағдай мен басшының "ату" командасын қабылдағаннан кейін ғана сақтандырғыштан алынады.</w:t>
      </w:r>
    </w:p>
    <w:bookmarkEnd w:id="45"/>
    <w:bookmarkStart w:name="z48" w:id="46"/>
    <w:p>
      <w:pPr>
        <w:spacing w:after="0"/>
        <w:ind w:left="0"/>
        <w:jc w:val="both"/>
      </w:pPr>
      <w:r>
        <w:rPr>
          <w:rFonts w:ascii="Times New Roman"/>
          <w:b w:val="false"/>
          <w:i w:val="false"/>
          <w:color w:val="000000"/>
          <w:sz w:val="28"/>
        </w:rPr>
        <w:t>
      32. Атысты аяқтаған соң, қару дереу сақтандырғышқа қойылады.</w:t>
      </w:r>
    </w:p>
    <w:bookmarkEnd w:id="46"/>
    <w:bookmarkStart w:name="z49" w:id="47"/>
    <w:p>
      <w:pPr>
        <w:spacing w:after="0"/>
        <w:ind w:left="0"/>
        <w:jc w:val="both"/>
      </w:pPr>
      <w:r>
        <w:rPr>
          <w:rFonts w:ascii="Times New Roman"/>
          <w:b w:val="false"/>
          <w:i w:val="false"/>
          <w:color w:val="000000"/>
          <w:sz w:val="28"/>
        </w:rPr>
        <w:t>
      33. Ату дереу дербес немесе атыс басшысының командасы бойынша мына жағдайларда:</w:t>
      </w:r>
    </w:p>
    <w:bookmarkEnd w:id="47"/>
    <w:p>
      <w:pPr>
        <w:spacing w:after="0"/>
        <w:ind w:left="0"/>
        <w:jc w:val="both"/>
      </w:pPr>
      <w:r>
        <w:rPr>
          <w:rFonts w:ascii="Times New Roman"/>
          <w:b w:val="false"/>
          <w:i w:val="false"/>
          <w:color w:val="000000"/>
          <w:sz w:val="28"/>
        </w:rPr>
        <w:t>
      1) нысана алаңында адамдардың, машиналар мен жануарлардың, атыстар ауданының үстінен төмен ұшатын ұшақтар мен тікұшақтар пайда болған;</w:t>
      </w:r>
    </w:p>
    <w:p>
      <w:pPr>
        <w:spacing w:after="0"/>
        <w:ind w:left="0"/>
        <w:jc w:val="both"/>
      </w:pPr>
      <w:r>
        <w:rPr>
          <w:rFonts w:ascii="Times New Roman"/>
          <w:b w:val="false"/>
          <w:i w:val="false"/>
          <w:color w:val="000000"/>
          <w:sz w:val="28"/>
        </w:rPr>
        <w:t>
      2) командалық (учаскелік) пунктте және панада (блиндажда) ақ туды (шамды) көтерген;</w:t>
      </w:r>
    </w:p>
    <w:p>
      <w:pPr>
        <w:spacing w:after="0"/>
        <w:ind w:left="0"/>
        <w:jc w:val="both"/>
      </w:pPr>
      <w:r>
        <w:rPr>
          <w:rFonts w:ascii="Times New Roman"/>
          <w:b w:val="false"/>
          <w:i w:val="false"/>
          <w:color w:val="000000"/>
          <w:sz w:val="28"/>
        </w:rPr>
        <w:t>
      3) оқ атуды жалғастыру қаупі туралы белгіленген белгіні қоршау бекетінен берген;</w:t>
      </w:r>
    </w:p>
    <w:p>
      <w:pPr>
        <w:spacing w:after="0"/>
        <w:ind w:left="0"/>
        <w:jc w:val="both"/>
      </w:pPr>
      <w:r>
        <w:rPr>
          <w:rFonts w:ascii="Times New Roman"/>
          <w:b w:val="false"/>
          <w:i w:val="false"/>
          <w:color w:val="000000"/>
          <w:sz w:val="28"/>
        </w:rPr>
        <w:t>
      4) оқ атудан өрт шыққан;</w:t>
      </w:r>
    </w:p>
    <w:p>
      <w:pPr>
        <w:spacing w:after="0"/>
        <w:ind w:left="0"/>
        <w:jc w:val="both"/>
      </w:pPr>
      <w:r>
        <w:rPr>
          <w:rFonts w:ascii="Times New Roman"/>
          <w:b w:val="false"/>
          <w:i w:val="false"/>
          <w:color w:val="000000"/>
          <w:sz w:val="28"/>
        </w:rPr>
        <w:t>
      5) атушы бағдарды, әсіресе түнде жоғалтқан жағдайда атыс тоқтатылады.</w:t>
      </w:r>
    </w:p>
    <w:bookmarkStart w:name="z50" w:id="48"/>
    <w:p>
      <w:pPr>
        <w:spacing w:after="0"/>
        <w:ind w:left="0"/>
        <w:jc w:val="both"/>
      </w:pPr>
      <w:r>
        <w:rPr>
          <w:rFonts w:ascii="Times New Roman"/>
          <w:b w:val="false"/>
          <w:i w:val="false"/>
          <w:color w:val="000000"/>
          <w:sz w:val="28"/>
        </w:rPr>
        <w:t>
      34. Қызметтік қаруды пайдаланушыларға:</w:t>
      </w:r>
    </w:p>
    <w:bookmarkEnd w:id="48"/>
    <w:p>
      <w:pPr>
        <w:spacing w:after="0"/>
        <w:ind w:left="0"/>
        <w:jc w:val="both"/>
      </w:pPr>
      <w:r>
        <w:rPr>
          <w:rFonts w:ascii="Times New Roman"/>
          <w:b w:val="false"/>
          <w:i w:val="false"/>
          <w:color w:val="000000"/>
          <w:sz w:val="28"/>
        </w:rPr>
        <w:t>
      1) қаруды жауынгерлік және бос патрондармен "ату" белгісіне (басшының, командирдің командаларына) дейін оқтауға;</w:t>
      </w:r>
    </w:p>
    <w:p>
      <w:pPr>
        <w:spacing w:after="0"/>
        <w:ind w:left="0"/>
        <w:jc w:val="both"/>
      </w:pPr>
      <w:r>
        <w:rPr>
          <w:rFonts w:ascii="Times New Roman"/>
          <w:b w:val="false"/>
          <w:i w:val="false"/>
          <w:color w:val="000000"/>
          <w:sz w:val="28"/>
        </w:rPr>
        <w:t>
      2) оқталғанына немесе оқсыздандырылғанына қарамастан, қаруды адамдарға, атыс орнына және тылға бағыттауға;</w:t>
      </w:r>
    </w:p>
    <w:p>
      <w:pPr>
        <w:spacing w:after="0"/>
        <w:ind w:left="0"/>
        <w:jc w:val="both"/>
      </w:pPr>
      <w:r>
        <w:rPr>
          <w:rFonts w:ascii="Times New Roman"/>
          <w:b w:val="false"/>
          <w:i w:val="false"/>
          <w:color w:val="000000"/>
          <w:sz w:val="28"/>
        </w:rPr>
        <w:t>
      3) ақаулы қарудан, ақаулы оқ-дәрілермен, атудың қауіпті бағыттарында, командалық (учаскелік) пунктте және паналарда (блиндаждарда) ақ туды көтерген кезде атуды бастауға;</w:t>
      </w:r>
    </w:p>
    <w:p>
      <w:pPr>
        <w:spacing w:after="0"/>
        <w:ind w:left="0"/>
        <w:jc w:val="both"/>
      </w:pPr>
      <w:r>
        <w:rPr>
          <w:rFonts w:ascii="Times New Roman"/>
          <w:b w:val="false"/>
          <w:i w:val="false"/>
          <w:color w:val="000000"/>
          <w:sz w:val="28"/>
        </w:rPr>
        <w:t>
      4) оқталған қаруды кез келген жерде қалдыруға немесе оны басқа адамдарға беруге, жеке қаруды басшының (командирдің) командасынсыз атыс позициясында (атуға арналған орындарда) қалдыруға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