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650c" w14:textId="4786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Қорғаныс министрінің 2016 жылғы 29 қаңтардағы № 52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12 маусымдағы № 457 бұйрығы. Қазақстан Республикасының Әділет министрлігінде 2019 жылғы 18 маусымда № 18862 болып тіркелді. Күші жойылды - Қазақстан Республикасы Қорғаныс министрінің 2022 жылғы 15 наурыздағы № 135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15.03.2022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Қазақстан Республикасы Қорғаныс министрінің 2016 жылғы 29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13453 болып тіркелген, 2016 жылғы 31 наурызда "Әділет" Қазақстан Республикасы нормативтік құқықтық актілерінің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Қарулы Күштерінің Мемлекеттік құпияларды қорғау және ақпарат қауіпсіздігі бас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М.М. Алтынбаевқа жүктелсін.</w:t>
      </w:r>
    </w:p>
    <w:bookmarkEnd w:id="4"/>
    <w:bookmarkStart w:name="z6"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12 маусымдағы</w:t>
            </w:r>
            <w:r>
              <w:br/>
            </w:r>
            <w:r>
              <w:rPr>
                <w:rFonts w:ascii="Times New Roman"/>
                <w:b w:val="false"/>
                <w:i w:val="false"/>
                <w:color w:val="000000"/>
                <w:sz w:val="20"/>
              </w:rPr>
              <w:t>№ 457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арқылы немесе мемлекеттік органның API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басшылығының атына келіп түсетін Қазақстан Республикасы азаматтарының өтініштері бойынша статистикалық деректер, санаттары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Әкімшілік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басшылығының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үшін мемлекеттік әкімшілік қызметшілердің бар бос орындары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Кадрлар және әскери білім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үшін мемлекеттік әкімшілік қызметтің бос лауазымдарына орналасуға конкурс өткізу қорытындылары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офицерлерді келісімшарт бойынша әскери қызметке қабылдау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әскери кафедраларын бітірушілерге запастағы "лейтенант" офицерлер құрамының алғашқы әскери атағын беру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ведомстволық медальдарының тізімі, медальдар туралы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жыл сайынғы негізгі демалысқа қосымша 10 тәулік беру құқығын беретін қызмет өткеру жерлерінің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үшін демалыстар (қосымша демалыстар)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Бас штабының, Қарулы Күштері түрлерінің, әскер тектері мен өңірлік қолбасшылықтарының басшылығы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қыркүйекке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әскери оқу орындары туралы ақпараттық материалдар мен мәліметтер (әскери оқу орындарының жалпы ақпараты, тарихы мен дәстүрлері, оқуға түсу тәртібі, мамандықтар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бітімгершілік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Жауынгерлік даярлық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әскери-патриоттық тәрбиелеуге бағытталған өткізілген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Тәрбие және идеологиялық жұмыстар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әскери қызметшілер үшін өткізілген мәдени-бос уақыт іс-шараларының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 басқармалар мен бөлімдер туралы ақпарат (атауы, жұмыс режимі, байланыс жасау,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p>
            <w:pPr>
              <w:spacing w:after="20"/>
              <w:ind w:left="20"/>
              <w:jc w:val="both"/>
            </w:pPr>
            <w:r>
              <w:rPr>
                <w:rFonts w:ascii="Times New Roman"/>
                <w:b w:val="false"/>
                <w:i w:val="false"/>
                <w:color w:val="000000"/>
                <w:sz w:val="20"/>
              </w:rPr>
              <w:t>
20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Ұйымдастыру-жұмылдыру жұмыстары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көрсететін мемлекеттік қызметтердің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регламенттері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статистикалық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медициналық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Тыл және қару-жарақ бастығының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заттай мүлікпен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тамақпен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есебінен жол жүру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Әскерлерді пәтерлерге орналастыру бас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зейнетақымен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Зейнетақымен қамсыздандыру орталығы</w:t>
            </w:r>
          </w:p>
        </w:tc>
      </w:tr>
    </w:tbl>
    <w:p>
      <w:pPr>
        <w:spacing w:after="0"/>
        <w:ind w:left="0"/>
        <w:jc w:val="both"/>
      </w:pPr>
      <w:r>
        <w:rPr>
          <w:rFonts w:ascii="Times New Roman"/>
          <w:b w:val="false"/>
          <w:i w:val="false"/>
          <w:color w:val="000000"/>
          <w:sz w:val="28"/>
        </w:rPr>
        <w:t>
      Ескертпе: "Ашық деректер" интернет-порталында орналастыру үшін ақпарат Қазақстан Республикасы Қорғаныс министрлігінің Ақпарат және коммуникациялар департаментіне жолдансын. Жолданатын ақпарат Қазақстан Республикасы Қарулы Күштерінің Мемлекеттік құпияларды қорғау және ақпарат қауіпсіздігі бас басқармасымен және Қазақстан Республикасы Қорғаныс министрлігі аппаратының басшысымен келісілсін.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