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1c5f" w14:textId="9241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10 маусымдағы № 380 бұйрығы. Қазақстан Республикасының Әділет министрлігінде 2019 жылғы 17 маусымда № 18853 болып тіркелді. Күші жойылды - Қазақстан Республикасы Индустрия және инфрақұрылымдық даму министрінің 2022 жылғы 1 маусымдағы № 308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инфрақұрылымдық даму министрінің 01.06.2022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№1194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12640 болып тіркелген, 2016 жылғы 28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"23. Өтініш беруші ұсынатын кәсіпорынның құзыретін арттыру шеңберінде өтініш берушінің инженерлік-техникалық персоналын, өндірістік персоналын, оның ішінде топ-менеджерлерін кәсіби даярлауды және/немесе қайта даярлауды және/немесе біліктіліктерін арттыру кезінде өтініш берушіге келтірілген жүретін жолы мен тұратын орны бойынша шығындар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қаулысымен</w:t>
      </w:r>
      <w:r>
        <w:rPr>
          <w:rFonts w:ascii="Times New Roman"/>
          <w:b w:val="false"/>
          <w:i w:val="false"/>
          <w:color w:val="000000"/>
          <w:sz w:val="28"/>
        </w:rPr>
        <w:t xml:space="preserve"> белгіленген шекті нормалардан аспайтын мөлшерлерде өтеледі".".</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Цифралық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