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2c24b" w14:textId="c92c2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"Болу қажеттілігі қаржы ұйымдарының қызметін реттейтін Қазақстан Республикасының заңнамасына сәйкес талап етілетін заңды тұлғалар және елдер үшін ең төменгі рейтингіні, осы рейтингіні беретін рейтингілік агенттіктер тізбесін белгілеу туралы" Қазақстан Республикасы Ұлттық Банкі Басқармасының 2012 жылғы 24 желтоқсандағы № 385 қаулысына өзгерістерді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2019 жылғы 31 мамырдағы № 81 қаулысы. Қазақстан Республикасының Әділет министрлігінде 2019 жылғы 10 маусымда № 18820 болып тіркелді. Күші жойылды - Қазақстан Республикасы Қаржы нарығын реттеу және дамыту агенттігі Басқармасының 2026 жылғы 14 сәуірдегі № 64 қаулысымен.</w:t>
      </w:r>
    </w:p>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14.04.2026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Қазақстан Республикасының нормативтік құқықтық актілерін жетілдіру мақсатында Қазақстан Республикасы Ұлттық Банкінің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"Болу қажеттілігі қаржы ұйымдарының қызметін реттейтін Қазақстан Республикасының заңнамасына сәйкес талап етілетін заңды тұлғалар және елдер үшін ең төменгі рейтингіні, осы рейтингіні беретін рейтингілік агенттіктер тізбесін белгілеу туралы" Қазақстан Республикасы Ұлттық Банкі Басқармасының 2012 жылғы 24 желтоқсандағы № 385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8318 болып тіркелген, "Егемен Қазақстан" газетінде 2013 жылғы 5 маусымдағы № 141 (28080)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"1) Қазақстан Республикасының резиденттері - заңды тұлғалар үшін - Standard &amp; Poors рейтингілік агенттігінің "В-" немесе осы қаулының 3-тармағында көрсетілген рейтингілік агенттіктердің бірі берген осындай деңгейдегі рейтингтен төмен емес;";</w:t>
      </w:r>
    </w:p>
    <w:bookmarkEnd w:id="3"/>
    <w:bookmarkStart w:name="z5" w:id="4"/>
    <w:p>
      <w:pPr>
        <w:spacing w:after="0"/>
        <w:ind w:left="0"/>
        <w:jc w:val="both"/>
      </w:pPr>
      <w:r>
        <w:rPr>
          <w:rFonts w:ascii="Times New Roman"/>
          <w:b w:val="false"/>
          <w:i w:val="false"/>
          <w:color w:val="000000"/>
          <w:sz w:val="28"/>
        </w:rPr>
        <w:t xml:space="preserve">
      1-қосымшаға сәйкес Рейтингілердің салыстырмалы </w:t>
      </w:r>
      <w:r>
        <w:rPr>
          <w:rFonts w:ascii="Times New Roman"/>
          <w:b w:val="false"/>
          <w:i w:val="false"/>
          <w:color w:val="000000"/>
          <w:sz w:val="28"/>
        </w:rPr>
        <w:t>кестесі</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жазылсын.</w:t>
      </w:r>
    </w:p>
    <w:bookmarkEnd w:id="4"/>
    <w:bookmarkStart w:name="z6" w:id="5"/>
    <w:p>
      <w:pPr>
        <w:spacing w:after="0"/>
        <w:ind w:left="0"/>
        <w:jc w:val="both"/>
      </w:pPr>
      <w:r>
        <w:rPr>
          <w:rFonts w:ascii="Times New Roman"/>
          <w:b w:val="false"/>
          <w:i w:val="false"/>
          <w:color w:val="000000"/>
          <w:sz w:val="28"/>
        </w:rPr>
        <w:t>
      2. Қаржы ұйымдарының әдіснамасы және реттеу департаменті (Сәлімбаев Д.Н.)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7"/>
    <w:bookmarkStart w:name="z9" w:id="8"/>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8"/>
    <w:bookmarkStart w:name="z10" w:id="9"/>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3-тармағында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3. Сыртқы коммуникациялар департаменті – Ұлттық Банктің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0"/>
    <w:bookmarkStart w:name="z12" w:id="11"/>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О.А. Смоляковқа жүктелсін.</w:t>
      </w:r>
    </w:p>
    <w:bookmarkEnd w:id="11"/>
    <w:bookmarkStart w:name="z13" w:id="12"/>
    <w:p>
      <w:pPr>
        <w:spacing w:after="0"/>
        <w:ind w:left="0"/>
        <w:jc w:val="both"/>
      </w:pPr>
      <w:r>
        <w:rPr>
          <w:rFonts w:ascii="Times New Roman"/>
          <w:b w:val="false"/>
          <w:i w:val="false"/>
          <w:color w:val="000000"/>
          <w:sz w:val="28"/>
        </w:rPr>
        <w:t>
      5. Осы қаулы алғашқы ресми жарияланған күнінен кейін қолданысқа енгізіледі және 2019 жылғы 1 ақпаннан бастап туындаған қатынастарға қолданылады.</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31 мамырдағы</w:t>
            </w:r>
            <w:r>
              <w:br/>
            </w:r>
            <w:r>
              <w:rPr>
                <w:rFonts w:ascii="Times New Roman"/>
                <w:b w:val="false"/>
                <w:i w:val="false"/>
                <w:color w:val="000000"/>
                <w:sz w:val="20"/>
              </w:rPr>
              <w:t>№ 81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24 желтоқсандағы</w:t>
            </w:r>
            <w:r>
              <w:br/>
            </w:r>
            <w:r>
              <w:rPr>
                <w:rFonts w:ascii="Times New Roman"/>
                <w:b w:val="false"/>
                <w:i w:val="false"/>
                <w:color w:val="000000"/>
                <w:sz w:val="20"/>
              </w:rPr>
              <w:t>№ 385 қаулысына</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Рейтингілердің салыстырмалы кестесі</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 Investors Service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Fitch</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