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4dd3" w14:textId="d3b4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2019 жылғы 3 маусымдағы № 206 және Қазақстан Республикасы Индустрия және инфрақұрылымдық даму министрінің 2019 жылғы 5 маусымдағы № 367 бірлескен бұйрығы. Қазақстан Республикасының Әділет министрлігінде 2019 жылғы 10 маусымда № 18818 болып тіркелді. Күші жойылды -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бірлескен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21.07.2021 </w:t>
      </w:r>
      <w:r>
        <w:rPr>
          <w:rFonts w:ascii="Times New Roman"/>
          <w:b w:val="false"/>
          <w:i w:val="false"/>
          <w:color w:val="ff0000"/>
          <w:sz w:val="28"/>
        </w:rPr>
        <w:t>№ 263</w:t>
      </w:r>
      <w:r>
        <w:rPr>
          <w:rFonts w:ascii="Times New Roman"/>
          <w:b w:val="false"/>
          <w:i w:val="false"/>
          <w:color w:val="ff0000"/>
          <w:sz w:val="28"/>
        </w:rPr>
        <w:t xml:space="preserve"> және ҚР Индустрия және инфрақұрылымдық даму министрінің 29.07.2021 № 400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12617 болып тіркелген, 2016 жылғы 15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 бекітілсін."; </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басқарудағы мемлекеттік саясат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2019 жылғы 3 маусымдағы </w:t>
            </w:r>
            <w:r>
              <w:br/>
            </w:r>
            <w:r>
              <w:rPr>
                <w:rFonts w:ascii="Times New Roman"/>
                <w:b w:val="false"/>
                <w:i w:val="false"/>
                <w:color w:val="000000"/>
                <w:sz w:val="20"/>
              </w:rPr>
              <w:t>№ 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5 маусымдағы </w:t>
            </w:r>
            <w:r>
              <w:br/>
            </w:r>
            <w:r>
              <w:rPr>
                <w:rFonts w:ascii="Times New Roman"/>
                <w:b w:val="false"/>
                <w:i w:val="false"/>
                <w:color w:val="000000"/>
                <w:sz w:val="20"/>
              </w:rPr>
              <w:t>№ 367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xml:space="preserve">№ 697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1219 бірлескен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әзірленді және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тәртібін анықтайды.</w:t>
      </w:r>
    </w:p>
    <w:bookmarkEnd w:id="14"/>
    <w:bookmarkStart w:name="z20" w:id="15"/>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w:t>
      </w:r>
    </w:p>
    <w:bookmarkEnd w:id="15"/>
    <w:p>
      <w:pPr>
        <w:spacing w:after="0"/>
        <w:ind w:left="0"/>
        <w:jc w:val="both"/>
      </w:pPr>
      <w:r>
        <w:rPr>
          <w:rFonts w:ascii="Times New Roman"/>
          <w:b w:val="false"/>
          <w:i w:val="false"/>
          <w:color w:val="000000"/>
          <w:sz w:val="28"/>
        </w:rPr>
        <w:t>
      1) олардың өндірушілерін мынадай бағыттар: жұмыс орындарын күтіп-ұстау; энергия ресурстарын пайдалану; ғылыми-зерттеу және тәжірибелік-конструкторлық әзірлемелерді жүзеге асыру; өнім шығарумен байланысты сынақтарды жүргізу; кепілдік міндеттемелерін қолдау бойынша қаржыландыру;</w:t>
      </w:r>
    </w:p>
    <w:p>
      <w:pPr>
        <w:spacing w:after="0"/>
        <w:ind w:left="0"/>
        <w:jc w:val="both"/>
      </w:pPr>
      <w:r>
        <w:rPr>
          <w:rFonts w:ascii="Times New Roman"/>
          <w:b w:val="false"/>
          <w:i w:val="false"/>
          <w:color w:val="000000"/>
          <w:sz w:val="28"/>
        </w:rPr>
        <w:t xml:space="preserve">
      2) жеке және заңды тұлғалар Қазақстан Республикасында өндірілген көлік құралын және (немесе) өздігінен жүретін ауыл шаруашылығы техникасын Қазақстан Республикасының аумағында сатып алу кезінде оларға өндіруші берген жеңілдікті қаржыландыру арқылы жүзеге асырылады. </w:t>
      </w:r>
    </w:p>
    <w:bookmarkStart w:name="z21" w:id="16"/>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16"/>
    <w:p>
      <w:pPr>
        <w:spacing w:after="0"/>
        <w:ind w:left="0"/>
        <w:jc w:val="both"/>
      </w:pPr>
      <w:r>
        <w:rPr>
          <w:rFonts w:ascii="Times New Roman"/>
          <w:b w:val="false"/>
          <w:i w:val="false"/>
          <w:color w:val="000000"/>
          <w:sz w:val="28"/>
        </w:rPr>
        <w:t xml:space="preserve">
      1) автомобиль көлік құралдарының құрамдастары – автомобиль көлік құралдары конструкциясының құрамдас бөліктері, бөлшектері, тораптары, құраушы бұйымдары, материалдары, химиялық, лак-бояу өнімдері және көлік құралдарын өндіру үшін қажетті өзге де құраушылары; </w:t>
      </w:r>
    </w:p>
    <w:p>
      <w:pPr>
        <w:spacing w:after="0"/>
        <w:ind w:left="0"/>
        <w:jc w:val="both"/>
      </w:pPr>
      <w:r>
        <w:rPr>
          <w:rFonts w:ascii="Times New Roman"/>
          <w:b w:val="false"/>
          <w:i w:val="false"/>
          <w:color w:val="000000"/>
          <w:sz w:val="28"/>
        </w:rPr>
        <w:t xml:space="preserve">
      2) автомобиль көлік құралы – автобустарды, шағын автобустарды, жеңіл және жүк автомобильдерін, троллейбустарды, автомобиль тіркемелерін, отырылатын тартқыштардың жартылай тіркемелерді, сондай-ақ мамандандырылған (белгілі жүк түрлерін тасымалдауға арналған) автомобильдерді және арнайы (әртүрлі негізінен көліктік емес жұмыстарды орындауға арналған) автомобильдерді қосатын автомобиль көлігінің жылжымалы құрамының бірлігі; </w:t>
      </w:r>
    </w:p>
    <w:p>
      <w:pPr>
        <w:spacing w:after="0"/>
        <w:ind w:left="0"/>
        <w:jc w:val="both"/>
      </w:pPr>
      <w:r>
        <w:rPr>
          <w:rFonts w:ascii="Times New Roman"/>
          <w:b w:val="false"/>
          <w:i w:val="false"/>
          <w:color w:val="000000"/>
          <w:sz w:val="28"/>
        </w:rPr>
        <w:t xml:space="preserve">
      3)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кВт асатын электр қозғалтқыш(тар); </w:t>
      </w:r>
    </w:p>
    <w:p>
      <w:pPr>
        <w:spacing w:after="0"/>
        <w:ind w:left="0"/>
        <w:jc w:val="both"/>
      </w:pPr>
      <w:r>
        <w:rPr>
          <w:rFonts w:ascii="Times New Roman"/>
          <w:b w:val="false"/>
          <w:i w:val="false"/>
          <w:color w:val="000000"/>
          <w:sz w:val="28"/>
        </w:rPr>
        <w:t xml:space="preserve">
      4) өндірушілер – Қазақстан Республикасының аумағында өндірушілердің (импорттаушылардың) кеңейтілген міндеттемелері оған (оларға) таралатын өнім (тауарлар) тізбесіне сәйкес өнім (тауарлар) өндіруді жүзеге асыратын жеке және заңды тұлғалар; </w:t>
      </w:r>
    </w:p>
    <w:bookmarkStart w:name="z22" w:id="17"/>
    <w:p>
      <w:pPr>
        <w:spacing w:after="0"/>
        <w:ind w:left="0"/>
        <w:jc w:val="left"/>
      </w:pPr>
      <w:r>
        <w:rPr>
          <w:rFonts w:ascii="Times New Roman"/>
          <w:b/>
          <w:i w:val="false"/>
          <w:color w:val="000000"/>
        </w:rPr>
        <w:t xml:space="preserve"> 2-тарау. Экологиялық таза автомобиль көлік құралдарын өндірушілерге қойылатын талаптар</w:t>
      </w:r>
    </w:p>
    <w:bookmarkEnd w:id="17"/>
    <w:bookmarkStart w:name="z23" w:id="18"/>
    <w:p>
      <w:pPr>
        <w:spacing w:after="0"/>
        <w:ind w:left="0"/>
        <w:jc w:val="both"/>
      </w:pPr>
      <w:r>
        <w:rPr>
          <w:rFonts w:ascii="Times New Roman"/>
          <w:b w:val="false"/>
          <w:i w:val="false"/>
          <w:color w:val="000000"/>
          <w:sz w:val="28"/>
        </w:rPr>
        <w:t xml:space="preserve">
      4. Қазақстан Республикасында экологиялық таза автомобиль көлік құралдарын (4 және одан жоғары экологиялық сыныпқа сәйкес келетін; электрлі қозғалтқыштары бар) және олардың құрамдастарын өндіруді ынталандыру өндірушіге мынадай талаптар орындалған кезде ұсынылады: </w:t>
      </w:r>
    </w:p>
    <w:bookmarkEnd w:id="18"/>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xml:space="preserve">
      2) өндірушіге өндірушінің халықаралық сәйкестендіру нөмірі (WMІ-код) берілген және өндіруші жеке сәйкестендіру нөмірін (VІN-кодын) автомобиль көлік құралдарының шанағының (кабинасының), шассиінің ажыратылмас құраушыларына немесе арнайы жасалған нөмірлік тақтайшаларға жазу бойынша операцияларды жүзеге асырады. </w:t>
      </w:r>
    </w:p>
    <w:p>
      <w:pPr>
        <w:spacing w:after="0"/>
        <w:ind w:left="0"/>
        <w:jc w:val="both"/>
      </w:pPr>
      <w:r>
        <w:rPr>
          <w:rFonts w:ascii="Times New Roman"/>
          <w:b w:val="false"/>
          <w:i w:val="false"/>
          <w:color w:val="000000"/>
          <w:sz w:val="28"/>
        </w:rPr>
        <w:t>
      3) мынадай экологиялық таза: 4 және одан жоғары экологиялық сыныпқа сәйкес келетін; электрлі қозғалтқышы бар автомобиль көлік құралдарының кем дегенде біреуін өндіруді жүзеге асыру.</w:t>
      </w:r>
    </w:p>
    <w:bookmarkStart w:name="z24" w:id="19"/>
    <w:p>
      <w:pPr>
        <w:spacing w:after="0"/>
        <w:ind w:left="0"/>
        <w:jc w:val="left"/>
      </w:pPr>
      <w:r>
        <w:rPr>
          <w:rFonts w:ascii="Times New Roman"/>
          <w:b/>
          <w:i w:val="false"/>
          <w:color w:val="000000"/>
        </w:rPr>
        <w:t xml:space="preserve"> 3-тарау. Өздігінен жүретін ауыл шаруашылығы техникасын өндірушілерге қойылатын талаптар</w:t>
      </w:r>
    </w:p>
    <w:bookmarkEnd w:id="19"/>
    <w:bookmarkStart w:name="z25" w:id="20"/>
    <w:p>
      <w:pPr>
        <w:spacing w:after="0"/>
        <w:ind w:left="0"/>
        <w:jc w:val="both"/>
      </w:pPr>
      <w:r>
        <w:rPr>
          <w:rFonts w:ascii="Times New Roman"/>
          <w:b w:val="false"/>
          <w:i w:val="false"/>
          <w:color w:val="000000"/>
          <w:sz w:val="28"/>
        </w:rPr>
        <w:t>
      5. Қазақстан Республикасында техникалық регламенттерде анықталған экологиялық талаптарға сәйкес келетін өздігінен жүретін ауыл шаруашылығы техникасының өндірісін ынталандыру мынадай талаптар орындалған кезде өндірушіге беріледі:</w:t>
      </w:r>
    </w:p>
    <w:bookmarkEnd w:id="20"/>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2) өндіруші өздігінен жүретін ауыл шаруашылығы техникасының негізгі құрамдас торабына (шанақ, кабина, қаңқа, шасси) арнайы дайындалған нөмір маңдайшаларға сәйкестендіру нөмірін тағу жөніндегі операцияларды жүзеге асырады;</w:t>
      </w:r>
    </w:p>
    <w:p>
      <w:pPr>
        <w:spacing w:after="0"/>
        <w:ind w:left="0"/>
        <w:jc w:val="both"/>
      </w:pPr>
      <w:r>
        <w:rPr>
          <w:rFonts w:ascii="Times New Roman"/>
          <w:b w:val="false"/>
          <w:i w:val="false"/>
          <w:color w:val="000000"/>
          <w:sz w:val="28"/>
        </w:rPr>
        <w:t xml:space="preserve">
      3) техникалық регламенттерде анықталған экологиялық талаптарға сәйкес келетін өздігінен жүретін ауыл шаруашылығы техникасын өндіруді жүзеге асыру. </w:t>
      </w:r>
    </w:p>
    <w:bookmarkStart w:name="z26" w:id="21"/>
    <w:p>
      <w:pPr>
        <w:spacing w:after="0"/>
        <w:ind w:left="0"/>
        <w:jc w:val="left"/>
      </w:pPr>
      <w:r>
        <w:rPr>
          <w:rFonts w:ascii="Times New Roman"/>
          <w:b/>
          <w:i w:val="false"/>
          <w:color w:val="000000"/>
        </w:rPr>
        <w:t xml:space="preserve"> 4-тарау.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w:t>
      </w:r>
    </w:p>
    <w:bookmarkEnd w:id="21"/>
    <w:bookmarkStart w:name="z27" w:id="22"/>
    <w:p>
      <w:pPr>
        <w:spacing w:after="0"/>
        <w:ind w:left="0"/>
        <w:jc w:val="both"/>
      </w:pPr>
      <w:r>
        <w:rPr>
          <w:rFonts w:ascii="Times New Roman"/>
          <w:b w:val="false"/>
          <w:i w:val="false"/>
          <w:color w:val="000000"/>
          <w:sz w:val="28"/>
        </w:rPr>
        <w:t>
      6.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өндіруші мен өндірушілердің (импорттаушылардың) кеңейтілген міндеттемелерінің операторы (бұдан әрі – Оператор) арасындағы осы Қағидалардың 2-тармағында белгіленген бағыттар бойынша өндірушілерді қаржыландыруды беру шартының (бұдан әрі – қаржыландыру шарты) негізінде жүзеге асырылады.</w:t>
      </w:r>
    </w:p>
    <w:bookmarkEnd w:id="22"/>
    <w:bookmarkStart w:name="z28" w:id="23"/>
    <w:p>
      <w:pPr>
        <w:spacing w:after="0"/>
        <w:ind w:left="0"/>
        <w:jc w:val="both"/>
      </w:pPr>
      <w:r>
        <w:rPr>
          <w:rFonts w:ascii="Times New Roman"/>
          <w:b w:val="false"/>
          <w:i w:val="false"/>
          <w:color w:val="000000"/>
          <w:sz w:val="28"/>
        </w:rPr>
        <w:t xml:space="preserve">
      7. Қаржыландыру шарты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таза автомобиль көлік құралдарын (4 және одан жоғары экологиялық сыныпқа сәйкес келетін; электрлі қозғалтқыштары бар) және олардың құрамдастарын өндірушілер мен Операторы арасындағы үлгілік шарт нысанының,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өздігінен жүретін ауыл шаруашылығы техникасын өндірушілер мен Операторы арасындағы үлгілік шарт нысанының негізінде жасалады. </w:t>
      </w:r>
    </w:p>
    <w:bookmarkEnd w:id="23"/>
    <w:bookmarkStart w:name="z29" w:id="24"/>
    <w:p>
      <w:pPr>
        <w:spacing w:after="0"/>
        <w:ind w:left="0"/>
        <w:jc w:val="both"/>
      </w:pPr>
      <w:r>
        <w:rPr>
          <w:rFonts w:ascii="Times New Roman"/>
          <w:b w:val="false"/>
          <w:i w:val="false"/>
          <w:color w:val="000000"/>
          <w:sz w:val="28"/>
        </w:rPr>
        <w:t xml:space="preserve">
      8. Қаржыландыру шартын жасасу үшін өндіруші Операторға мынадай құжаттарды қоса беріп, қаржыландыру шартын жасасу туралы өтініш (еркін нысанда) ұсынады: </w:t>
      </w:r>
    </w:p>
    <w:bookmarkEnd w:id="24"/>
    <w:p>
      <w:pPr>
        <w:spacing w:after="0"/>
        <w:ind w:left="0"/>
        <w:jc w:val="both"/>
      </w:pPr>
      <w:r>
        <w:rPr>
          <w:rFonts w:ascii="Times New Roman"/>
          <w:b w:val="false"/>
          <w:i w:val="false"/>
          <w:color w:val="000000"/>
          <w:sz w:val="28"/>
        </w:rPr>
        <w:t xml:space="preserve">
      1) заңды тұлға үшін өндірушінің құрылтай құжаттарының көшірмелері (салыстыру үшін түпнұсқалар) немесе жеке тұлға үшін жеке куәліктің көшірмесі (салыстыру үшін түпнұсқа) және жеке кәсіпкерлер тізілімінен үзінді; </w:t>
      </w:r>
    </w:p>
    <w:p>
      <w:pPr>
        <w:spacing w:after="0"/>
        <w:ind w:left="0"/>
        <w:jc w:val="both"/>
      </w:pPr>
      <w:r>
        <w:rPr>
          <w:rFonts w:ascii="Times New Roman"/>
          <w:b w:val="false"/>
          <w:i w:val="false"/>
          <w:color w:val="000000"/>
          <w:sz w:val="28"/>
        </w:rPr>
        <w:t xml:space="preserve">
      2) өндірушінің басшысы және бас бухгалтері (болған кезде) қол қойған, өндірушінің мөрімен бекітілген (болған кезде), оған қаржыландыру аударылатын өндірушінің банктік деректемелері және есеп шоттары көрсетілген анықтама; </w:t>
      </w:r>
    </w:p>
    <w:p>
      <w:pPr>
        <w:spacing w:after="0"/>
        <w:ind w:left="0"/>
        <w:jc w:val="both"/>
      </w:pPr>
      <w:r>
        <w:rPr>
          <w:rFonts w:ascii="Times New Roman"/>
          <w:b w:val="false"/>
          <w:i w:val="false"/>
          <w:color w:val="000000"/>
          <w:sz w:val="28"/>
        </w:rPr>
        <w:t xml:space="preserve">
      3) WMІ-кодын беру құжатының өндірушінің басшысы растаған көшірмесі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xml:space="preserve">
      4) моторлы көлік құралдарын өнеркәсіптік жинау туралы келісімнің көшірмесі (салыстыру үшін түпнұсқа)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5) ауыл шаруашылығы техникасын өнеркәсіптік құрастыру туралы келісімнің көшірмесі (салыстыру үшін түпнұсқа) (өздігінен жүретін ауыл шаруашылығы техникасын өндірушілер үшін).</w:t>
      </w:r>
    </w:p>
    <w:p>
      <w:pPr>
        <w:spacing w:after="0"/>
        <w:ind w:left="0"/>
        <w:jc w:val="both"/>
      </w:pPr>
      <w:r>
        <w:rPr>
          <w:rFonts w:ascii="Times New Roman"/>
          <w:b w:val="false"/>
          <w:i w:val="false"/>
          <w:color w:val="000000"/>
          <w:sz w:val="28"/>
        </w:rPr>
        <w:t xml:space="preserve">
      6) заңды тұлғаның немесе жеке кәсіпкердің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xml:space="preserve">
      7) көлік құралының типін мақұлдауының немесе көлік құралының сәйкестік сертификатының басшысы растаған көшірмесі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xml:space="preserve">
      8) Техникалық реттеу саласындағы Қазақстан Республикасының заңнамасына сәйкес, сәйкестікті растаушы органмен берілген, өздігінен жүретін ауыл шаруашылық техникасының сәйкестік сертификатының көшірмесі (өздігінен жүретін ауыл шаруашылығы техникасын өндірушілер үшін). </w:t>
      </w:r>
    </w:p>
    <w:bookmarkStart w:name="z30" w:id="25"/>
    <w:p>
      <w:pPr>
        <w:spacing w:after="0"/>
        <w:ind w:left="0"/>
        <w:jc w:val="both"/>
      </w:pPr>
      <w:r>
        <w:rPr>
          <w:rFonts w:ascii="Times New Roman"/>
          <w:b w:val="false"/>
          <w:i w:val="false"/>
          <w:color w:val="000000"/>
          <w:sz w:val="28"/>
        </w:rPr>
        <w:t>
      9. Оператор осы Қағидалардың 8-тармағына сәйкес өндірушілер ұсынған қаржыландыру шарттарын жасасу туралы өтініштерді олар келіп түскен күннен бастап он жұмыс күні ішінде қарайды және өндірушілермен қаржыландыру шартын жасасады не өндірушіге осындай шарт жасасудан жазбаша нысанда бас тартады.</w:t>
      </w:r>
    </w:p>
    <w:bookmarkEnd w:id="25"/>
    <w:bookmarkStart w:name="z31" w:id="26"/>
    <w:p>
      <w:pPr>
        <w:spacing w:after="0"/>
        <w:ind w:left="0"/>
        <w:jc w:val="both"/>
      </w:pPr>
      <w:r>
        <w:rPr>
          <w:rFonts w:ascii="Times New Roman"/>
          <w:b w:val="false"/>
          <w:i w:val="false"/>
          <w:color w:val="000000"/>
          <w:sz w:val="28"/>
        </w:rPr>
        <w:t xml:space="preserve">
      10. Ұсынылған құжаттар мен оларда бар мәліметтердің толық болмауы және/немесе осы Қағидалардың 4 немесе 5, 8-тармақтарында белгіленген талаптарға сәйкес келмеуі Қаржыландыру шартын жасасудан бас тарту үшін негіздер болып табылады. </w:t>
      </w:r>
    </w:p>
    <w:bookmarkEnd w:id="26"/>
    <w:bookmarkStart w:name="z32" w:id="27"/>
    <w:p>
      <w:pPr>
        <w:spacing w:after="0"/>
        <w:ind w:left="0"/>
        <w:jc w:val="both"/>
      </w:pPr>
      <w:r>
        <w:rPr>
          <w:rFonts w:ascii="Times New Roman"/>
          <w:b w:val="false"/>
          <w:i w:val="false"/>
          <w:color w:val="000000"/>
          <w:sz w:val="28"/>
        </w:rPr>
        <w:t>
      11. Осы Қағидалардың 2-тармағының 1) тармақшасына сәйкес қаржыландыруды алу үшін қаржыландыру шарты жасалған өндіруші Операторға қаржыландыру өтініші (Оператормен келісілген нысан бойынша) мен мынадай қосымша құжаттарды ұсынады:</w:t>
      </w:r>
    </w:p>
    <w:bookmarkEnd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 кезеңге есептелетін жалақыны төлеуге, сондай-ақ міндетті әлеуметтік сақтандыру бойынша сақтандыру жарналарына ақша аударуға шығындар, әлеуметтік салық, қызметкерлер еңбек (қызметтік) міндеттерін орындаған кезде оларды жазатайым оқиғалардан міндетті сақтандыруға кететін шығындарын қаржыландыру есептемесін (бұдан әрі - жұмыс орындарын күтіп ұстауға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өндірістік мақсаттарда пайдаланылатын электр және жылу энергиясын төлеуге кететін шығындарын қаржыландыру есептемесін (бұдан әрі – энергия ресурстарын пайдалануға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ғылыми-зерттеу және тәжірибелік-конструкторлық әзірлемелерді жүзеге асыруға қатысатын өндіруші қызметкерлерінің еңбегіне ақы төлеуге, ғылыми-зерттеу және тәжірибелік-конструкторлық әзірлемелерді орындаумен тікелей байланысты материалдық шығыстар, бөгде ұйымдардың ғылыми-зерттеу және тәжірибелік-конструкторлық әзірлемелерді жүзеге асыруы бойынша көрсетілетін қызметтерінің құнына кететін шығындарын қаржыландыру есептемесін (бұдан әрі - ғылыми-зерттеу және тәжірибелік-конструкторлық жұмыстарды жүзеге асыруға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автомобиль көлік құралдары мен олардың құрамдастарының және (немесе) өздігінен жүретін ауыл шаруашылығы техникасының сынақтарын жүргізумен байланысты, өнімді шығарумен байланысты автомобиль көлік құралдарының үлгілері мен олардың компоненттеріне және (немесе) өздігінен жүретін ауыл шаруашылығы техникасына сынақтар жүргізу орындарына дейін және кері қарай тасымалдауға байланысты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 санатты, соның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N санатты, 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өздігінен жүретін ауыл шаруашылығы техникасына қатысты кепілдікті міндеттемелерді қолдауға байланысты қаржыландыру есептемесін; </w:t>
      </w:r>
    </w:p>
    <w:p>
      <w:pPr>
        <w:spacing w:after="0"/>
        <w:ind w:left="0"/>
        <w:jc w:val="both"/>
      </w:pPr>
      <w:r>
        <w:rPr>
          <w:rFonts w:ascii="Times New Roman"/>
          <w:b w:val="false"/>
          <w:i w:val="false"/>
          <w:color w:val="000000"/>
          <w:sz w:val="28"/>
        </w:rPr>
        <w:t>
      кепілдік міндеттемесін қолдауды қоспағанда, осы Қағидалардың 2-тармағының 1) тармақшасында көрсетілген мәлімделген шығындар бөлігінде өнімнің (бір бірлігінің) өзіндік құнының бекітілген жоспарлы калькуляциясын.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экологиялық таза автомобиль көлік құралдарының өндірісі туралы есепті және (немесе)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өздігінен жүретін ауыл шаруашылығы техникасын өндіру туралы есепті өндіруші қаржыландыруды беру туралы өтініші берілген күні Операторға ұсынады.</w:t>
      </w:r>
    </w:p>
    <w:bookmarkStart w:name="z33" w:id="28"/>
    <w:p>
      <w:pPr>
        <w:spacing w:after="0"/>
        <w:ind w:left="0"/>
        <w:jc w:val="both"/>
      </w:pPr>
      <w:r>
        <w:rPr>
          <w:rFonts w:ascii="Times New Roman"/>
          <w:b w:val="false"/>
          <w:i w:val="false"/>
          <w:color w:val="000000"/>
          <w:sz w:val="28"/>
        </w:rPr>
        <w:t xml:space="preserve">
      12. Қазақстан Республикасының аумағында өндірілген және өткізуге жататын (өткізілген) бір экологиялық таза автомобиль көлік құралының (4 және одан да жоғары экологиялық сыныпқа сәйкес келетін; электрлі қозғалтқыштары бар) немесе техникалық регламенттерде айқындалған экологиялық талаптарға сәйкес келетін өздігінен жүретін ауыл шаруашылығы техникасының бір бірлігінің осы Қағидалардың 11-тармағына сәйкес қаржыландыру сомасы қозғалтқыштарының тиісті көлемдері, қозғалтқыштарының қуаты мен толық массасының көрсеткіштері бар автомобиль көлік құралдарының санаттары немесе өздігінен жүретін ауыл шаруашылығы техникасының түрлері бөлінісінде өткен күнтізбелік жыл үшін (көрсетілген автомобиль көлік құралы немесе өздігінен жүретін ауыл шаруашылығы техникасы өндірілген жылға қатысты) осындай қаржыландырудың сомаларының орташа арифметикалық мәнінен аспауға тиіс. </w:t>
      </w:r>
    </w:p>
    <w:bookmarkEnd w:id="28"/>
    <w:p>
      <w:pPr>
        <w:spacing w:after="0"/>
        <w:ind w:left="0"/>
        <w:jc w:val="both"/>
      </w:pPr>
      <w:r>
        <w:rPr>
          <w:rFonts w:ascii="Times New Roman"/>
          <w:b w:val="false"/>
          <w:i w:val="false"/>
          <w:color w:val="000000"/>
          <w:sz w:val="28"/>
        </w:rPr>
        <w:t>
      Электрлі қозғалтқыштары бар М1 санатты автомобиль көлік құралдарын қаржыландыру, басқа да қаржыландыру үшін, осы Қағидалардың 16-тармағында көрсетілген тәртіппен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қаржыландыру сомасы, өткен күнтізбелік жылдың айлық есептік көрсеткішіне қатынасы бойынша экологиялық таза автомобиль көлік құралының (4 және одан жоғары экологиялық сыныпқа сәйкес келетін; электрлі қозғалтқыштары бар) немесе техникалық регламенттерде айқындалған экологиялық талаптарға сәйкес келетін өздігінен жүретін ауыл шаруашылығы техникасы өндірілген өткен күнтізбелік жылдың айлық есептік көрсеткіштің өзгеруіне пропорционалды, сондай-ақ автомобиль көлік құралдарының санатына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34" w:id="29"/>
    <w:p>
      <w:pPr>
        <w:spacing w:after="0"/>
        <w:ind w:left="0"/>
        <w:jc w:val="both"/>
      </w:pPr>
      <w:r>
        <w:rPr>
          <w:rFonts w:ascii="Times New Roman"/>
          <w:b w:val="false"/>
          <w:i w:val="false"/>
          <w:color w:val="000000"/>
          <w:sz w:val="28"/>
        </w:rPr>
        <w:t>
      13. Индустриялық-инновациялық қызметті мемлекеттік қолдау саласындағы уәкілетті орган Операторға қаржыландыру көлемін осы күнтізбелік жылы өзгерту туралы ұсыныспен жазбаша өтінішті, осындай ұсыныстың негізділігін растайтын құжаттарды қоса тіркеп, бере алады.</w:t>
      </w:r>
    </w:p>
    <w:bookmarkEnd w:id="29"/>
    <w:p>
      <w:pPr>
        <w:spacing w:after="0"/>
        <w:ind w:left="0"/>
        <w:jc w:val="both"/>
      </w:pPr>
      <w:r>
        <w:rPr>
          <w:rFonts w:ascii="Times New Roman"/>
          <w:b w:val="false"/>
          <w:i w:val="false"/>
          <w:color w:val="000000"/>
          <w:sz w:val="28"/>
        </w:rPr>
        <w:t>
      Оператор тиісті ұсыныс келіп түскеннен кейін бес жұмыс күні ішінде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Талдау қорытындысы бойынша Оператор қаржыландыру көлемін анықтайды және индустриялық-инновациялық қызметті мемлекеттік қолдау саласындағы уәкілетті органға келісу үшін жібереді.</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Оператордың ұсынысын алғаннан кейін он жұмыс күні ішінде келіседі немесе ескертулерді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Инвестициялық саясатқа тиісті өзгертулерді қоршаған ортаны қорғау саласындағы уәкілетті органға бес жұмыс күні ішінде келісуге жолдайды.</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Инвестициялық саясатта қабылданған өзгерістерді келіседі немесе, егер осы тармақта көзделген рәсімдер сақталмаса, оларды мақұлдаудан бас тартады.</w:t>
      </w:r>
    </w:p>
    <w:bookmarkStart w:name="z35" w:id="30"/>
    <w:p>
      <w:pPr>
        <w:spacing w:after="0"/>
        <w:ind w:left="0"/>
        <w:jc w:val="both"/>
      </w:pPr>
      <w:r>
        <w:rPr>
          <w:rFonts w:ascii="Times New Roman"/>
          <w:b w:val="false"/>
          <w:i w:val="false"/>
          <w:color w:val="000000"/>
          <w:sz w:val="28"/>
        </w:rPr>
        <w:t>
      14. Қазақстан Республикасының аумағында өндірілген және өткізуге жататын (өткізілген) экологиялық таза автомобиль көлік құралын (4 және одан жоғары экологиялық сыныпқа сәйкес келетін; электрлі қозғалтқыштары бар), сондай-ақ техникалық регламенттерде айқындалған экологиялық талаптарға сәйкес келетін өздігінен жүретін ауыл шаруашылығы техникасын қаржыландыру, осы Қағидалардың 15-тармағына сәйкес басқа қаржыландыру жүзеге асырылған автомобиль көлік құралдарына, сондай-ақ өздігінен жүретін ауыл шаруашылығы техникасына берілмейді.</w:t>
      </w:r>
    </w:p>
    <w:bookmarkEnd w:id="30"/>
    <w:bookmarkStart w:name="z36" w:id="31"/>
    <w:p>
      <w:pPr>
        <w:spacing w:after="0"/>
        <w:ind w:left="0"/>
        <w:jc w:val="both"/>
      </w:pPr>
      <w:r>
        <w:rPr>
          <w:rFonts w:ascii="Times New Roman"/>
          <w:b w:val="false"/>
          <w:i w:val="false"/>
          <w:color w:val="000000"/>
          <w:sz w:val="28"/>
        </w:rPr>
        <w:t>
      15. Қазақстан Республикасының аумағында өндірілген бір экологиялық таза автомобиль көлік құралының (4 және одан да жоғары экологиялық сыныпқа сәйкес келетін; электрлі қозғалтқыштары бар) немесе техникалық регламенттерде анықталған экологиялық талаптарға сәйкес келетін өздігінен жүретін ауыл шаруашылығы техникасының бір бірлігінің осы Қағидалардың 2-тармағының 1) тармақшасында белгіленген бағыттар бойынша осы Қағидалардың 11-тармағына сәйкес басқа қаржыландыру сомалары (бұдан әрі – басқа қаржыландыру) Қазақстан Республикасының аумағында өндірілген және өткізуге жататын (өткізілген) экологиялық таза автомобиль көлік құралы (4 және одан да жоғары экологиялық сыныпқа сәйкес келетін; электрлі қозғалтқыштары бар) немесе техникалық регламенттерде анықталған экологиялық талаптарға сәйкес келетін өздігінен жүретін ауыл шаруашылығы техникасы қозғалтқыштарының тиісті көлемдері, қозғалтқыштарының қуаты және толық массасының көрсеткіштері бар автомобиль көлік құралдарының санаттары немесе өздігінен жүретін ауыл шаруашылығы техникасының түрлері бөлінісінде өткен күнтізбелік жыл үшін (көрсетілген автомобиль көлік құралы немесе өздігінен жүретін ауыл шаруашылығы техникасы өндірілген жылға қатысты) қаржыландыру сомаларының орташа арифметикалық мәнінен аспауға тиіс.</w:t>
      </w:r>
    </w:p>
    <w:bookmarkEnd w:id="31"/>
    <w:p>
      <w:pPr>
        <w:spacing w:after="0"/>
        <w:ind w:left="0"/>
        <w:jc w:val="both"/>
      </w:pPr>
      <w:r>
        <w:rPr>
          <w:rFonts w:ascii="Times New Roman"/>
          <w:b w:val="false"/>
          <w:i w:val="false"/>
          <w:color w:val="000000"/>
          <w:sz w:val="28"/>
        </w:rPr>
        <w:t>
      Осы тармақтың бірінші бөлігінде көрсетілген басқа қаржыландыру сомасы өткен күнтізбелік жылдың айлық есептік көрсеткішіне қатынасы бойынша экологиялық таза автомобиль көлік құралының (4 және одан да жоғары экологиялық сыныпқа сәйкес келетін; электрлі қозғалтқыштары бар) немесе техникалық регламенттерде анықталған экологиялық талаптарға сәйкес келетін өздігінен жүретін ауыл шаруашылығы техникасы өндірілген күнтізбелік жылдың айлық есептік көрсеткіштің өзгеруіне пропорционалды, сондай-ақ автомобиль көлік құралдарының санатына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37" w:id="32"/>
    <w:p>
      <w:pPr>
        <w:spacing w:after="0"/>
        <w:ind w:left="0"/>
        <w:jc w:val="both"/>
      </w:pPr>
      <w:r>
        <w:rPr>
          <w:rFonts w:ascii="Times New Roman"/>
          <w:b w:val="false"/>
          <w:i w:val="false"/>
          <w:color w:val="000000"/>
          <w:sz w:val="28"/>
        </w:rPr>
        <w:t>
      16. Басқа қаржыландырудың жалпы сомасын Оператор қоршаған ортаны қорғау саласындағы уәкілетті органмен келісілген өзінің тиісті жылға инвестициялық саясатында келесі тәртіп бойынша айқындайды:</w:t>
      </w:r>
    </w:p>
    <w:bookmarkEnd w:id="3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өндірушілердің ұсыныстары негізінде тиісті күнтізбелік жылға басқа қаржыландырудың көлемі туралы ұсыныстарды Операторға жолдайды;</w:t>
      </w:r>
    </w:p>
    <w:p>
      <w:pPr>
        <w:spacing w:after="0"/>
        <w:ind w:left="0"/>
        <w:jc w:val="both"/>
      </w:pPr>
      <w:r>
        <w:rPr>
          <w:rFonts w:ascii="Times New Roman"/>
          <w:b w:val="false"/>
          <w:i w:val="false"/>
          <w:color w:val="000000"/>
          <w:sz w:val="28"/>
        </w:rPr>
        <w:t>
      Оператор бес жұмыс күні ішінде индустриялық-инновациялық қызметті мемлекеттік қолдау саласындағы уәкілетті органның ұсыныстарын өзінің қаржы мүмкіндіктері тұрғысынан талдайды. Талдау қорытындысы бойынша Оператор индустриялық-инновациялық қызметті мемлекеттік қолдау саласындағы уәкілетті органға басқа қаржыландыру ретінде бөлуге болатын қаражаттың көлемі туралы ақпаратты жолдайды;</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басқа қаржыландыру ретінде бөлуге болатын Операторда бар қаражат көлемінің шегінде өндірушілер мен автомобиль көлік құралдарының санаттары, сондай-ақ өздігінен жүретін ауыл шаруашылығы техникасы қозғалтқышының қуаты тұрғысында басқа қаржыландыру көлемі туралы он жұмыс күні ішінде ұсыныстарын жасайды және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ұсыныстары негізінде қоршаған ортаны қорғау саласындағы уәкілетті органға бес жұмыс күні ішінде келісуге жолданатын Инвестициялық саясаттың тиісті бөліміне басқа қаржыландыру көлемін қосады;</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38" w:id="33"/>
    <w:p>
      <w:pPr>
        <w:spacing w:after="0"/>
        <w:ind w:left="0"/>
        <w:jc w:val="both"/>
      </w:pPr>
      <w:r>
        <w:rPr>
          <w:rFonts w:ascii="Times New Roman"/>
          <w:b w:val="false"/>
          <w:i w:val="false"/>
          <w:color w:val="000000"/>
          <w:sz w:val="28"/>
        </w:rPr>
        <w:t>
      17. Басқа қаржыландыру осы Қағидалардың 12-тармағына сәйкес Қазақстан Республикасының аумағында өндіру және өткізу кезінде қаржыландырылып қойған автомобиль көлік құралдары, сондай-ақ өздігінен жүретін ауыл шаруашылығы техникасы бойынша берілмейді.</w:t>
      </w:r>
    </w:p>
    <w:bookmarkEnd w:id="33"/>
    <w:p>
      <w:pPr>
        <w:spacing w:after="0"/>
        <w:ind w:left="0"/>
        <w:jc w:val="both"/>
      </w:pPr>
      <w:r>
        <w:rPr>
          <w:rFonts w:ascii="Times New Roman"/>
          <w:b w:val="false"/>
          <w:i w:val="false"/>
          <w:color w:val="000000"/>
          <w:sz w:val="28"/>
        </w:rPr>
        <w:t xml:space="preserve">
      Басқа қаржыландыруды алу үшін қаржыландыруға шарт жасаған өндіруші Операторға осы Қағидалардың 11-тармағында көрсетілген құжаттарды, Қазақстан Республикасының кедендік заңнамасына сәйкес кедендік декларацияларды және (немесе) тауарлардың ілеспе құжаттарын қоса беріп,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өтініш ұсынады.</w:t>
      </w:r>
    </w:p>
    <w:bookmarkStart w:name="z39" w:id="34"/>
    <w:p>
      <w:pPr>
        <w:spacing w:after="0"/>
        <w:ind w:left="0"/>
        <w:jc w:val="both"/>
      </w:pPr>
      <w:r>
        <w:rPr>
          <w:rFonts w:ascii="Times New Roman"/>
          <w:b w:val="false"/>
          <w:i w:val="false"/>
          <w:color w:val="000000"/>
          <w:sz w:val="28"/>
        </w:rPr>
        <w:t xml:space="preserve">
      18. Осы Қағидалардың 12-тармағына және 15-тармағына сәйкес қаржыландыру үшін ұсынылған (басқа қаржыландыру) автомобиль көлік құралдарының және (немесе) өздігінен жүретін ауыл шаруашылығы техникасының белгілі санатына өткен күнтізбелік жылы (осы Қағидалардың 12-тармағының бірінші немесе 15-тармағының бірінші бөлігінде көрсетілген өндірілген автомобиль көлік құралдарының және (немесе) өздігінен жүретін ауыл шаруашылығы техникасының жылына қатысты) қаржыландыру болмаса, осындай санатты автомобиль көлік құралдарының және (немесе) өздігінен жүретін ауыл шаруашылығы техникасының түрлерінің қаржыландырылуы (басқа қаржыландырылуы),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кепілдік міндеттемелерді қолдауға байланысты, олардың өндірілген жылы әрекет еткен қаржыландыру мөлшерлемесінің олар үшін қарастырылған ең жоғары мөлшерінің шегінде жүргізіледі. Бұл жағдайда басқа қаржыландырудың сомасы, осы Қағидалардың 16-тармағында көзделген тәртіппен, қоршаған ортаны қорғау саласындағы уәкілеттік органмен келісілген, Оператордың тиісті жылға Инвестициялық саясатында қосымша анықталады.</w:t>
      </w:r>
    </w:p>
    <w:bookmarkEnd w:id="34"/>
    <w:bookmarkStart w:name="z40" w:id="35"/>
    <w:p>
      <w:pPr>
        <w:spacing w:after="0"/>
        <w:ind w:left="0"/>
        <w:jc w:val="both"/>
      </w:pPr>
      <w:r>
        <w:rPr>
          <w:rFonts w:ascii="Times New Roman"/>
          <w:b w:val="false"/>
          <w:i w:val="false"/>
          <w:color w:val="000000"/>
          <w:sz w:val="28"/>
        </w:rPr>
        <w:t xml:space="preserve">
      19. Осы Қағидалардың 2-тармағының 2) тармақшасына сәйкес қаржыландыруды алу үшін қаржыландыру шарты жасалған өндіруші Операторға алдыңғы ай ішінде сатып алушылардан пайдаланудан шығарылған автомобиль көлік құралын және (немесе) өздігінен жүретін ауыл шаруашылығы техникасын кәдеге жаратуға тапсыруды растайтын, Қазақстан Республикасында өндірілген, Қазақстан Республикасының аумағында автомобиль көлік құралын және (немесе) өздігінен жүретін ауыл шаруашылығы техникасын сатып алуға жеңілдік алу құқығын көздейтін, оларды беру тәртібі оператормен анықталатын,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құжат (бұдан әрі – жеңілдікті сертификаттары) алғанын растайтын құжаттарды қоса беріп, Қазақстан Республикасында өндірілген экологиялық таза автомобиль көлік құралын және (немесе) өздігінен жүретін ауыл шаруашылығы техникасын өткізу кезінде жеке және заңды тұлғаларға берген жеңілдікті қаржыландыруды беру туралы өтінішті (Оператормен келісілген нысанда) айына екі рет ұсынады.</w:t>
      </w:r>
    </w:p>
    <w:bookmarkEnd w:id="35"/>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p>
      <w:pPr>
        <w:spacing w:after="0"/>
        <w:ind w:left="0"/>
        <w:jc w:val="both"/>
      </w:pPr>
      <w:r>
        <w:rPr>
          <w:rFonts w:ascii="Times New Roman"/>
          <w:b w:val="false"/>
          <w:i w:val="false"/>
          <w:color w:val="000000"/>
          <w:sz w:val="28"/>
        </w:rPr>
        <w:t>
      Жеңілдік сертификаты берілген кезден бастап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Қазақстан Республикасының аумағында өндірілген экологиялық таза автомобиль көлік құралын (4 және одан да жоғары экологиялық сыныпқа сәйкес келетін; электрлі қозғалтқыштары бар) және (немесе) техникалық регламенттерде анықталған экологиялық талаптарға сәйкес келетін өздігінен жүретін ауыл шаруашылығы техникасын сатып алуға жеңілдік бір сатып алынатын автомобиль көлік құралына не өздігінен жүретін ауыл шаруашылығы техникасының бір бірлігіне екіден аспайтын жеңілдік сертификаты бойынша қосылуы мүмкін.</w:t>
      </w:r>
    </w:p>
    <w:bookmarkStart w:name="z41" w:id="36"/>
    <w:p>
      <w:pPr>
        <w:spacing w:after="0"/>
        <w:ind w:left="0"/>
        <w:jc w:val="both"/>
      </w:pPr>
      <w:r>
        <w:rPr>
          <w:rFonts w:ascii="Times New Roman"/>
          <w:b w:val="false"/>
          <w:i w:val="false"/>
          <w:color w:val="000000"/>
          <w:sz w:val="28"/>
        </w:rPr>
        <w:t xml:space="preserve">
      20. Жеңілдік мөлшерін айқындау үшін индустриялық-инновациялық қызметті мемлекеттік қолдау саласындағы уәкілетті орган өндірушілердің ұсыныстары негізінде Операторға экологиялық таза автомобиль көлік құралын (4 және одан жоғары экологиялық сыныпқа сәйкес келетін; электрлі қозғалтқыштары бар), сондай-ақ өздігінен жүретін ауыл шаруашылығы техникасын өндіру жоспарын және келесі жылға автомобиль көлік құралдарының санаттары, сондай-ақ өздігінен жүретін ауыл шаруашылығы техникасының түрлері бөлінісінде жеңілдік мөлшерін жібереді. </w:t>
      </w:r>
    </w:p>
    <w:bookmarkEnd w:id="36"/>
    <w:p>
      <w:pPr>
        <w:spacing w:after="0"/>
        <w:ind w:left="0"/>
        <w:jc w:val="both"/>
      </w:pPr>
      <w:r>
        <w:rPr>
          <w:rFonts w:ascii="Times New Roman"/>
          <w:b w:val="false"/>
          <w:i w:val="false"/>
          <w:color w:val="000000"/>
          <w:sz w:val="28"/>
        </w:rPr>
        <w:t xml:space="preserve">
      Оператор тиісті ұсыныс келіп түскеннен кейін он жұмыс күні ішінде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жеңілдік сертификаттарының санын және автомобиль көлік құралдарының, сондай-ақ өздігінен жүретін ауыл шаруашылығы техникасының санаттары бөлінісінде көзделген жеңілдік мөлшерін айқындайды және индустриялық-инновациялық қызметті мемлекеттік қолдау саласындағы уәкілетті органға келісуге жібереді. </w:t>
      </w:r>
    </w:p>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орган Оператордан ұсыныстарды алғаннан кейін он жұмыс күні ішінде онымен келіседі немесе Операторға ескертулер жібереді. </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жеңілдік сертификаттарының санын және автомобиль көлік құралдарының санаттары, сондай-ақ өздігінен жүретін ауыл шаруашылығы техникасының түрлері бөлінісіндегі жеңілдік мөлшерін келесі жылға Инвестициялық саясаттың тиісті бөліміне енгізеді және қоршаған ортаны қорғау саласындағы уәкілетті органға бес жұмыс күні ішінде келісуге жібереді.</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42" w:id="37"/>
    <w:p>
      <w:pPr>
        <w:spacing w:after="0"/>
        <w:ind w:left="0"/>
        <w:jc w:val="both"/>
      </w:pPr>
      <w:r>
        <w:rPr>
          <w:rFonts w:ascii="Times New Roman"/>
          <w:b w:val="false"/>
          <w:i w:val="false"/>
          <w:color w:val="000000"/>
          <w:sz w:val="28"/>
        </w:rPr>
        <w:t>
      21. Оператор осы Қағидалардың 11, 19-тармақтарына сәйкес ұсынылған қаржыландыруды беру туралы өтініштерді келіп түсу тәртібімен тіркейді, қаржыландыруды беру туралы өтініштер келіп түскен күнінен бастап бес жұмыс күні ішінде ұсынылған құжаттардың толықтығын тексереді және оң шешім қабылданған жағдайда үш жұмыс күні ішінде өндірушіге қаржыландыруды береді.</w:t>
      </w:r>
    </w:p>
    <w:bookmarkEnd w:id="37"/>
    <w:p>
      <w:pPr>
        <w:spacing w:after="0"/>
        <w:ind w:left="0"/>
        <w:jc w:val="both"/>
      </w:pPr>
      <w:r>
        <w:rPr>
          <w:rFonts w:ascii="Times New Roman"/>
          <w:b w:val="false"/>
          <w:i w:val="false"/>
          <w:color w:val="000000"/>
          <w:sz w:val="28"/>
        </w:rPr>
        <w:t>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негіздемесін көрсете отырып, жазбаша түрде хабардар етеді.</w:t>
      </w:r>
    </w:p>
    <w:bookmarkStart w:name="z43" w:id="38"/>
    <w:p>
      <w:pPr>
        <w:spacing w:after="0"/>
        <w:ind w:left="0"/>
        <w:jc w:val="both"/>
      </w:pPr>
      <w:r>
        <w:rPr>
          <w:rFonts w:ascii="Times New Roman"/>
          <w:b w:val="false"/>
          <w:i w:val="false"/>
          <w:color w:val="000000"/>
          <w:sz w:val="28"/>
        </w:rPr>
        <w:t>
      22. Осы Қағидалардың 11, 19-тармақтарына сәйкес құжаттардың ұсынылмауы қаржыландыруды беруден бас тарту үшін негіз болып табылады.</w:t>
      </w:r>
    </w:p>
    <w:bookmarkEnd w:id="38"/>
    <w:bookmarkStart w:name="z44" w:id="39"/>
    <w:p>
      <w:pPr>
        <w:spacing w:after="0"/>
        <w:ind w:left="0"/>
        <w:jc w:val="both"/>
      </w:pPr>
      <w:r>
        <w:rPr>
          <w:rFonts w:ascii="Times New Roman"/>
          <w:b w:val="false"/>
          <w:i w:val="false"/>
          <w:color w:val="000000"/>
          <w:sz w:val="28"/>
        </w:rPr>
        <w:t>
      23. Оператор осы Қағидалардың 11, 19-тармақтарына сәйкес құжаттардың болмауын анықтаған жағдайда, өндірушінің осы бұзушылықтардың нәтижесінде алған қаражаты Оператор кірісіне қайтарылуға жатады.</w:t>
      </w:r>
    </w:p>
    <w:bookmarkEnd w:id="39"/>
    <w:bookmarkStart w:name="z45" w:id="40"/>
    <w:p>
      <w:pPr>
        <w:spacing w:after="0"/>
        <w:ind w:left="0"/>
        <w:jc w:val="both"/>
      </w:pPr>
      <w:r>
        <w:rPr>
          <w:rFonts w:ascii="Times New Roman"/>
          <w:b w:val="false"/>
          <w:i w:val="false"/>
          <w:color w:val="000000"/>
          <w:sz w:val="28"/>
        </w:rPr>
        <w:t>
      24. Осы Қағидалардың 11-тармағына сәйкес ұсынылған құжаттардағы мәліметтердің сәйкестігін растау мақсатында өндіруші Оператордың сұранысы бойынша осы Қағидалардың 11-тармағының екінші – сегізінші абзацтарында көрсетілген шығыс баптары бойынша жылына екі реттен көп емес тәуелсіз аудиторлық ұйымының қорытындысын ұсынады.</w:t>
      </w:r>
    </w:p>
    <w:bookmarkEnd w:id="40"/>
    <w:bookmarkStart w:name="z46" w:id="41"/>
    <w:p>
      <w:pPr>
        <w:spacing w:after="0"/>
        <w:ind w:left="0"/>
        <w:jc w:val="both"/>
      </w:pPr>
      <w:r>
        <w:rPr>
          <w:rFonts w:ascii="Times New Roman"/>
          <w:b w:val="false"/>
          <w:i w:val="false"/>
          <w:color w:val="000000"/>
          <w:sz w:val="28"/>
        </w:rPr>
        <w:t>
      25. Өндірушілер Оператордың сұрауы бойынша автомобиль көлік құралдарының санаттары, сондай-ақ өздігінен жүретін ауыл шаруашылығы техникасының түрлері бөлінісіндегі пайдаланылған жеңілдік сертификаттары туралы ақпаратты ұсынады.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экологиялық сыныпқа</w:t>
            </w:r>
            <w:r>
              <w:br/>
            </w:r>
            <w:r>
              <w:rPr>
                <w:rFonts w:ascii="Times New Roman"/>
                <w:b w:val="false"/>
                <w:i w:val="false"/>
                <w:color w:val="000000"/>
                <w:sz w:val="20"/>
              </w:rPr>
              <w:t>сәйкес келетін; электрлі</w:t>
            </w:r>
            <w:r>
              <w:br/>
            </w:r>
            <w:r>
              <w:rPr>
                <w:rFonts w:ascii="Times New Roman"/>
                <w:b w:val="false"/>
                <w:i w:val="false"/>
                <w:color w:val="000000"/>
                <w:sz w:val="20"/>
              </w:rPr>
              <w:t>қозғалтқыштары бар) және</w:t>
            </w:r>
            <w:r>
              <w:br/>
            </w:r>
            <w:r>
              <w:rPr>
                <w:rFonts w:ascii="Times New Roman"/>
                <w:b w:val="false"/>
                <w:i w:val="false"/>
                <w:color w:val="000000"/>
                <w:sz w:val="20"/>
              </w:rPr>
              <w:t>олардың құрамдастарының,</w:t>
            </w:r>
            <w:r>
              <w:br/>
            </w:r>
            <w:r>
              <w:rPr>
                <w:rFonts w:ascii="Times New Roman"/>
                <w:b w:val="false"/>
                <w:i w:val="false"/>
                <w:color w:val="000000"/>
                <w:sz w:val="20"/>
              </w:rPr>
              <w:t>сондай-ақ техникалық</w:t>
            </w:r>
            <w:r>
              <w:br/>
            </w:r>
            <w:r>
              <w:rPr>
                <w:rFonts w:ascii="Times New Roman"/>
                <w:b w:val="false"/>
                <w:i w:val="false"/>
                <w:color w:val="000000"/>
                <w:sz w:val="20"/>
              </w:rPr>
              <w:t>регламенттерде айқындалған</w:t>
            </w:r>
            <w:r>
              <w:br/>
            </w:r>
            <w:r>
              <w:rPr>
                <w:rFonts w:ascii="Times New Roman"/>
                <w:b w:val="false"/>
                <w:i w:val="false"/>
                <w:color w:val="000000"/>
                <w:sz w:val="20"/>
              </w:rPr>
              <w:t>экологиялық талаптарға сәйкес</w:t>
            </w:r>
            <w:r>
              <w:br/>
            </w:r>
            <w:r>
              <w:rPr>
                <w:rFonts w:ascii="Times New Roman"/>
                <w:b w:val="false"/>
                <w:i w:val="false"/>
                <w:color w:val="000000"/>
                <w:sz w:val="20"/>
              </w:rPr>
              <w:t>келетін өздігінен жүретін ауыл</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2"/>
    <w:p>
      <w:pPr>
        <w:spacing w:after="0"/>
        <w:ind w:left="0"/>
        <w:jc w:val="left"/>
      </w:pPr>
      <w:r>
        <w:rPr>
          <w:rFonts w:ascii="Times New Roman"/>
          <w:b/>
          <w:i w:val="false"/>
          <w:color w:val="000000"/>
        </w:rPr>
        <w:t xml:space="preserve"> Экологиялық таза автомобиль көлік құралдарын өндірушілер мен өндірушілердің (импорттаушылардың) кеңейтілген міндеттемелерінің операторы арасындағы үлгілік шарт</w:t>
      </w:r>
    </w:p>
    <w:bookmarkEnd w:id="42"/>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xml:space="preserve">
      Осы Шарт бұдан әрі бірлесіп Тараптар деп аталатын </w:t>
      </w:r>
    </w:p>
    <w:p>
      <w:pPr>
        <w:spacing w:after="0"/>
        <w:ind w:left="0"/>
        <w:jc w:val="both"/>
      </w:pPr>
      <w:r>
        <w:rPr>
          <w:rFonts w:ascii="Times New Roman"/>
          <w:b w:val="false"/>
          <w:i w:val="false"/>
          <w:color w:val="000000"/>
          <w:sz w:val="28"/>
        </w:rPr>
        <w:t xml:space="preserve">
      ________________________ атынан Жарғы негізінде әрекет ететін өндірушілердің </w:t>
      </w:r>
    </w:p>
    <w:p>
      <w:pPr>
        <w:spacing w:after="0"/>
        <w:ind w:left="0"/>
        <w:jc w:val="both"/>
      </w:pPr>
      <w:r>
        <w:rPr>
          <w:rFonts w:ascii="Times New Roman"/>
          <w:b w:val="false"/>
          <w:i w:val="false"/>
          <w:color w:val="000000"/>
          <w:sz w:val="28"/>
        </w:rPr>
        <w:t xml:space="preserve">
      (импорттаушылардың) кеңейтілген міндеттемелерінің операторы </w:t>
      </w:r>
    </w:p>
    <w:p>
      <w:pPr>
        <w:spacing w:after="0"/>
        <w:ind w:left="0"/>
        <w:jc w:val="both"/>
      </w:pPr>
      <w:r>
        <w:rPr>
          <w:rFonts w:ascii="Times New Roman"/>
          <w:b w:val="false"/>
          <w:i w:val="false"/>
          <w:color w:val="000000"/>
          <w:sz w:val="28"/>
        </w:rPr>
        <w:t xml:space="preserve">
      (бұдан әрі – Оператор) және ______________ атынан </w:t>
      </w:r>
    </w:p>
    <w:p>
      <w:pPr>
        <w:spacing w:after="0"/>
        <w:ind w:left="0"/>
        <w:jc w:val="both"/>
      </w:pPr>
      <w:r>
        <w:rPr>
          <w:rFonts w:ascii="Times New Roman"/>
          <w:b w:val="false"/>
          <w:i w:val="false"/>
          <w:color w:val="000000"/>
          <w:sz w:val="28"/>
        </w:rPr>
        <w:t xml:space="preserve">
      ________________ негізінде әрекет ететін _____________________________ </w:t>
      </w:r>
    </w:p>
    <w:p>
      <w:pPr>
        <w:spacing w:after="0"/>
        <w:ind w:left="0"/>
        <w:jc w:val="both"/>
      </w:pPr>
      <w:r>
        <w:rPr>
          <w:rFonts w:ascii="Times New Roman"/>
          <w:b w:val="false"/>
          <w:i w:val="false"/>
          <w:color w:val="000000"/>
          <w:sz w:val="28"/>
        </w:rPr>
        <w:t>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49" w:id="43"/>
    <w:p>
      <w:pPr>
        <w:spacing w:after="0"/>
        <w:ind w:left="0"/>
        <w:jc w:val="left"/>
      </w:pPr>
      <w:r>
        <w:rPr>
          <w:rFonts w:ascii="Times New Roman"/>
          <w:b/>
          <w:i w:val="false"/>
          <w:color w:val="000000"/>
        </w:rPr>
        <w:t xml:space="preserve"> 1-тарау. Шарт нысанасы</w:t>
      </w:r>
    </w:p>
    <w:bookmarkEnd w:id="43"/>
    <w:bookmarkStart w:name="z50" w:id="44"/>
    <w:p>
      <w:pPr>
        <w:spacing w:after="0"/>
        <w:ind w:left="0"/>
        <w:jc w:val="both"/>
      </w:pPr>
      <w:r>
        <w:rPr>
          <w:rFonts w:ascii="Times New Roman"/>
          <w:b w:val="false"/>
          <w:i w:val="false"/>
          <w:color w:val="000000"/>
          <w:sz w:val="28"/>
        </w:rPr>
        <w:t>
      1. Осы Шарттың нысанасы Тараптардың отандық экологиялық таза автомобиль өнеркәсібін дамытуға бағытталған Еуразиялық экономикалық одақтың Сыртқы экономикалық қызметінің бірыңғай тауар номенклатурасының (бұдан әрі – ЕАЭО СЭҚ ТН) 870120101 (ершікті тартқыштар), 8702 (жүргізушіні қоса алғанда, 10 және одан да көп адамды тасымалдауға арналған моторлы көлік құралдары), 8703 (жүк-жолаушы автомобиль-фургондар мен жарыс автомобильдерін қоса алғанда, жеңіл автомобильдер және негізінен адамдарды тасымалдауға (8702 тауар позициясының моторлы көлік құралдарынан басқа) арналған өзге де моторлы көлік құралдары), 8704 (жүктерді тасымалдауға арналған моторлы көлік құралдары), 8705 (жолаушыларды немесе жүктерді тасымалдау үшін пайдаланылатындардан басқа, арнайы мақсаттағы моторлы көлік құралдары) тауар позицияларының экологиялық таза автомобиль көлік құралдарын өндіру кезінде өзара міндеттемелерді белгілеу және іске асыру бойынша өзара іс-қимылы болып табылады.</w:t>
      </w:r>
    </w:p>
    <w:bookmarkEnd w:id="44"/>
    <w:p>
      <w:pPr>
        <w:spacing w:after="0"/>
        <w:ind w:left="0"/>
        <w:jc w:val="both"/>
      </w:pPr>
      <w:r>
        <w:rPr>
          <w:rFonts w:ascii="Times New Roman"/>
          <w:b w:val="false"/>
          <w:i w:val="false"/>
          <w:color w:val="000000"/>
          <w:sz w:val="28"/>
        </w:rPr>
        <w:t>
      Экологиялық таза автомобиль көлік құралдарын өндіру деп 4 және одан жоғары экологиялық сыныпқа сәйкес келетін; электрлі қозғалтқыштары бар кемінде бір экологиялық таза автомобиль көлік құралын және болған кезде олардың құрамдастарын сериялық өндірудің жүйесі ұғынылады.</w:t>
      </w:r>
    </w:p>
    <w:p>
      <w:pPr>
        <w:spacing w:after="0"/>
        <w:ind w:left="0"/>
        <w:jc w:val="both"/>
      </w:pPr>
      <w:r>
        <w:rPr>
          <w:rFonts w:ascii="Times New Roman"/>
          <w:b w:val="false"/>
          <w:i w:val="false"/>
          <w:color w:val="000000"/>
          <w:sz w:val="28"/>
        </w:rPr>
        <w:t>
      Автомобиль көлік құралдарының құрамдастарын өндіру деп автомобиль көлік құралдары конструкциясының құрамдас бөліктері, бөлшектері, тораптары, жиынтықтаушы бұйымдары, материалдар, химиялық, лак-бояу өнімі және автомобиль көлік құралдарын өндіру үшін қажетті өзге де жиынтықтауыштары ұғынылады.</w:t>
      </w:r>
    </w:p>
    <w:bookmarkStart w:name="z51" w:id="45"/>
    <w:p>
      <w:pPr>
        <w:spacing w:after="0"/>
        <w:ind w:left="0"/>
        <w:jc w:val="left"/>
      </w:pPr>
      <w:r>
        <w:rPr>
          <w:rFonts w:ascii="Times New Roman"/>
          <w:b/>
          <w:i w:val="false"/>
          <w:color w:val="000000"/>
        </w:rPr>
        <w:t xml:space="preserve"> 2-тарау. Тараптардың құқықтары мен міндеттері</w:t>
      </w:r>
    </w:p>
    <w:bookmarkEnd w:id="45"/>
    <w:bookmarkStart w:name="z52" w:id="46"/>
    <w:p>
      <w:pPr>
        <w:spacing w:after="0"/>
        <w:ind w:left="0"/>
        <w:jc w:val="both"/>
      </w:pPr>
      <w:r>
        <w:rPr>
          <w:rFonts w:ascii="Times New Roman"/>
          <w:b w:val="false"/>
          <w:i w:val="false"/>
          <w:color w:val="000000"/>
          <w:sz w:val="28"/>
        </w:rPr>
        <w:t>
      2.1. Өндіруші осы Шартты жасау және орындаумен байланысты даулы мәселелерді шешу үшін Оператормен кеңесуді талап етуге құқылы.</w:t>
      </w:r>
    </w:p>
    <w:bookmarkEnd w:id="46"/>
    <w:bookmarkStart w:name="z53" w:id="47"/>
    <w:p>
      <w:pPr>
        <w:spacing w:after="0"/>
        <w:ind w:left="0"/>
        <w:jc w:val="both"/>
      </w:pPr>
      <w:r>
        <w:rPr>
          <w:rFonts w:ascii="Times New Roman"/>
          <w:b w:val="false"/>
          <w:i w:val="false"/>
          <w:color w:val="000000"/>
          <w:sz w:val="28"/>
        </w:rPr>
        <w:t>
      2.2. Өндіруші:</w:t>
      </w:r>
    </w:p>
    <w:bookmarkEnd w:id="47"/>
    <w:bookmarkStart w:name="z54" w:id="48"/>
    <w:p>
      <w:pPr>
        <w:spacing w:after="0"/>
        <w:ind w:left="0"/>
        <w:jc w:val="both"/>
      </w:pPr>
      <w:r>
        <w:rPr>
          <w:rFonts w:ascii="Times New Roman"/>
          <w:b w:val="false"/>
          <w:i w:val="false"/>
          <w:color w:val="000000"/>
          <w:sz w:val="28"/>
        </w:rPr>
        <w:t>
      2.2.1. экологиялық таза автомобиль көлік құралдарын және олардың компоненттерін өндіруді қамтамасыз етуге;</w:t>
      </w:r>
    </w:p>
    <w:bookmarkEnd w:id="48"/>
    <w:bookmarkStart w:name="z55" w:id="49"/>
    <w:p>
      <w:pPr>
        <w:spacing w:after="0"/>
        <w:ind w:left="0"/>
        <w:jc w:val="both"/>
      </w:pPr>
      <w:r>
        <w:rPr>
          <w:rFonts w:ascii="Times New Roman"/>
          <w:b w:val="false"/>
          <w:i w:val="false"/>
          <w:color w:val="000000"/>
          <w:sz w:val="28"/>
        </w:rPr>
        <w:t xml:space="preserve">
      2.2.2. Операторға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11 немесе 19-тармақтарына сәйкес қаржыландыру беру туралы өтінішті және құжаттарды беруге; </w:t>
      </w:r>
    </w:p>
    <w:bookmarkEnd w:id="49"/>
    <w:bookmarkStart w:name="z56" w:id="50"/>
    <w:p>
      <w:pPr>
        <w:spacing w:after="0"/>
        <w:ind w:left="0"/>
        <w:jc w:val="both"/>
      </w:pPr>
      <w:r>
        <w:rPr>
          <w:rFonts w:ascii="Times New Roman"/>
          <w:b w:val="false"/>
          <w:i w:val="false"/>
          <w:color w:val="000000"/>
          <w:sz w:val="28"/>
        </w:rPr>
        <w:t>
      2.2.3. Оператор артық төлеген сомаларын қайтаруға және экологиялық таза автомобиль көлік құралдарын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50"/>
    <w:bookmarkStart w:name="z57" w:id="51"/>
    <w:p>
      <w:pPr>
        <w:spacing w:after="0"/>
        <w:ind w:left="0"/>
        <w:jc w:val="both"/>
      </w:pPr>
      <w:r>
        <w:rPr>
          <w:rFonts w:ascii="Times New Roman"/>
          <w:b w:val="false"/>
          <w:i w:val="false"/>
          <w:color w:val="000000"/>
          <w:sz w:val="28"/>
        </w:rPr>
        <w:t>
      2.3. Оператор осы Шартты жасау және орындаумен байланысты даулы мәселелерді шешу үшін Өндірушімен кеңесуді талап етуге құқылы.</w:t>
      </w:r>
    </w:p>
    <w:bookmarkEnd w:id="51"/>
    <w:bookmarkStart w:name="z58" w:id="52"/>
    <w:p>
      <w:pPr>
        <w:spacing w:after="0"/>
        <w:ind w:left="0"/>
        <w:jc w:val="both"/>
      </w:pPr>
      <w:r>
        <w:rPr>
          <w:rFonts w:ascii="Times New Roman"/>
          <w:b w:val="false"/>
          <w:i w:val="false"/>
          <w:color w:val="000000"/>
          <w:sz w:val="28"/>
        </w:rPr>
        <w:t>
      2.4. Оператор:</w:t>
      </w:r>
    </w:p>
    <w:bookmarkEnd w:id="52"/>
    <w:bookmarkStart w:name="z59" w:id="53"/>
    <w:p>
      <w:pPr>
        <w:spacing w:after="0"/>
        <w:ind w:left="0"/>
        <w:jc w:val="both"/>
      </w:pPr>
      <w:r>
        <w:rPr>
          <w:rFonts w:ascii="Times New Roman"/>
          <w:b w:val="false"/>
          <w:i w:val="false"/>
          <w:color w:val="000000"/>
          <w:sz w:val="28"/>
        </w:rPr>
        <w:t>
      2.4.1.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53"/>
    <w:bookmarkStart w:name="z60" w:id="54"/>
    <w:p>
      <w:pPr>
        <w:spacing w:after="0"/>
        <w:ind w:left="0"/>
        <w:jc w:val="both"/>
      </w:pPr>
      <w:r>
        <w:rPr>
          <w:rFonts w:ascii="Times New Roman"/>
          <w:b w:val="false"/>
          <w:i w:val="false"/>
          <w:color w:val="000000"/>
          <w:sz w:val="28"/>
        </w:rPr>
        <w:t>
      2.4.2.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54"/>
    <w:bookmarkStart w:name="z61" w:id="55"/>
    <w:p>
      <w:pPr>
        <w:spacing w:after="0"/>
        <w:ind w:left="0"/>
        <w:jc w:val="both"/>
      </w:pPr>
      <w:r>
        <w:rPr>
          <w:rFonts w:ascii="Times New Roman"/>
          <w:b w:val="false"/>
          <w:i w:val="false"/>
          <w:color w:val="000000"/>
          <w:sz w:val="28"/>
        </w:rPr>
        <w:t>
      2.4.3. экологиялық таза автомобиль көлік құралдарын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55"/>
    <w:bookmarkStart w:name="z62" w:id="56"/>
    <w:p>
      <w:pPr>
        <w:spacing w:after="0"/>
        <w:ind w:left="0"/>
        <w:jc w:val="left"/>
      </w:pPr>
      <w:r>
        <w:rPr>
          <w:rFonts w:ascii="Times New Roman"/>
          <w:b/>
          <w:i w:val="false"/>
          <w:color w:val="000000"/>
        </w:rPr>
        <w:t xml:space="preserve"> 3-тарау. Тараптардың жауапкершілігі</w:t>
      </w:r>
    </w:p>
    <w:bookmarkEnd w:id="56"/>
    <w:bookmarkStart w:name="z63" w:id="57"/>
    <w:p>
      <w:pPr>
        <w:spacing w:after="0"/>
        <w:ind w:left="0"/>
        <w:jc w:val="both"/>
      </w:pPr>
      <w:r>
        <w:rPr>
          <w:rFonts w:ascii="Times New Roman"/>
          <w:b w:val="false"/>
          <w:i w:val="false"/>
          <w:color w:val="000000"/>
          <w:sz w:val="28"/>
        </w:rPr>
        <w:t>
      3.1. Өндіруші Шарттың ережелерін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57"/>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Start w:name="z64" w:id="58"/>
    <w:p>
      <w:pPr>
        <w:spacing w:after="0"/>
        <w:ind w:left="0"/>
        <w:jc w:val="both"/>
      </w:pPr>
      <w:r>
        <w:rPr>
          <w:rFonts w:ascii="Times New Roman"/>
          <w:b w:val="false"/>
          <w:i w:val="false"/>
          <w:color w:val="000000"/>
          <w:sz w:val="28"/>
        </w:rPr>
        <w:t>
      3.2. Өндіруші ақшалай төлемді қайтармаған жағдайда оларды қайтару сот тәртібімен жүзеге асырылады.</w:t>
      </w:r>
    </w:p>
    <w:bookmarkEnd w:id="58"/>
    <w:bookmarkStart w:name="z65" w:id="59"/>
    <w:p>
      <w:pPr>
        <w:spacing w:after="0"/>
        <w:ind w:left="0"/>
        <w:jc w:val="both"/>
      </w:pPr>
      <w:r>
        <w:rPr>
          <w:rFonts w:ascii="Times New Roman"/>
          <w:b w:val="false"/>
          <w:i w:val="false"/>
          <w:color w:val="000000"/>
          <w:sz w:val="28"/>
        </w:rPr>
        <w:t>
      3.3. Қаржыландыруды алу мақсатында өндіруші ұсынатын ақпараттың дұрыстығы үшін өндіруші жауапты болады.</w:t>
      </w:r>
    </w:p>
    <w:bookmarkEnd w:id="59"/>
    <w:bookmarkStart w:name="z66" w:id="60"/>
    <w:p>
      <w:pPr>
        <w:spacing w:after="0"/>
        <w:ind w:left="0"/>
        <w:jc w:val="both"/>
      </w:pPr>
      <w:r>
        <w:rPr>
          <w:rFonts w:ascii="Times New Roman"/>
          <w:b w:val="false"/>
          <w:i w:val="false"/>
          <w:color w:val="000000"/>
          <w:sz w:val="28"/>
        </w:rPr>
        <w:t>
      3.4.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60"/>
    <w:bookmarkStart w:name="z67" w:id="61"/>
    <w:p>
      <w:pPr>
        <w:spacing w:after="0"/>
        <w:ind w:left="0"/>
        <w:jc w:val="left"/>
      </w:pPr>
      <w:r>
        <w:rPr>
          <w:rFonts w:ascii="Times New Roman"/>
          <w:b/>
          <w:i w:val="false"/>
          <w:color w:val="000000"/>
        </w:rPr>
        <w:t xml:space="preserve"> 4-тарау. Форс-мажор</w:t>
      </w:r>
    </w:p>
    <w:bookmarkEnd w:id="61"/>
    <w:bookmarkStart w:name="z68" w:id="62"/>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62"/>
    <w:bookmarkStart w:name="z69" w:id="63"/>
    <w:p>
      <w:pPr>
        <w:spacing w:after="0"/>
        <w:ind w:left="0"/>
        <w:jc w:val="both"/>
      </w:pPr>
      <w:r>
        <w:rPr>
          <w:rFonts w:ascii="Times New Roman"/>
          <w:b w:val="false"/>
          <w:i w:val="false"/>
          <w:color w:val="000000"/>
          <w:sz w:val="28"/>
        </w:rPr>
        <w:t>
      4.2. Форс-мажорға әскери жанжалдар, табиғи апаттар, дүлей зілзалалар (өрттер, ірі авариялар, коммуникациялардың бұзылуы) және өзге де төтенше және осы жағдайларда алдын алуға болмайтын мән-жайлар жатады.</w:t>
      </w:r>
    </w:p>
    <w:bookmarkEnd w:id="63"/>
    <w:bookmarkStart w:name="z70" w:id="64"/>
    <w:p>
      <w:pPr>
        <w:spacing w:after="0"/>
        <w:ind w:left="0"/>
        <w:jc w:val="both"/>
      </w:pPr>
      <w:r>
        <w:rPr>
          <w:rFonts w:ascii="Times New Roman"/>
          <w:b w:val="false"/>
          <w:i w:val="false"/>
          <w:color w:val="000000"/>
          <w:sz w:val="28"/>
        </w:rPr>
        <w:t>
      4.3. 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64"/>
    <w:bookmarkStart w:name="z71" w:id="65"/>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65"/>
    <w:bookmarkStart w:name="z72" w:id="66"/>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66"/>
    <w:bookmarkStart w:name="z73" w:id="67"/>
    <w:p>
      <w:pPr>
        <w:spacing w:after="0"/>
        <w:ind w:left="0"/>
        <w:jc w:val="left"/>
      </w:pPr>
      <w:r>
        <w:rPr>
          <w:rFonts w:ascii="Times New Roman"/>
          <w:b/>
          <w:i w:val="false"/>
          <w:color w:val="000000"/>
        </w:rPr>
        <w:t xml:space="preserve"> 5-тарау. Құпиялылық</w:t>
      </w:r>
    </w:p>
    <w:bookmarkEnd w:id="67"/>
    <w:bookmarkStart w:name="z74" w:id="68"/>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68"/>
    <w:bookmarkStart w:name="z75" w:id="69"/>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69"/>
    <w:p>
      <w:pPr>
        <w:spacing w:after="0"/>
        <w:ind w:left="0"/>
        <w:jc w:val="both"/>
      </w:pPr>
      <w:r>
        <w:rPr>
          <w:rFonts w:ascii="Times New Roman"/>
          <w:b w:val="false"/>
          <w:i w:val="false"/>
          <w:color w:val="000000"/>
          <w:sz w:val="28"/>
        </w:rPr>
        <w:t>
      1) ақпарат сот талқылауы барысында пайдаланылған;</w:t>
      </w:r>
    </w:p>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Start w:name="z76" w:id="70"/>
    <w:p>
      <w:pPr>
        <w:spacing w:after="0"/>
        <w:ind w:left="0"/>
        <w:jc w:val="left"/>
      </w:pPr>
      <w:r>
        <w:rPr>
          <w:rFonts w:ascii="Times New Roman"/>
          <w:b/>
          <w:i w:val="false"/>
          <w:color w:val="000000"/>
        </w:rPr>
        <w:t xml:space="preserve"> 6-тарау. Дауларды реттеу</w:t>
      </w:r>
    </w:p>
    <w:bookmarkEnd w:id="70"/>
    <w:bookmarkStart w:name="z77" w:id="71"/>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71"/>
    <w:bookmarkStart w:name="z78" w:id="72"/>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72"/>
    <w:bookmarkStart w:name="z79" w:id="73"/>
    <w:p>
      <w:pPr>
        <w:spacing w:after="0"/>
        <w:ind w:left="0"/>
        <w:jc w:val="left"/>
      </w:pPr>
      <w:r>
        <w:rPr>
          <w:rFonts w:ascii="Times New Roman"/>
          <w:b/>
          <w:i w:val="false"/>
          <w:color w:val="000000"/>
        </w:rPr>
        <w:t xml:space="preserve"> 7-тарау. Қорытынды ережелер, Шарттың күшіне енуі және қолданысын тоқтату</w:t>
      </w:r>
    </w:p>
    <w:bookmarkEnd w:id="73"/>
    <w:bookmarkStart w:name="z80" w:id="74"/>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74"/>
    <w:bookmarkStart w:name="z81" w:id="75"/>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75"/>
    <w:bookmarkStart w:name="z82" w:id="76"/>
    <w:p>
      <w:pPr>
        <w:spacing w:after="0"/>
        <w:ind w:left="0"/>
        <w:jc w:val="both"/>
      </w:pPr>
      <w:r>
        <w:rPr>
          <w:rFonts w:ascii="Times New Roman"/>
          <w:b w:val="false"/>
          <w:i w:val="false"/>
          <w:color w:val="000000"/>
          <w:sz w:val="28"/>
        </w:rPr>
        <w:t>
      7.3. 20___ жылғы_________ "___" қаласында әрқайсысы қазақ және орыс тілдерінде, заңды күші бірдей, Тараптардың әрқайсысы үшін 1 (бір) данадан екі данада жасалды. Осы Шарттың ережелерін түсіндіруде келіспеушіліктер болған жағдайда Тараптар орыс тіліндегі мәтінге жүгінеді.</w:t>
      </w:r>
    </w:p>
    <w:bookmarkEnd w:id="76"/>
    <w:bookmarkStart w:name="z83" w:id="77"/>
    <w:p>
      <w:pPr>
        <w:spacing w:after="0"/>
        <w:ind w:left="0"/>
        <w:jc w:val="left"/>
      </w:pPr>
      <w:r>
        <w:rPr>
          <w:rFonts w:ascii="Times New Roman"/>
          <w:b/>
          <w:i w:val="false"/>
          <w:color w:val="000000"/>
        </w:rPr>
        <w:t xml:space="preserve"> 8-тарау. Тараптардың деректемелері</w:t>
      </w:r>
    </w:p>
    <w:bookmarkEnd w:id="77"/>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келетін;</w:t>
            </w:r>
            <w:r>
              <w:br/>
            </w:r>
            <w:r>
              <w:rPr>
                <w:rFonts w:ascii="Times New Roman"/>
                <w:b w:val="false"/>
                <w:i w:val="false"/>
                <w:color w:val="000000"/>
                <w:sz w:val="20"/>
              </w:rPr>
              <w:t>электрлі қозғалтқыштары бар)</w:t>
            </w:r>
            <w:r>
              <w:br/>
            </w:r>
            <w:r>
              <w:rPr>
                <w:rFonts w:ascii="Times New Roman"/>
                <w:b w:val="false"/>
                <w:i w:val="false"/>
                <w:color w:val="000000"/>
                <w:sz w:val="20"/>
              </w:rPr>
              <w:t xml:space="preserve">және олардың </w:t>
            </w:r>
            <w:r>
              <w:br/>
            </w:r>
            <w:r>
              <w:rPr>
                <w:rFonts w:ascii="Times New Roman"/>
                <w:b w:val="false"/>
                <w:i w:val="false"/>
                <w:color w:val="000000"/>
                <w:sz w:val="20"/>
              </w:rPr>
              <w:t>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8"/>
    <w:p>
      <w:pPr>
        <w:spacing w:after="0"/>
        <w:ind w:left="0"/>
        <w:jc w:val="left"/>
      </w:pPr>
      <w:r>
        <w:rPr>
          <w:rFonts w:ascii="Times New Roman"/>
          <w:b/>
          <w:i w:val="false"/>
          <w:color w:val="000000"/>
        </w:rPr>
        <w:t xml:space="preserve"> Өздігінен жүретін ауыл шаруашылығы техникасын өндірушілер мен өндірушілердің (импорттаушылардың) кеңейтілген міндеттемелерінің операторы арасындағы үлгілік шарт</w:t>
      </w:r>
    </w:p>
    <w:bookmarkEnd w:id="78"/>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xml:space="preserve">
      Осы Шарт бұдан әрі бірлесіп </w:t>
      </w:r>
    </w:p>
    <w:p>
      <w:pPr>
        <w:spacing w:after="0"/>
        <w:ind w:left="0"/>
        <w:jc w:val="both"/>
      </w:pPr>
      <w:r>
        <w:rPr>
          <w:rFonts w:ascii="Times New Roman"/>
          <w:b w:val="false"/>
          <w:i w:val="false"/>
          <w:color w:val="000000"/>
          <w:sz w:val="28"/>
        </w:rPr>
        <w:t xml:space="preserve">
      Тараптар деп аталатын ________________________ атынан Жарғы негізінде әрекет </w:t>
      </w:r>
    </w:p>
    <w:p>
      <w:pPr>
        <w:spacing w:after="0"/>
        <w:ind w:left="0"/>
        <w:jc w:val="both"/>
      </w:pPr>
      <w:r>
        <w:rPr>
          <w:rFonts w:ascii="Times New Roman"/>
          <w:b w:val="false"/>
          <w:i w:val="false"/>
          <w:color w:val="000000"/>
          <w:sz w:val="28"/>
        </w:rPr>
        <w:t xml:space="preserve">
      ететін өндірушілердің (импорттаушылардың) кеңейтілген міндеттемелерінің </w:t>
      </w:r>
    </w:p>
    <w:p>
      <w:pPr>
        <w:spacing w:after="0"/>
        <w:ind w:left="0"/>
        <w:jc w:val="both"/>
      </w:pPr>
      <w:r>
        <w:rPr>
          <w:rFonts w:ascii="Times New Roman"/>
          <w:b w:val="false"/>
          <w:i w:val="false"/>
          <w:color w:val="000000"/>
          <w:sz w:val="28"/>
        </w:rPr>
        <w:t xml:space="preserve">
      операторы (бұдан әрі - Оператор) және ______________ атынан ________________ </w:t>
      </w:r>
    </w:p>
    <w:p>
      <w:pPr>
        <w:spacing w:after="0"/>
        <w:ind w:left="0"/>
        <w:jc w:val="both"/>
      </w:pPr>
      <w:r>
        <w:rPr>
          <w:rFonts w:ascii="Times New Roman"/>
          <w:b w:val="false"/>
          <w:i w:val="false"/>
          <w:color w:val="000000"/>
          <w:sz w:val="28"/>
        </w:rPr>
        <w:t xml:space="preserve">
      негізінде әрекет ететін _____________________________ </w:t>
      </w:r>
    </w:p>
    <w:p>
      <w:pPr>
        <w:spacing w:after="0"/>
        <w:ind w:left="0"/>
        <w:jc w:val="both"/>
      </w:pPr>
      <w:r>
        <w:rPr>
          <w:rFonts w:ascii="Times New Roman"/>
          <w:b w:val="false"/>
          <w:i w:val="false"/>
          <w:color w:val="000000"/>
          <w:sz w:val="28"/>
        </w:rPr>
        <w:t>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86" w:id="79"/>
    <w:p>
      <w:pPr>
        <w:spacing w:after="0"/>
        <w:ind w:left="0"/>
        <w:jc w:val="left"/>
      </w:pPr>
      <w:r>
        <w:rPr>
          <w:rFonts w:ascii="Times New Roman"/>
          <w:b/>
          <w:i w:val="false"/>
          <w:color w:val="000000"/>
        </w:rPr>
        <w:t xml:space="preserve"> 1-тарау. Шарт нысанасы</w:t>
      </w:r>
    </w:p>
    <w:bookmarkEnd w:id="79"/>
    <w:bookmarkStart w:name="z87" w:id="80"/>
    <w:p>
      <w:pPr>
        <w:spacing w:after="0"/>
        <w:ind w:left="0"/>
        <w:jc w:val="both"/>
      </w:pPr>
      <w:r>
        <w:rPr>
          <w:rFonts w:ascii="Times New Roman"/>
          <w:b w:val="false"/>
          <w:i w:val="false"/>
          <w:color w:val="000000"/>
          <w:sz w:val="28"/>
        </w:rPr>
        <w:t xml:space="preserve">
      1. Осы Шарттың нысанасы Тараптардың отандық техникалық регламенттерде </w:t>
      </w:r>
    </w:p>
    <w:bookmarkEnd w:id="80"/>
    <w:p>
      <w:pPr>
        <w:spacing w:after="0"/>
        <w:ind w:left="0"/>
        <w:jc w:val="both"/>
      </w:pPr>
      <w:r>
        <w:rPr>
          <w:rFonts w:ascii="Times New Roman"/>
          <w:b w:val="false"/>
          <w:i w:val="false"/>
          <w:color w:val="000000"/>
          <w:sz w:val="28"/>
        </w:rPr>
        <w:t xml:space="preserve">
      айқындалған экологиялық талаптарға сәйкес келетін отандық өздігінен жүретін ауыл </w:t>
      </w:r>
    </w:p>
    <w:p>
      <w:pPr>
        <w:spacing w:after="0"/>
        <w:ind w:left="0"/>
        <w:jc w:val="both"/>
      </w:pPr>
      <w:r>
        <w:rPr>
          <w:rFonts w:ascii="Times New Roman"/>
          <w:b w:val="false"/>
          <w:i w:val="false"/>
          <w:color w:val="000000"/>
          <w:sz w:val="28"/>
        </w:rPr>
        <w:t xml:space="preserve">
      шаруашылығы техникасы өндірісін дамытуға бағытталған Еуразиялық экономикалық </w:t>
      </w:r>
    </w:p>
    <w:p>
      <w:pPr>
        <w:spacing w:after="0"/>
        <w:ind w:left="0"/>
        <w:jc w:val="both"/>
      </w:pPr>
      <w:r>
        <w:rPr>
          <w:rFonts w:ascii="Times New Roman"/>
          <w:b w:val="false"/>
          <w:i w:val="false"/>
          <w:color w:val="000000"/>
          <w:sz w:val="28"/>
        </w:rPr>
        <w:t xml:space="preserve">
      одақтың Сыртқы экономикалық қызметінің бірыңғай тауар номенклатурасының </w:t>
      </w:r>
    </w:p>
    <w:p>
      <w:pPr>
        <w:spacing w:after="0"/>
        <w:ind w:left="0"/>
        <w:jc w:val="both"/>
      </w:pPr>
      <w:r>
        <w:rPr>
          <w:rFonts w:ascii="Times New Roman"/>
          <w:b w:val="false"/>
          <w:i w:val="false"/>
          <w:color w:val="000000"/>
          <w:sz w:val="28"/>
        </w:rPr>
        <w:t xml:space="preserve">
      (бұдан әрі – ЕАЭО СЭҚ ТН) ___________________________________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xml:space="preserve">
      тауар позицияларының __________________________ өздігінен жүретін ауыл </w:t>
      </w:r>
    </w:p>
    <w:p>
      <w:pPr>
        <w:spacing w:after="0"/>
        <w:ind w:left="0"/>
        <w:jc w:val="both"/>
      </w:pPr>
      <w:r>
        <w:rPr>
          <w:rFonts w:ascii="Times New Roman"/>
          <w:b w:val="false"/>
          <w:i w:val="false"/>
          <w:color w:val="000000"/>
          <w:sz w:val="28"/>
        </w:rPr>
        <w:t xml:space="preserve">
      шаруашылығы техникасын өндіру кезінде өзара міндеттемелерді белгілеу және іске </w:t>
      </w:r>
    </w:p>
    <w:p>
      <w:pPr>
        <w:spacing w:after="0"/>
        <w:ind w:left="0"/>
        <w:jc w:val="both"/>
      </w:pPr>
      <w:r>
        <w:rPr>
          <w:rFonts w:ascii="Times New Roman"/>
          <w:b w:val="false"/>
          <w:i w:val="false"/>
          <w:color w:val="000000"/>
          <w:sz w:val="28"/>
        </w:rPr>
        <w:t>
      асыру бойынша өзара іс-қимылы болып табылады.</w:t>
      </w:r>
    </w:p>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техникасын өндіру деп техникалық регламенттерде белгіленген техникалық регламенттерде айқындалған экологиялық талаптарға сәйкес өздігінен жүретін ауыл шаруашылығы техникасын сериялық өндірудің жүйесі ұғынылады.</w:t>
      </w:r>
    </w:p>
    <w:bookmarkStart w:name="z88" w:id="81"/>
    <w:p>
      <w:pPr>
        <w:spacing w:after="0"/>
        <w:ind w:left="0"/>
        <w:jc w:val="left"/>
      </w:pPr>
      <w:r>
        <w:rPr>
          <w:rFonts w:ascii="Times New Roman"/>
          <w:b/>
          <w:i w:val="false"/>
          <w:color w:val="000000"/>
        </w:rPr>
        <w:t xml:space="preserve"> 2-тарау. Тараптардың құқықтары мен міндеттері</w:t>
      </w:r>
    </w:p>
    <w:bookmarkEnd w:id="81"/>
    <w:bookmarkStart w:name="z89" w:id="82"/>
    <w:p>
      <w:pPr>
        <w:spacing w:after="0"/>
        <w:ind w:left="0"/>
        <w:jc w:val="both"/>
      </w:pPr>
      <w:r>
        <w:rPr>
          <w:rFonts w:ascii="Times New Roman"/>
          <w:b w:val="false"/>
          <w:i w:val="false"/>
          <w:color w:val="000000"/>
          <w:sz w:val="28"/>
        </w:rPr>
        <w:t>
      2.1. Өндіруші осы Шартты жасау және орындаумен байланысты даулы мәселелерді шешу үшін Оператормен кеңесуді талап етуге құқылы.</w:t>
      </w:r>
    </w:p>
    <w:bookmarkEnd w:id="82"/>
    <w:bookmarkStart w:name="z90" w:id="83"/>
    <w:p>
      <w:pPr>
        <w:spacing w:after="0"/>
        <w:ind w:left="0"/>
        <w:jc w:val="both"/>
      </w:pPr>
      <w:r>
        <w:rPr>
          <w:rFonts w:ascii="Times New Roman"/>
          <w:b w:val="false"/>
          <w:i w:val="false"/>
          <w:color w:val="000000"/>
          <w:sz w:val="28"/>
        </w:rPr>
        <w:t>
      2.2. Өндіруші:</w:t>
      </w:r>
    </w:p>
    <w:bookmarkEnd w:id="83"/>
    <w:bookmarkStart w:name="z91" w:id="84"/>
    <w:p>
      <w:pPr>
        <w:spacing w:after="0"/>
        <w:ind w:left="0"/>
        <w:jc w:val="both"/>
      </w:pPr>
      <w:r>
        <w:rPr>
          <w:rFonts w:ascii="Times New Roman"/>
          <w:b w:val="false"/>
          <w:i w:val="false"/>
          <w:color w:val="000000"/>
          <w:sz w:val="28"/>
        </w:rPr>
        <w:t>
      2.2.1. техникалық регламенттерде айқындалған экологиялық талаптарға сәйкес келетін өздігінен жүретін ауыл шаруашылығы техникасын өндіруді қамтамасыз етуге;</w:t>
      </w:r>
    </w:p>
    <w:bookmarkEnd w:id="84"/>
    <w:bookmarkStart w:name="z92" w:id="85"/>
    <w:p>
      <w:pPr>
        <w:spacing w:after="0"/>
        <w:ind w:left="0"/>
        <w:jc w:val="both"/>
      </w:pPr>
      <w:r>
        <w:rPr>
          <w:rFonts w:ascii="Times New Roman"/>
          <w:b w:val="false"/>
          <w:i w:val="false"/>
          <w:color w:val="000000"/>
          <w:sz w:val="28"/>
        </w:rPr>
        <w:t>
      2.2.2. Операторға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11 немесе 19-тармақтарына сәйкес қаржыландыру беру туралы өтінішті және құжаттарды беруге;</w:t>
      </w:r>
    </w:p>
    <w:bookmarkEnd w:id="85"/>
    <w:bookmarkStart w:name="z93" w:id="86"/>
    <w:p>
      <w:pPr>
        <w:spacing w:after="0"/>
        <w:ind w:left="0"/>
        <w:jc w:val="both"/>
      </w:pPr>
      <w:r>
        <w:rPr>
          <w:rFonts w:ascii="Times New Roman"/>
          <w:b w:val="false"/>
          <w:i w:val="false"/>
          <w:color w:val="000000"/>
          <w:sz w:val="28"/>
        </w:rPr>
        <w:t>
      2.2.3. Оператор артық төлеген сомаларын қайтаруға және өздігінен жүретін ауыл шаруашылығы техникасын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86"/>
    <w:bookmarkStart w:name="z94" w:id="87"/>
    <w:p>
      <w:pPr>
        <w:spacing w:after="0"/>
        <w:ind w:left="0"/>
        <w:jc w:val="both"/>
      </w:pPr>
      <w:r>
        <w:rPr>
          <w:rFonts w:ascii="Times New Roman"/>
          <w:b w:val="false"/>
          <w:i w:val="false"/>
          <w:color w:val="000000"/>
          <w:sz w:val="28"/>
        </w:rPr>
        <w:t>
      2.3. Оператор осы Шартты жасау және орындаумен байланысты даулы мәселелерді шешу үшін Өндірушімен кеңесуді талап етуі құқылы.</w:t>
      </w:r>
    </w:p>
    <w:bookmarkEnd w:id="87"/>
    <w:bookmarkStart w:name="z95" w:id="88"/>
    <w:p>
      <w:pPr>
        <w:spacing w:after="0"/>
        <w:ind w:left="0"/>
        <w:jc w:val="both"/>
      </w:pPr>
      <w:r>
        <w:rPr>
          <w:rFonts w:ascii="Times New Roman"/>
          <w:b w:val="false"/>
          <w:i w:val="false"/>
          <w:color w:val="000000"/>
          <w:sz w:val="28"/>
        </w:rPr>
        <w:t>
      2.4. Оператор:</w:t>
      </w:r>
    </w:p>
    <w:bookmarkEnd w:id="88"/>
    <w:bookmarkStart w:name="z96" w:id="89"/>
    <w:p>
      <w:pPr>
        <w:spacing w:after="0"/>
        <w:ind w:left="0"/>
        <w:jc w:val="both"/>
      </w:pPr>
      <w:r>
        <w:rPr>
          <w:rFonts w:ascii="Times New Roman"/>
          <w:b w:val="false"/>
          <w:i w:val="false"/>
          <w:color w:val="000000"/>
          <w:sz w:val="28"/>
        </w:rPr>
        <w:t>
      2.4.1.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89"/>
    <w:bookmarkStart w:name="z97" w:id="90"/>
    <w:p>
      <w:pPr>
        <w:spacing w:after="0"/>
        <w:ind w:left="0"/>
        <w:jc w:val="both"/>
      </w:pPr>
      <w:r>
        <w:rPr>
          <w:rFonts w:ascii="Times New Roman"/>
          <w:b w:val="false"/>
          <w:i w:val="false"/>
          <w:color w:val="000000"/>
          <w:sz w:val="28"/>
        </w:rPr>
        <w:t>
      2.4.2.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90"/>
    <w:bookmarkStart w:name="z98" w:id="91"/>
    <w:p>
      <w:pPr>
        <w:spacing w:after="0"/>
        <w:ind w:left="0"/>
        <w:jc w:val="both"/>
      </w:pPr>
      <w:r>
        <w:rPr>
          <w:rFonts w:ascii="Times New Roman"/>
          <w:b w:val="false"/>
          <w:i w:val="false"/>
          <w:color w:val="000000"/>
          <w:sz w:val="28"/>
        </w:rPr>
        <w:t>
      2.4.3. өздігінен жүретін ауыл шаруашылығы техникасын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91"/>
    <w:bookmarkStart w:name="z99" w:id="92"/>
    <w:p>
      <w:pPr>
        <w:spacing w:after="0"/>
        <w:ind w:left="0"/>
        <w:jc w:val="left"/>
      </w:pPr>
      <w:r>
        <w:rPr>
          <w:rFonts w:ascii="Times New Roman"/>
          <w:b/>
          <w:i w:val="false"/>
          <w:color w:val="000000"/>
        </w:rPr>
        <w:t xml:space="preserve"> 3-тарау. Тараптардың жауапкершілігі</w:t>
      </w:r>
    </w:p>
    <w:bookmarkEnd w:id="92"/>
    <w:bookmarkStart w:name="z100" w:id="93"/>
    <w:p>
      <w:pPr>
        <w:spacing w:after="0"/>
        <w:ind w:left="0"/>
        <w:jc w:val="both"/>
      </w:pPr>
      <w:r>
        <w:rPr>
          <w:rFonts w:ascii="Times New Roman"/>
          <w:b w:val="false"/>
          <w:i w:val="false"/>
          <w:color w:val="000000"/>
          <w:sz w:val="28"/>
        </w:rPr>
        <w:t>
      3.1. Өндіруші Шарттың ережелерін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93"/>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Start w:name="z101" w:id="94"/>
    <w:p>
      <w:pPr>
        <w:spacing w:after="0"/>
        <w:ind w:left="0"/>
        <w:jc w:val="both"/>
      </w:pPr>
      <w:r>
        <w:rPr>
          <w:rFonts w:ascii="Times New Roman"/>
          <w:b w:val="false"/>
          <w:i w:val="false"/>
          <w:color w:val="000000"/>
          <w:sz w:val="28"/>
        </w:rPr>
        <w:t>
      3.2. Өндіруші ақшалай төлемді қайтармаған жағдайда оларды қайтару сот тәртібімен жүзеге асырылады.</w:t>
      </w:r>
    </w:p>
    <w:bookmarkEnd w:id="94"/>
    <w:bookmarkStart w:name="z102" w:id="95"/>
    <w:p>
      <w:pPr>
        <w:spacing w:after="0"/>
        <w:ind w:left="0"/>
        <w:jc w:val="both"/>
      </w:pPr>
      <w:r>
        <w:rPr>
          <w:rFonts w:ascii="Times New Roman"/>
          <w:b w:val="false"/>
          <w:i w:val="false"/>
          <w:color w:val="000000"/>
          <w:sz w:val="28"/>
        </w:rPr>
        <w:t>
      3.3. Қаржыландыруды алу мақсатында өндіруші ұсынатын ақпараттың дұрыстығы үшін өндіруші жауапты болады.</w:t>
      </w:r>
    </w:p>
    <w:bookmarkEnd w:id="95"/>
    <w:bookmarkStart w:name="z103" w:id="96"/>
    <w:p>
      <w:pPr>
        <w:spacing w:after="0"/>
        <w:ind w:left="0"/>
        <w:jc w:val="both"/>
      </w:pPr>
      <w:r>
        <w:rPr>
          <w:rFonts w:ascii="Times New Roman"/>
          <w:b w:val="false"/>
          <w:i w:val="false"/>
          <w:color w:val="000000"/>
          <w:sz w:val="28"/>
        </w:rPr>
        <w:t>
      3.4.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96"/>
    <w:bookmarkStart w:name="z104" w:id="97"/>
    <w:p>
      <w:pPr>
        <w:spacing w:after="0"/>
        <w:ind w:left="0"/>
        <w:jc w:val="left"/>
      </w:pPr>
      <w:r>
        <w:rPr>
          <w:rFonts w:ascii="Times New Roman"/>
          <w:b/>
          <w:i w:val="false"/>
          <w:color w:val="000000"/>
        </w:rPr>
        <w:t xml:space="preserve"> 4-тарау. Форс-мажор</w:t>
      </w:r>
    </w:p>
    <w:bookmarkEnd w:id="97"/>
    <w:bookmarkStart w:name="z105" w:id="98"/>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98"/>
    <w:bookmarkStart w:name="z106" w:id="99"/>
    <w:p>
      <w:pPr>
        <w:spacing w:after="0"/>
        <w:ind w:left="0"/>
        <w:jc w:val="both"/>
      </w:pPr>
      <w:r>
        <w:rPr>
          <w:rFonts w:ascii="Times New Roman"/>
          <w:b w:val="false"/>
          <w:i w:val="false"/>
          <w:color w:val="000000"/>
          <w:sz w:val="28"/>
        </w:rPr>
        <w:t>
      4.2. Форс-мажорға әскери жанжалдар, табиғи апаттар, дүлей зілзалалар (өрттер, ірі авариялар, коммуникациялардың бұзылуы) және өзге де төтенше және осы жағдайларда алдын алуға болмайтын мән-жайлар жатады.</w:t>
      </w:r>
    </w:p>
    <w:bookmarkEnd w:id="99"/>
    <w:bookmarkStart w:name="z107" w:id="100"/>
    <w:p>
      <w:pPr>
        <w:spacing w:after="0"/>
        <w:ind w:left="0"/>
        <w:jc w:val="both"/>
      </w:pPr>
      <w:r>
        <w:rPr>
          <w:rFonts w:ascii="Times New Roman"/>
          <w:b w:val="false"/>
          <w:i w:val="false"/>
          <w:color w:val="000000"/>
          <w:sz w:val="28"/>
        </w:rPr>
        <w:t>
      4.3. 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100"/>
    <w:bookmarkStart w:name="z108" w:id="101"/>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101"/>
    <w:bookmarkStart w:name="z109" w:id="102"/>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102"/>
    <w:bookmarkStart w:name="z110" w:id="103"/>
    <w:p>
      <w:pPr>
        <w:spacing w:after="0"/>
        <w:ind w:left="0"/>
        <w:jc w:val="left"/>
      </w:pPr>
      <w:r>
        <w:rPr>
          <w:rFonts w:ascii="Times New Roman"/>
          <w:b/>
          <w:i w:val="false"/>
          <w:color w:val="000000"/>
        </w:rPr>
        <w:t xml:space="preserve"> 5-тарау. Құпиялылық</w:t>
      </w:r>
    </w:p>
    <w:bookmarkEnd w:id="103"/>
    <w:bookmarkStart w:name="z111" w:id="104"/>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104"/>
    <w:bookmarkStart w:name="z112" w:id="105"/>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105"/>
    <w:p>
      <w:pPr>
        <w:spacing w:after="0"/>
        <w:ind w:left="0"/>
        <w:jc w:val="both"/>
      </w:pPr>
      <w:r>
        <w:rPr>
          <w:rFonts w:ascii="Times New Roman"/>
          <w:b w:val="false"/>
          <w:i w:val="false"/>
          <w:color w:val="000000"/>
          <w:sz w:val="28"/>
        </w:rPr>
        <w:t>
      1) ақпарат сот талқылауы барысында пайдаланылған;</w:t>
      </w:r>
    </w:p>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Start w:name="z113" w:id="106"/>
    <w:p>
      <w:pPr>
        <w:spacing w:after="0"/>
        <w:ind w:left="0"/>
        <w:jc w:val="left"/>
      </w:pPr>
      <w:r>
        <w:rPr>
          <w:rFonts w:ascii="Times New Roman"/>
          <w:b/>
          <w:i w:val="false"/>
          <w:color w:val="000000"/>
        </w:rPr>
        <w:t xml:space="preserve"> 6-тарау. Дауларды реттеу</w:t>
      </w:r>
    </w:p>
    <w:bookmarkEnd w:id="106"/>
    <w:bookmarkStart w:name="z114" w:id="107"/>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107"/>
    <w:bookmarkStart w:name="z115" w:id="108"/>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108"/>
    <w:bookmarkStart w:name="z116" w:id="109"/>
    <w:p>
      <w:pPr>
        <w:spacing w:after="0"/>
        <w:ind w:left="0"/>
        <w:jc w:val="left"/>
      </w:pPr>
      <w:r>
        <w:rPr>
          <w:rFonts w:ascii="Times New Roman"/>
          <w:b/>
          <w:i w:val="false"/>
          <w:color w:val="000000"/>
        </w:rPr>
        <w:t xml:space="preserve"> 7-тарау. Қорытынды ережелер, Шарттың күшіне енуі және қолданысын тоқтату</w:t>
      </w:r>
    </w:p>
    <w:bookmarkEnd w:id="109"/>
    <w:bookmarkStart w:name="z117" w:id="110"/>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110"/>
    <w:bookmarkStart w:name="z118" w:id="111"/>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111"/>
    <w:bookmarkStart w:name="z119" w:id="112"/>
    <w:p>
      <w:pPr>
        <w:spacing w:after="0"/>
        <w:ind w:left="0"/>
        <w:jc w:val="both"/>
      </w:pPr>
      <w:r>
        <w:rPr>
          <w:rFonts w:ascii="Times New Roman"/>
          <w:b w:val="false"/>
          <w:i w:val="false"/>
          <w:color w:val="000000"/>
          <w:sz w:val="28"/>
        </w:rPr>
        <w:t>
      7.3. 20___ жылғы_________ "___" қаласында әрқайсысы қазақ және орыс тілдерінде, заңды күші бірдей, Тараптардың әрқайсысы үшін 1 (бір) данадан екі данада жасалды. Осы Шарттың ережелерін түсіндіруде келіспеушіліктер болған жағдайда Тараптар орыс тіліндегі мәтінге жүгінеді.</w:t>
      </w:r>
    </w:p>
    <w:bookmarkEnd w:id="112"/>
    <w:bookmarkStart w:name="z120" w:id="113"/>
    <w:p>
      <w:pPr>
        <w:spacing w:after="0"/>
        <w:ind w:left="0"/>
        <w:jc w:val="left"/>
      </w:pPr>
      <w:r>
        <w:rPr>
          <w:rFonts w:ascii="Times New Roman"/>
          <w:b/>
          <w:i w:val="false"/>
          <w:color w:val="000000"/>
        </w:rPr>
        <w:t xml:space="preserve"> 8-тарау. Тараптардың деректемелері</w:t>
      </w:r>
    </w:p>
    <w:bookmarkEnd w:id="113"/>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экологиялық сыныпқа</w:t>
            </w:r>
            <w:r>
              <w:br/>
            </w:r>
            <w:r>
              <w:rPr>
                <w:rFonts w:ascii="Times New Roman"/>
                <w:b w:val="false"/>
                <w:i w:val="false"/>
                <w:color w:val="000000"/>
                <w:sz w:val="20"/>
              </w:rPr>
              <w:t>сәйкес келетін; электрлі</w:t>
            </w:r>
            <w:r>
              <w:br/>
            </w:r>
            <w:r>
              <w:rPr>
                <w:rFonts w:ascii="Times New Roman"/>
                <w:b w:val="false"/>
                <w:i w:val="false"/>
                <w:color w:val="000000"/>
                <w:sz w:val="20"/>
              </w:rPr>
              <w:t xml:space="preserve">қозғалтқыштары бар) және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14"/>
    <w:p>
      <w:pPr>
        <w:spacing w:after="0"/>
        <w:ind w:left="0"/>
        <w:jc w:val="left"/>
      </w:pPr>
      <w:r>
        <w:rPr>
          <w:rFonts w:ascii="Times New Roman"/>
          <w:b/>
          <w:i w:val="false"/>
          <w:color w:val="000000"/>
        </w:rPr>
        <w:t xml:space="preserve"> Жұмыс орындарын күтіп ұстауға шығындардың бір бөлігін қаржыландыру есептемесі</w:t>
      </w:r>
    </w:p>
    <w:bookmarkEnd w:id="114"/>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86"/>
        <w:gridCol w:w="1539"/>
        <w:gridCol w:w="3715"/>
        <w:gridCol w:w="2847"/>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қызметкерлеріне еңбек ақысын төлеу қоры (теңге)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Міндеттік әлеуметтік сақтандыру бойынша сақтандыру жарналарына аударымдар сомасы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аударымдар сомасы (теңге)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орындаған кезде оларды жазатайым оқиғалардан міндетті сақтандыруға аударымдар сомасы (теңге)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электрлі </w:t>
            </w:r>
            <w:r>
              <w:br/>
            </w:r>
            <w:r>
              <w:rPr>
                <w:rFonts w:ascii="Times New Roman"/>
                <w:b w:val="false"/>
                <w:i w:val="false"/>
                <w:color w:val="000000"/>
                <w:sz w:val="20"/>
              </w:rPr>
              <w:t xml:space="preserve">қозғалтқыштары бар) </w:t>
            </w:r>
            <w:r>
              <w:br/>
            </w:r>
            <w:r>
              <w:rPr>
                <w:rFonts w:ascii="Times New Roman"/>
                <w:b w:val="false"/>
                <w:i w:val="false"/>
                <w:color w:val="000000"/>
                <w:sz w:val="20"/>
              </w:rPr>
              <w:t>және олардың</w:t>
            </w:r>
            <w:r>
              <w:br/>
            </w:r>
            <w:r>
              <w:rPr>
                <w:rFonts w:ascii="Times New Roman"/>
                <w:b w:val="false"/>
                <w:i w:val="false"/>
                <w:color w:val="000000"/>
                <w:sz w:val="20"/>
              </w:rPr>
              <w:t>құрамдастарының, сондай-ақ</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талаптарға сәйкес келетін</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шаруашылығы</w:t>
            </w:r>
            <w:r>
              <w:br/>
            </w:r>
            <w:r>
              <w:rPr>
                <w:rFonts w:ascii="Times New Roman"/>
                <w:b w:val="false"/>
                <w:i w:val="false"/>
                <w:color w:val="000000"/>
                <w:sz w:val="20"/>
              </w:rPr>
              <w:t>техникасының өндірісін</w:t>
            </w:r>
            <w:r>
              <w:br/>
            </w:r>
            <w:r>
              <w:rPr>
                <w:rFonts w:ascii="Times New Roman"/>
                <w:b w:val="false"/>
                <w:i w:val="false"/>
                <w:color w:val="000000"/>
                <w:sz w:val="20"/>
              </w:rPr>
              <w:t>ынталандыру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4" w:id="115"/>
    <w:p>
      <w:pPr>
        <w:spacing w:after="0"/>
        <w:ind w:left="0"/>
        <w:jc w:val="left"/>
      </w:pPr>
      <w:r>
        <w:rPr>
          <w:rFonts w:ascii="Times New Roman"/>
          <w:b/>
          <w:i w:val="false"/>
          <w:color w:val="000000"/>
        </w:rPr>
        <w:t xml:space="preserve"> Энергия ресурстарын пайдалануға шығындардың бір бөлігін қаржыландыру есептемесі</w:t>
      </w:r>
    </w:p>
    <w:bookmarkEnd w:id="115"/>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p>
      <w:pPr>
        <w:spacing w:after="0"/>
        <w:ind w:left="0"/>
        <w:jc w:val="both"/>
      </w:pPr>
      <w:r>
        <w:rPr>
          <w:rFonts w:ascii="Times New Roman"/>
          <w:b w:val="false"/>
          <w:i w:val="false"/>
          <w:color w:val="000000"/>
          <w:sz w:val="28"/>
        </w:rPr>
        <w:t>
      Электрлік және жылу энергиясын төлеуге шығындар (теңге)</w:t>
      </w:r>
    </w:p>
    <w:p>
      <w:pPr>
        <w:spacing w:after="0"/>
        <w:ind w:left="0"/>
        <w:jc w:val="both"/>
      </w:pPr>
      <w:r>
        <w:rPr>
          <w:rFonts w:ascii="Times New Roman"/>
          <w:b w:val="false"/>
          <w:i w:val="false"/>
          <w:color w:val="000000"/>
          <w:sz w:val="28"/>
        </w:rPr>
        <w:t>
      Төлеуге қаржыландыру мөлшері:</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келетін; электрлі</w:t>
            </w:r>
            <w:r>
              <w:br/>
            </w:r>
            <w:r>
              <w:rPr>
                <w:rFonts w:ascii="Times New Roman"/>
                <w:b w:val="false"/>
                <w:i w:val="false"/>
                <w:color w:val="000000"/>
                <w:sz w:val="20"/>
              </w:rPr>
              <w:t>қозғалтқыштары бар) және</w:t>
            </w:r>
            <w:r>
              <w:br/>
            </w:r>
            <w:r>
              <w:rPr>
                <w:rFonts w:ascii="Times New Roman"/>
                <w:b w:val="false"/>
                <w:i w:val="false"/>
                <w:color w:val="000000"/>
                <w:sz w:val="20"/>
              </w:rPr>
              <w:t>олардың 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техникасының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6"/>
    <w:p>
      <w:pPr>
        <w:spacing w:after="0"/>
        <w:ind w:left="0"/>
        <w:jc w:val="left"/>
      </w:pPr>
      <w:r>
        <w:rPr>
          <w:rFonts w:ascii="Times New Roman"/>
          <w:b/>
          <w:i w:val="false"/>
          <w:color w:val="000000"/>
        </w:rPr>
        <w:t xml:space="preserve"> Ғылыми зерттеу және тәжірибелік-конструкторлық жұмыстарды жүзеге асыруға шығындардың бір бөлігін қаржыландыру есептемесі</w:t>
      </w:r>
    </w:p>
    <w:bookmarkEnd w:id="116"/>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2499"/>
        <w:gridCol w:w="3964"/>
        <w:gridCol w:w="2082"/>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орындауға қатысатын қызметкерлер көрсетілген жұмыстарды орындаған кезең үшін осы қызметкерлерге еңбек ақысын төлеу (теңге)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орындаумен тікелей байланысты материалдық шығыстар (теңге)</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өзге де ғылыми-зерттеу ұйымдарында орындаған жағдайда ғылыми-зерттеу және тәжірибелік-конструкторлық жұмыстарды орындау туралы шарттар бойынша жұмыстардың құны (теңге)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электрлі </w:t>
            </w:r>
            <w:r>
              <w:br/>
            </w:r>
            <w:r>
              <w:rPr>
                <w:rFonts w:ascii="Times New Roman"/>
                <w:b w:val="false"/>
                <w:i w:val="false"/>
                <w:color w:val="000000"/>
                <w:sz w:val="20"/>
              </w:rPr>
              <w:t>қозғалтқыштары бар) және</w:t>
            </w:r>
            <w:r>
              <w:br/>
            </w:r>
            <w:r>
              <w:rPr>
                <w:rFonts w:ascii="Times New Roman"/>
                <w:b w:val="false"/>
                <w:i w:val="false"/>
                <w:color w:val="000000"/>
                <w:sz w:val="20"/>
              </w:rPr>
              <w:t>олардың 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7"/>
    <w:p>
      <w:pPr>
        <w:spacing w:after="0"/>
        <w:ind w:left="0"/>
        <w:jc w:val="left"/>
      </w:pPr>
      <w:r>
        <w:rPr>
          <w:rFonts w:ascii="Times New Roman"/>
          <w:b/>
          <w:i w:val="false"/>
          <w:color w:val="000000"/>
        </w:rPr>
        <w:t xml:space="preserve"> Автомобиль көлік құралдары мен олардың құрамдастарының сынақтарын жүргізумен байланысты, автомобиль көлік құралдарының үлгілері мен олардың құрамдастарын өнім шығарумен байланысты сынақтарды жүргізу орындарына дейін және кері қарай тасымалдауға шығындардың бір бөлігін қаржыландыру есептемесі</w:t>
      </w:r>
    </w:p>
    <w:bookmarkEnd w:id="117"/>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4299"/>
        <w:gridCol w:w="3460"/>
        <w:gridCol w:w="2561"/>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сынақтар жүргізуге жұмсаған шығындар сомасы (теңге)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құралдарының үлгілері мен олардың компоненттерін сынақтарды жүргізу орындарына дейін және кері қарау тасымалдауға шығындар сомасы (теңге)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құралының типін (шассиін) мақұлдауды алуға жұмсаған шығындар сомасы (теңге)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( 4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электрлі </w:t>
            </w:r>
            <w:r>
              <w:br/>
            </w:r>
            <w:r>
              <w:rPr>
                <w:rFonts w:ascii="Times New Roman"/>
                <w:b w:val="false"/>
                <w:i w:val="false"/>
                <w:color w:val="000000"/>
                <w:sz w:val="20"/>
              </w:rPr>
              <w:t>қозғалтқыштары бар)</w:t>
            </w:r>
            <w:r>
              <w:br/>
            </w:r>
            <w:r>
              <w:rPr>
                <w:rFonts w:ascii="Times New Roman"/>
                <w:b w:val="false"/>
                <w:i w:val="false"/>
                <w:color w:val="000000"/>
                <w:sz w:val="20"/>
              </w:rPr>
              <w:t xml:space="preserve">және олардың </w:t>
            </w:r>
            <w:r>
              <w:br/>
            </w:r>
            <w:r>
              <w:rPr>
                <w:rFonts w:ascii="Times New Roman"/>
                <w:b w:val="false"/>
                <w:i w:val="false"/>
                <w:color w:val="000000"/>
                <w:sz w:val="20"/>
              </w:rPr>
              <w:t>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техникасының өндірісін </w:t>
            </w:r>
            <w:r>
              <w:br/>
            </w:r>
            <w:r>
              <w:rPr>
                <w:rFonts w:ascii="Times New Roman"/>
                <w:b w:val="false"/>
                <w:i w:val="false"/>
                <w:color w:val="000000"/>
                <w:sz w:val="20"/>
              </w:rPr>
              <w:t>ынталандыру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8"/>
    <w:p>
      <w:pPr>
        <w:spacing w:after="0"/>
        <w:ind w:left="0"/>
        <w:jc w:val="left"/>
      </w:pPr>
      <w:r>
        <w:rPr>
          <w:rFonts w:ascii="Times New Roman"/>
          <w:b/>
          <w:i w:val="false"/>
          <w:color w:val="000000"/>
        </w:rPr>
        <w:t xml:space="preserve"> Өздігінен жүретін ауыл шаруашылығы техникасының сынақтарын жүргізуге, өздігінен жүретін ауыл шаруашылығы техникасының үлгілерін сынақ жүргізу орындарына дейін және кері қарай тасымалдауға байланысты шығындардың бір бөлігін қаржыландыру есептемесі</w:t>
      </w:r>
    </w:p>
    <w:bookmarkEnd w:id="118"/>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4667"/>
        <w:gridCol w:w="2471"/>
        <w:gridCol w:w="2911"/>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жүргізуге өндіруші тартқан шығындар сомасы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 орнына дейін және кері қарай өздігінен жүретін ауыл шаруашылығы техникасын тасымалдауға өндіруші тартқан шығындар сомасы (теңге)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алуға өндіруші жұмсаған шығындар сомасы (теңге)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жұмсаған шығындар сомасы (теңге)</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қаржыландыру мөлшері: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келетін;</w:t>
            </w:r>
            <w:r>
              <w:br/>
            </w:r>
            <w:r>
              <w:rPr>
                <w:rFonts w:ascii="Times New Roman"/>
                <w:b w:val="false"/>
                <w:i w:val="false"/>
                <w:color w:val="000000"/>
                <w:sz w:val="20"/>
              </w:rPr>
              <w:t>электрлі қозғалтқыштары бар)</w:t>
            </w:r>
            <w:r>
              <w:br/>
            </w:r>
            <w:r>
              <w:rPr>
                <w:rFonts w:ascii="Times New Roman"/>
                <w:b w:val="false"/>
                <w:i w:val="false"/>
                <w:color w:val="000000"/>
                <w:sz w:val="20"/>
              </w:rPr>
              <w:t xml:space="preserve">және олардың </w:t>
            </w:r>
            <w:r>
              <w:br/>
            </w:r>
            <w:r>
              <w:rPr>
                <w:rFonts w:ascii="Times New Roman"/>
                <w:b w:val="false"/>
                <w:i w:val="false"/>
                <w:color w:val="000000"/>
                <w:sz w:val="20"/>
              </w:rPr>
              <w:t>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9"/>
    <w:p>
      <w:pPr>
        <w:spacing w:after="0"/>
        <w:ind w:left="0"/>
        <w:jc w:val="left"/>
      </w:pPr>
      <w:r>
        <w:rPr>
          <w:rFonts w:ascii="Times New Roman"/>
          <w:b/>
          <w:i w:val="false"/>
          <w:color w:val="000000"/>
        </w:rPr>
        <w:t xml:space="preserve"> М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19"/>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579"/>
        <w:gridCol w:w="1402"/>
        <w:gridCol w:w="3980"/>
        <w:gridCol w:w="1188"/>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жоғары экологиялық сыныбының М санатының автомобиль көлік құралдарына қатысты кепілдік міндеттемелерін қолдаумен байланысты қаржыландыру мөлшерлемесінің максималды мөлшері (АЕК)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 алайда 2 000-нан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алайда 3 000-нан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алайда 5 000-нан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 алайда 10 000-нан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артық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келетін; электрлі</w:t>
            </w:r>
            <w:r>
              <w:br/>
            </w:r>
            <w:r>
              <w:rPr>
                <w:rFonts w:ascii="Times New Roman"/>
                <w:b w:val="false"/>
                <w:i w:val="false"/>
                <w:color w:val="000000"/>
                <w:sz w:val="20"/>
              </w:rPr>
              <w:t>қозғалтқыштары бар) және</w:t>
            </w:r>
            <w:r>
              <w:br/>
            </w:r>
            <w:r>
              <w:rPr>
                <w:rFonts w:ascii="Times New Roman"/>
                <w:b w:val="false"/>
                <w:i w:val="false"/>
                <w:color w:val="000000"/>
                <w:sz w:val="20"/>
              </w:rPr>
              <w:t>олардың 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0"/>
    <w:p>
      <w:pPr>
        <w:spacing w:after="0"/>
        <w:ind w:left="0"/>
        <w:jc w:val="left"/>
      </w:pPr>
      <w:r>
        <w:rPr>
          <w:rFonts w:ascii="Times New Roman"/>
          <w:b/>
          <w:i w:val="false"/>
          <w:color w:val="000000"/>
        </w:rPr>
        <w:t xml:space="preserve"> N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20"/>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4"/>
        <w:gridCol w:w="1142"/>
        <w:gridCol w:w="4198"/>
        <w:gridCol w:w="1130"/>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жоғары экологиялық сыныбының N санаттарының автомобиль көлік құралдарына қатысты кепілдік міндеттемелерін қолдаумен байланысты қаржыландыру мөлшерлемесінің максималды мөлшері (АЕК)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 бірақ 3,5-тен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жоғары, бірақ 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бірақ 8-ден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бірақ 12-ден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бірақ 20-дан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Отырылатын тартқыштардан басқа, 20 тоннадан 50 тоннаға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 отырылатын тартқыштар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 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келетін; электрлі</w:t>
            </w:r>
            <w:r>
              <w:br/>
            </w:r>
            <w:r>
              <w:rPr>
                <w:rFonts w:ascii="Times New Roman"/>
                <w:b w:val="false"/>
                <w:i w:val="false"/>
                <w:color w:val="000000"/>
                <w:sz w:val="20"/>
              </w:rPr>
              <w:t>қозғалтқыштары бар) және</w:t>
            </w:r>
            <w:r>
              <w:br/>
            </w:r>
            <w:r>
              <w:rPr>
                <w:rFonts w:ascii="Times New Roman"/>
                <w:b w:val="false"/>
                <w:i w:val="false"/>
                <w:color w:val="000000"/>
                <w:sz w:val="20"/>
              </w:rPr>
              <w:t>олардың 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1"/>
    <w:p>
      <w:pPr>
        <w:spacing w:after="0"/>
        <w:ind w:left="0"/>
        <w:jc w:val="left"/>
      </w:pPr>
      <w:r>
        <w:rPr>
          <w:rFonts w:ascii="Times New Roman"/>
          <w:b/>
          <w:i w:val="false"/>
          <w:color w:val="000000"/>
        </w:rPr>
        <w:t xml:space="preserve"> Өздігінен жүретін ауыл шаруашылығы техникасына қатысты кепілдікті міндеттемелерді қолдауға байланысты қаржыландыру есептемесі</w:t>
      </w:r>
    </w:p>
    <w:bookmarkEnd w:id="121"/>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680"/>
        <w:gridCol w:w="2301"/>
        <w:gridCol w:w="2163"/>
        <w:gridCol w:w="160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өздігінен жүретін ауыл шаруашылығы техникасының саны (дана)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міндеттемелерді қолдауға байланысты қаржыландыру мөлшерлемесінің максималды мөлшері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жем жинайтын комбайндар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 шаруашылығы техникасы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а.к.-дан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 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экологиялық сыныпқа</w:t>
            </w:r>
            <w:r>
              <w:br/>
            </w:r>
            <w:r>
              <w:rPr>
                <w:rFonts w:ascii="Times New Roman"/>
                <w:b w:val="false"/>
                <w:i w:val="false"/>
                <w:color w:val="000000"/>
                <w:sz w:val="20"/>
              </w:rPr>
              <w:t>сәйкес келетін; электрлі</w:t>
            </w:r>
            <w:r>
              <w:br/>
            </w:r>
            <w:r>
              <w:rPr>
                <w:rFonts w:ascii="Times New Roman"/>
                <w:b w:val="false"/>
                <w:i w:val="false"/>
                <w:color w:val="000000"/>
                <w:sz w:val="20"/>
              </w:rPr>
              <w:t xml:space="preserve">қозғалтқыштары бар) және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2"/>
    <w:p>
      <w:pPr>
        <w:spacing w:after="0"/>
        <w:ind w:left="0"/>
        <w:jc w:val="left"/>
      </w:pPr>
      <w:r>
        <w:rPr>
          <w:rFonts w:ascii="Times New Roman"/>
          <w:b/>
          <w:i w:val="false"/>
          <w:color w:val="000000"/>
        </w:rPr>
        <w:t xml:space="preserve"> Экологиялық таза автомобиль көлік құралдарын өндіру туралы есеп</w:t>
      </w:r>
    </w:p>
    <w:bookmarkEnd w:id="122"/>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экологиялық таза автомобиль көлік құралдарының саны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электрлі </w:t>
            </w:r>
            <w:r>
              <w:br/>
            </w:r>
            <w:r>
              <w:rPr>
                <w:rFonts w:ascii="Times New Roman"/>
                <w:b w:val="false"/>
                <w:i w:val="false"/>
                <w:color w:val="000000"/>
                <w:sz w:val="20"/>
              </w:rPr>
              <w:t>қозғалтқыштары бар)</w:t>
            </w:r>
            <w:r>
              <w:br/>
            </w:r>
            <w:r>
              <w:rPr>
                <w:rFonts w:ascii="Times New Roman"/>
                <w:b w:val="false"/>
                <w:i w:val="false"/>
                <w:color w:val="000000"/>
                <w:sz w:val="20"/>
              </w:rPr>
              <w:t xml:space="preserve">және олардың </w:t>
            </w:r>
            <w:r>
              <w:br/>
            </w:r>
            <w:r>
              <w:rPr>
                <w:rFonts w:ascii="Times New Roman"/>
                <w:b w:val="false"/>
                <w:i w:val="false"/>
                <w:color w:val="000000"/>
                <w:sz w:val="20"/>
              </w:rPr>
              <w:t>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0" w:id="123"/>
    <w:p>
      <w:pPr>
        <w:spacing w:after="0"/>
        <w:ind w:left="0"/>
        <w:jc w:val="left"/>
      </w:pPr>
      <w:r>
        <w:rPr>
          <w:rFonts w:ascii="Times New Roman"/>
          <w:b/>
          <w:i w:val="false"/>
          <w:color w:val="000000"/>
        </w:rPr>
        <w:t xml:space="preserve"> Өздігінен жүретін ауыл шаруашылығы техникасын өндіру туралы есеп</w:t>
      </w:r>
    </w:p>
    <w:bookmarkEnd w:id="123"/>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xml:space="preserve">
      БСН (ЖСН) __________ ЭҚЖЖ _________________ Кбе ____________ </w:t>
      </w:r>
    </w:p>
    <w:p>
      <w:pPr>
        <w:spacing w:after="0"/>
        <w:ind w:left="0"/>
        <w:jc w:val="both"/>
      </w:pPr>
      <w:r>
        <w:rPr>
          <w:rFonts w:ascii="Times New Roman"/>
          <w:b w:val="false"/>
          <w:i w:val="false"/>
          <w:color w:val="000000"/>
          <w:sz w:val="28"/>
        </w:rPr>
        <w:t>
      БСК_____________</w:t>
      </w:r>
    </w:p>
    <w:p>
      <w:pPr>
        <w:spacing w:after="0"/>
        <w:ind w:left="0"/>
        <w:jc w:val="both"/>
      </w:pPr>
      <w:r>
        <w:rPr>
          <w:rFonts w:ascii="Times New Roman"/>
          <w:b w:val="false"/>
          <w:i w:val="false"/>
          <w:color w:val="000000"/>
          <w:sz w:val="28"/>
        </w:rPr>
        <w:t>
      Тіркелгені туралы куәлік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5551"/>
      </w:tblGrid>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 (қозғалтқышының қуаты)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ауыл шаруашылығы техникасының саны (дана)</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электрлі </w:t>
            </w:r>
            <w:r>
              <w:br/>
            </w:r>
            <w:r>
              <w:rPr>
                <w:rFonts w:ascii="Times New Roman"/>
                <w:b w:val="false"/>
                <w:i w:val="false"/>
                <w:color w:val="000000"/>
                <w:sz w:val="20"/>
              </w:rPr>
              <w:t>қозғалтқыштары бар)</w:t>
            </w:r>
            <w:r>
              <w:br/>
            </w:r>
            <w:r>
              <w:rPr>
                <w:rFonts w:ascii="Times New Roman"/>
                <w:b w:val="false"/>
                <w:i w:val="false"/>
                <w:color w:val="000000"/>
                <w:sz w:val="20"/>
              </w:rPr>
              <w:t xml:space="preserve">және олардың </w:t>
            </w:r>
            <w:r>
              <w:br/>
            </w:r>
            <w:r>
              <w:rPr>
                <w:rFonts w:ascii="Times New Roman"/>
                <w:b w:val="false"/>
                <w:i w:val="false"/>
                <w:color w:val="000000"/>
                <w:sz w:val="20"/>
              </w:rPr>
              <w:t>құрамдастарының,</w:t>
            </w:r>
            <w:r>
              <w:br/>
            </w:r>
            <w:r>
              <w:rPr>
                <w:rFonts w:ascii="Times New Roman"/>
                <w:b w:val="false"/>
                <w:i w:val="false"/>
                <w:color w:val="000000"/>
                <w:sz w:val="20"/>
              </w:rPr>
              <w:t xml:space="preserve">сондай-ақ техникалық </w:t>
            </w:r>
            <w:r>
              <w:br/>
            </w:r>
            <w:r>
              <w:rPr>
                <w:rFonts w:ascii="Times New Roman"/>
                <w:b w:val="false"/>
                <w:i w:val="false"/>
                <w:color w:val="000000"/>
                <w:sz w:val="20"/>
              </w:rPr>
              <w:t>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4"/>
    <w:p>
      <w:pPr>
        <w:spacing w:after="0"/>
        <w:ind w:left="0"/>
        <w:jc w:val="left"/>
      </w:pPr>
      <w:r>
        <w:rPr>
          <w:rFonts w:ascii="Times New Roman"/>
          <w:b/>
          <w:i w:val="false"/>
          <w:color w:val="000000"/>
        </w:rPr>
        <w:t xml:space="preserve"> Қаржыландырудың өзге сомаларын беру туралы өтініш</w:t>
      </w:r>
    </w:p>
    <w:bookmarkEnd w:id="124"/>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17-тармағына сәйкес ______________________ _____________ өндірушілердің (импорттаушылардың) кеңейтілген міндеттемелері операторына мынадай автомобиль көлік құралдарын (4 және одан жоғары экологиялық сыныпқа сәйкес келетін; электрлі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өндіруге қаржыландыру беру туралы өтініш жасайды:</w:t>
      </w:r>
    </w:p>
    <w:p>
      <w:pPr>
        <w:spacing w:after="0"/>
        <w:ind w:left="0"/>
        <w:jc w:val="both"/>
      </w:pPr>
      <w:r>
        <w:rPr>
          <w:rFonts w:ascii="Times New Roman"/>
          <w:b w:val="false"/>
          <w:i w:val="false"/>
          <w:color w:val="000000"/>
          <w:sz w:val="28"/>
        </w:rPr>
        <w:t xml:space="preserve">
      ____________ кезеңі үшін атауы _____________ (маркасы, моделі), </w:t>
      </w:r>
    </w:p>
    <w:p>
      <w:pPr>
        <w:spacing w:after="0"/>
        <w:ind w:left="0"/>
        <w:jc w:val="both"/>
      </w:pPr>
      <w:r>
        <w:rPr>
          <w:rFonts w:ascii="Times New Roman"/>
          <w:b w:val="false"/>
          <w:i w:val="false"/>
          <w:color w:val="000000"/>
          <w:sz w:val="28"/>
        </w:rPr>
        <w:t xml:space="preserve">
      (VІN коды _____________)* (сәйкестендіру нөмірі ___________)**, өткізу орны ________________, бұлар бойынша қаржыландыру: </w:t>
      </w:r>
    </w:p>
    <w:p>
      <w:pPr>
        <w:spacing w:after="0"/>
        <w:ind w:left="0"/>
        <w:jc w:val="both"/>
      </w:pPr>
      <w:r>
        <w:rPr>
          <w:rFonts w:ascii="Times New Roman"/>
          <w:b w:val="false"/>
          <w:i w:val="false"/>
          <w:color w:val="000000"/>
          <w:sz w:val="28"/>
        </w:rPr>
        <w:t xml:space="preserve">
      - ағымдағы күнтізбелік жылдан бастап _________________ </w:t>
      </w:r>
    </w:p>
    <w:p>
      <w:pPr>
        <w:spacing w:after="0"/>
        <w:ind w:left="0"/>
        <w:jc w:val="both"/>
      </w:pPr>
      <w:r>
        <w:rPr>
          <w:rFonts w:ascii="Times New Roman"/>
          <w:b w:val="false"/>
          <w:i w:val="false"/>
          <w:color w:val="000000"/>
          <w:sz w:val="28"/>
        </w:rPr>
        <w:t>
      (теңгемен) мөлшерінде жүзеге асырылған</w:t>
      </w:r>
    </w:p>
    <w:p>
      <w:pPr>
        <w:spacing w:after="0"/>
        <w:ind w:left="0"/>
        <w:jc w:val="both"/>
      </w:pPr>
      <w:r>
        <w:rPr>
          <w:rFonts w:ascii="Times New Roman"/>
          <w:b w:val="false"/>
          <w:i w:val="false"/>
          <w:color w:val="000000"/>
          <w:sz w:val="28"/>
        </w:rPr>
        <w:t>
      - _________________ (теңгемен) мөлшерінде мәлімделген,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9633"/>
        <w:gridCol w:w="1497"/>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күтіп-ұстауға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пайдалануға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әзірлемелерді жүзеге асыруға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 мен олардың құрамдастарының сынақтарын жүргізумен, автомобиль көлік құралдарының үлгілері мен олардың құрамдастарын сынақтарды жүргізу орындарына дейін және кері қарай тасымалдауға, өнім шығарумен байланысты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сынақтарын жүргізумен, өздігінен жүретін ауыл шаруашылығы техникасының үлгілерін сынақтарды жүргізу орындарына дейін және кері қарай тасымалдауға, өнім шығарумен байланысты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техникасына қатысты кепілдікті міндеттемелерді қолдауға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және одан да жоғары экологиялық сыныпқа сәйкес келетін; электрлі қозғалтқыштары бар экологиялық таза автомобиль көлік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7064"/>
        <w:gridCol w:w="2196"/>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VІN код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жұмыс орындарын күтіп-ұстауға шығыстар бөлігінде қаржыландыру есептемесі;</w:t>
      </w:r>
    </w:p>
    <w:p>
      <w:pPr>
        <w:spacing w:after="0"/>
        <w:ind w:left="0"/>
        <w:jc w:val="both"/>
      </w:pPr>
      <w:r>
        <w:rPr>
          <w:rFonts w:ascii="Times New Roman"/>
          <w:b w:val="false"/>
          <w:i w:val="false"/>
          <w:color w:val="000000"/>
          <w:sz w:val="28"/>
        </w:rPr>
        <w:t>
      2. энергия ресурстарын пайдалануға шығыстар бөлігінде қаржыландыру есептемесі;</w:t>
      </w:r>
    </w:p>
    <w:p>
      <w:pPr>
        <w:spacing w:after="0"/>
        <w:ind w:left="0"/>
        <w:jc w:val="both"/>
      </w:pPr>
      <w:r>
        <w:rPr>
          <w:rFonts w:ascii="Times New Roman"/>
          <w:b w:val="false"/>
          <w:i w:val="false"/>
          <w:color w:val="000000"/>
          <w:sz w:val="28"/>
        </w:rPr>
        <w:t>
      3. ғылыми-зерттеу және тәжірибелік-конструкторлық әзірлемелерді жүзеге асыруға шығындар бөлігінде қаржыландыру есептемесі;</w:t>
      </w:r>
    </w:p>
    <w:p>
      <w:pPr>
        <w:spacing w:after="0"/>
        <w:ind w:left="0"/>
        <w:jc w:val="both"/>
      </w:pPr>
      <w:r>
        <w:rPr>
          <w:rFonts w:ascii="Times New Roman"/>
          <w:b w:val="false"/>
          <w:i w:val="false"/>
          <w:color w:val="000000"/>
          <w:sz w:val="28"/>
        </w:rPr>
        <w:t>
      4. автомобиль көлік құралдары мен олардың құрамдастарының, өздігінен жүретін ауыл шаруашылығы техникасының сынақтарын жүргізумен байланысты, автомобиль көлік құралдарының үлгілері мен олардың құрамдастарын, өздігінен жүретін ауыл шаруашылығы техникасын өнім шығарумен байланысты сынақтарды жүргізу орындарына дейін және кері қарай тасымалдауға шығындардың бір бөлігін қаржыландыру есептемесі;</w:t>
      </w:r>
    </w:p>
    <w:p>
      <w:pPr>
        <w:spacing w:after="0"/>
        <w:ind w:left="0"/>
        <w:jc w:val="both"/>
      </w:pPr>
      <w:r>
        <w:rPr>
          <w:rFonts w:ascii="Times New Roman"/>
          <w:b w:val="false"/>
          <w:i w:val="false"/>
          <w:color w:val="000000"/>
          <w:sz w:val="28"/>
        </w:rPr>
        <w:t>
      5.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 есептемесі;</w:t>
      </w:r>
    </w:p>
    <w:p>
      <w:pPr>
        <w:spacing w:after="0"/>
        <w:ind w:left="0"/>
        <w:jc w:val="both"/>
      </w:pPr>
      <w:r>
        <w:rPr>
          <w:rFonts w:ascii="Times New Roman"/>
          <w:b w:val="false"/>
          <w:i w:val="false"/>
          <w:color w:val="000000"/>
          <w:sz w:val="28"/>
        </w:rPr>
        <w:t>
      6. N санатындағы, оның ішінде жүріп өту мүмкіндігі жоғары G санатындағы автомобиль көлік құралдарына қатысты кепілдікті міндеттемелерді қолдаумен байланысты қаржыландыру есептемесі;</w:t>
      </w:r>
    </w:p>
    <w:p>
      <w:pPr>
        <w:spacing w:after="0"/>
        <w:ind w:left="0"/>
        <w:jc w:val="both"/>
      </w:pPr>
      <w:r>
        <w:rPr>
          <w:rFonts w:ascii="Times New Roman"/>
          <w:b w:val="false"/>
          <w:i w:val="false"/>
          <w:color w:val="000000"/>
          <w:sz w:val="28"/>
        </w:rPr>
        <w:t>
      7. өздігінен жүретін ауыл шаруашылығы техникасына қатысты кепілдікті міндеттемелерді қолдаумен байланысты қаржыландыру есептемесі;</w:t>
      </w:r>
    </w:p>
    <w:p>
      <w:pPr>
        <w:spacing w:after="0"/>
        <w:ind w:left="0"/>
        <w:jc w:val="both"/>
      </w:pPr>
      <w:r>
        <w:rPr>
          <w:rFonts w:ascii="Times New Roman"/>
          <w:b w:val="false"/>
          <w:i w:val="false"/>
          <w:color w:val="000000"/>
          <w:sz w:val="28"/>
        </w:rPr>
        <w:t>
      8. экологиялық таза автомобиль көлік құралдарын өндіру туралы есеп;</w:t>
      </w:r>
    </w:p>
    <w:p>
      <w:pPr>
        <w:spacing w:after="0"/>
        <w:ind w:left="0"/>
        <w:jc w:val="both"/>
      </w:pPr>
      <w:r>
        <w:rPr>
          <w:rFonts w:ascii="Times New Roman"/>
          <w:b w:val="false"/>
          <w:i w:val="false"/>
          <w:color w:val="000000"/>
          <w:sz w:val="28"/>
        </w:rPr>
        <w:t>
      9. техникалық регламенттерде айқындалған экологиялық талаптарға сәйкес келетін өздігінен жүретін ауыл шаруашылығы техникасын өндіру туралы есеп;</w:t>
      </w:r>
    </w:p>
    <w:p>
      <w:pPr>
        <w:spacing w:after="0"/>
        <w:ind w:left="0"/>
        <w:jc w:val="both"/>
      </w:pPr>
      <w:r>
        <w:rPr>
          <w:rFonts w:ascii="Times New Roman"/>
          <w:b w:val="false"/>
          <w:i w:val="false"/>
          <w:color w:val="000000"/>
          <w:sz w:val="28"/>
        </w:rPr>
        <w:t>
      10. кепілдікті міндеттемесін қолдауды қоспағанда, мәлімделген шығындар бөлігінде өнімнің (бір бірлігінің) өзіндік құнының бекітілген жоспарлы калькуляциясы.</w:t>
      </w:r>
    </w:p>
    <w:p>
      <w:pPr>
        <w:spacing w:after="0"/>
        <w:ind w:left="0"/>
        <w:jc w:val="both"/>
      </w:pPr>
      <w:r>
        <w:rPr>
          <w:rFonts w:ascii="Times New Roman"/>
          <w:b w:val="false"/>
          <w:i w:val="false"/>
          <w:color w:val="000000"/>
          <w:sz w:val="28"/>
        </w:rPr>
        <w:t xml:space="preserve">
      Ұйым басшысы 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(4 және одан жоғары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келетін; электрлі</w:t>
            </w:r>
            <w:r>
              <w:br/>
            </w:r>
            <w:r>
              <w:rPr>
                <w:rFonts w:ascii="Times New Roman"/>
                <w:b w:val="false"/>
                <w:i w:val="false"/>
                <w:color w:val="000000"/>
                <w:sz w:val="20"/>
              </w:rPr>
              <w:t xml:space="preserve">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құрамдастарының, сондай-ақ</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техникасының өндірісін </w:t>
            </w:r>
            <w:r>
              <w:br/>
            </w:r>
            <w:r>
              <w:rPr>
                <w:rFonts w:ascii="Times New Roman"/>
                <w:b w:val="false"/>
                <w:i w:val="false"/>
                <w:color w:val="000000"/>
                <w:sz w:val="20"/>
              </w:rPr>
              <w:t>ынталандыру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 </w:t>
      </w:r>
    </w:p>
    <w:bookmarkStart w:name="z144" w:id="125"/>
    <w:p>
      <w:pPr>
        <w:spacing w:after="0"/>
        <w:ind w:left="0"/>
        <w:jc w:val="left"/>
      </w:pPr>
      <w:r>
        <w:rPr>
          <w:rFonts w:ascii="Times New Roman"/>
          <w:b/>
          <w:i w:val="false"/>
          <w:color w:val="000000"/>
        </w:rPr>
        <w:t xml:space="preserve"> Жеңілдік сертификаты</w:t>
      </w:r>
    </w:p>
    <w:bookmarkEnd w:id="125"/>
    <w:p>
      <w:pPr>
        <w:spacing w:after="0"/>
        <w:ind w:left="0"/>
        <w:jc w:val="both"/>
      </w:pPr>
      <w:r>
        <w:rPr>
          <w:rFonts w:ascii="Times New Roman"/>
          <w:b w:val="false"/>
          <w:i w:val="false"/>
          <w:color w:val="000000"/>
          <w:sz w:val="28"/>
        </w:rPr>
        <w:t>
      Осы жеңілдік сертификаты ______________________ (жеке тұлғаның ТАӘ (бар болған жағдайда), жеке басын куәландыратын құжаты, ЖСН немесе заңды тұлғаның атауы мен БСН) ______ (күні) ________________________, маркасы/моделі _____________, VІN коды _________________________ _____________ автомобилін)*, (______________ ауыл шаруашылығы техникасы (атауы), маркасы/моделі ____________, сәйкестендіру нөмірі ____________)** кәдеге жаратуға тапсырғанын растайды.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және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қағидаларына сәйкес өндірушілердің (импорттаушылардың) кеңейтілген міндеттемелерінің операторы ___________ (бұдан әрі - Оператор) жеке және заңды тұлғаларға Қазақстан Республикасында өндірілген (4 және одан да жоғары экологиялық сыныпқа сәйкес келетін; электрлі қозғалтқыштары бар экологиялық таза автомобиль көлік құралдарын)* (техникалық регламенттерде айқындалған экологиялық талаптарға сәйкес келетін өздігінен жүретін ауыл шаруашылығы техникасын)** Қазақстан Республикасының аумағында сатып алуға берілген _______________ (жазумен) теңге мөлшеріндегі жеңілдіктің өтелуіне кепілдік береді.</w:t>
      </w:r>
    </w:p>
    <w:p>
      <w:pPr>
        <w:spacing w:after="0"/>
        <w:ind w:left="0"/>
        <w:jc w:val="both"/>
      </w:pPr>
      <w:r>
        <w:rPr>
          <w:rFonts w:ascii="Times New Roman"/>
          <w:b w:val="false"/>
          <w:i w:val="false"/>
          <w:color w:val="000000"/>
          <w:sz w:val="28"/>
        </w:rPr>
        <w:t>
      Қазақстан Республикасының аумағында өндірілген және өткізілетін экологиялық таза автомобиль көлік құралын*, өздігінен жүретін ауыл шаруашылығы техникасын** сатып алу кезінде осы жеңілдік сертификатын ұсыну оны ұсынған тұлғаға сонда көрсетілген мөлшердегі жеңілдік құқығын (бұдан әрі – Жеңілдік) береді.</w:t>
      </w:r>
    </w:p>
    <w:p>
      <w:pPr>
        <w:spacing w:after="0"/>
        <w:ind w:left="0"/>
        <w:jc w:val="both"/>
      </w:pPr>
      <w:r>
        <w:rPr>
          <w:rFonts w:ascii="Times New Roman"/>
          <w:b w:val="false"/>
          <w:i w:val="false"/>
          <w:color w:val="000000"/>
          <w:sz w:val="28"/>
        </w:rPr>
        <w:t>
      Жеңілдік бір сатып алынатын автомобиль көлік құралына немесе өздігінен жүретін ауыл шаруашылығы техникасына екіден аспайтын жеңілдік сертификаты бойынша қосылуы мүмкін.</w:t>
      </w:r>
    </w:p>
    <w:p>
      <w:pPr>
        <w:spacing w:after="0"/>
        <w:ind w:left="0"/>
        <w:jc w:val="both"/>
      </w:pPr>
      <w:r>
        <w:rPr>
          <w:rFonts w:ascii="Times New Roman"/>
          <w:b w:val="false"/>
          <w:i w:val="false"/>
          <w:color w:val="000000"/>
          <w:sz w:val="28"/>
        </w:rPr>
        <w:t>
      Осы сертификат берілген кезден бастап 1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Жеңілдік сертификатын беру, пайдалану және өзге тұлғаларға беру туралы ақпарат Операторда тіркелуге/қайта тіркелуге жатады.</w:t>
      </w:r>
    </w:p>
    <w:p>
      <w:pPr>
        <w:spacing w:after="0"/>
        <w:ind w:left="0"/>
        <w:jc w:val="both"/>
      </w:pPr>
      <w:r>
        <w:rPr>
          <w:rFonts w:ascii="Times New Roman"/>
          <w:b w:val="false"/>
          <w:i w:val="false"/>
          <w:color w:val="000000"/>
          <w:sz w:val="28"/>
        </w:rPr>
        <w:t>
      Жеңілдік өндірушілері Оператормен Жеңілдікті қаржыландыруға жасалған шарты бар (экологиялық таза автомобиль көлік құралдарын)*, (өздігінен жүретін ауыл шаруашылығы техникасын)** сатып алуға ғана беріледі.</w:t>
      </w:r>
    </w:p>
    <w:p>
      <w:pPr>
        <w:spacing w:after="0"/>
        <w:ind w:left="0"/>
        <w:jc w:val="both"/>
      </w:pPr>
      <w:r>
        <w:rPr>
          <w:rFonts w:ascii="Times New Roman"/>
          <w:b w:val="false"/>
          <w:i w:val="false"/>
          <w:color w:val="000000"/>
          <w:sz w:val="28"/>
        </w:rPr>
        <w:t xml:space="preserve">
      Берілген күні ___________ </w:t>
      </w:r>
    </w:p>
    <w:p>
      <w:pPr>
        <w:spacing w:after="0"/>
        <w:ind w:left="0"/>
        <w:jc w:val="both"/>
      </w:pPr>
      <w:r>
        <w:rPr>
          <w:rFonts w:ascii="Times New Roman"/>
          <w:b w:val="false"/>
          <w:i w:val="false"/>
          <w:color w:val="000000"/>
          <w:sz w:val="28"/>
        </w:rPr>
        <w:t>
      Оператордың электрондық цифрлық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