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f0c6" w14:textId="c19f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бағдарламасын бекіту туралы" Қазақстан Республикасы Білім және ғылым министрі міндетін атқарушының 2016 жылғы 16 ақпандағы № 152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6 маусымдағы № 261 бұйрығы. Қазақстан Республикасының Әділет министрлігінде 2019 жылғы 7 маусымда № 18813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"Заманауи педагогикалық технологиялар" жоғары оқу орындарының педагогикалық мамандықтар оқытушыларының біліктілігін арттыру курстарының білім беру бағдарламасын бекіту туралы" Қазақстан Республикасы Білім және ғылым министрі міндетін атқарушының 2016 жылғы 16 ақпандағы № 152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2016 жылғы 14 наурызда № 13445 болып тіркелген, 2016 жылғы 29 наурыздағы Қазақстан Республикасы нормативтік құқықтық актілерінің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 оқу орындарының педагогикалық мамандықтары оқытушыларына арналған "Жаңартылған білім беру мазмұны аясында жоғары оқу орындарындағы заманауи педагогикалық технологиялар" педагогикалық кадрлар біліктілігін арттыру курстарының білім беру бағдарламасына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148"/>
        <w:gridCol w:w="241"/>
        <w:gridCol w:w="196"/>
        <w:gridCol w:w="196"/>
        <w:gridCol w:w="196"/>
        <w:gridCol w:w="196"/>
        <w:gridCol w:w="53"/>
        <w:gridCol w:w="196"/>
        <w:gridCol w:w="196"/>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2017 жылғы 12 сәуірдегі "Болашаққа бағдар: рухани жаңғыру" атты бағдарламалық мақаласы. Қазақстан Республикасы Президентінің 2015 жылғы 20 мамырдағы "Ұлт жоспары – бес институционалдық реформаны іске асыру бойынша 100 қадам" бағдарламасы. "Білім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Үкіметінің 2018 жылғы 24 шілдедегі № 460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жылдарға арналған мемлекеттік бағдарламасы.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xml:space="preserve">
      Жоғары оқу орындарының педагогикалық мамандықтары оқытушыларына арналған "Жаңартылған білім беру мазмұны аясында жоғары оқу орындарындағы заманауи педагогикалық технологиялар" педагогикалық кадрлар біліктілігін арттыру курстарының білім беру бағдарламасына </w:t>
      </w:r>
      <w:r>
        <w:rPr>
          <w:rFonts w:ascii="Times New Roman"/>
          <w:b w:val="false"/>
          <w:i w:val="false"/>
          <w:color w:val="000000"/>
          <w:sz w:val="28"/>
        </w:rPr>
        <w:t>2-қосымшада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1.1-жол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148"/>
        <w:gridCol w:w="241"/>
        <w:gridCol w:w="196"/>
        <w:gridCol w:w="196"/>
        <w:gridCol w:w="196"/>
        <w:gridCol w:w="196"/>
        <w:gridCol w:w="53"/>
        <w:gridCol w:w="196"/>
        <w:gridCol w:w="196"/>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2017 жылғы 12 сәуірдегі "Болашаққа бағдар: рухани жаңғыру" атты бағдарламалық мақаласы. Қазақстан Республикасының Президентінің 2015 жылғы 20 мамырдағы "Ұлт жоспары – бес институционалдық реформаны іске асыру бойынша 100 қадам" бағдарламасы. "Білім туралы" 2007 жылғы 27 шілдедегі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 Үкіметінің 2018 жылғы 24 шілдедегі № 460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білім беруді және ғылымды дамытудың 2016-2019 жылдарға арналған мемлекеттік бағдарламасы.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8"/>
    <w:bookmarkStart w:name="z10" w:id="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Ф.Н. Жақыповаға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