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f21f" w14:textId="71df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2018 жылғы 12 маусымдағы № 131-нқ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4 маусымдағы № 84-нқ бұйрығы. Қазақстан Республикасының Әділет министрлігінде 2019 жылғы 7 маусымда № 18810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2023 жылғы 26 мамырдағы № 88-нқ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26.05.2023 </w:t>
      </w:r>
      <w:r>
        <w:rPr>
          <w:rFonts w:ascii="Times New Roman"/>
          <w:b w:val="false"/>
          <w:i w:val="false"/>
          <w:color w:val="ff0000"/>
          <w:sz w:val="28"/>
        </w:rPr>
        <w:t>№ 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16-тармағындағы ведомстволар функцияларының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құрылыс нормаларын бекіту туралы" Қазақстан Республикасы Инвестициялар және даму министрлігі Құрылыс және тұрғын үй-коммуналдық шаруашылық істері комитеті төрағасының 2018 жылғы 12 маусымдағы № 131-нқ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17157 болып тіркелген, 2018 жылғы 21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16-тармағындағы ведомстволар функцияларының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"Қонақ үйлерді жобалау" Қазақстан Республикасының Құрылыс </w:t>
      </w:r>
      <w:r>
        <w:rPr>
          <w:rFonts w:ascii="Times New Roman"/>
          <w:b w:val="false"/>
          <w:i w:val="false"/>
          <w:color w:val="000000"/>
          <w:sz w:val="28"/>
        </w:rPr>
        <w:t>нормаларында</w:t>
      </w:r>
      <w:r>
        <w:rPr>
          <w:rFonts w:ascii="Times New Roman"/>
          <w:b w:val="false"/>
          <w:i w:val="false"/>
          <w:color w:val="000000"/>
          <w:sz w:val="28"/>
        </w:rPr>
        <w:t xml:space="preserve"> 3.02-06-2018:</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"2-тарау. Нормативтік сілтемелер</w:t>
      </w:r>
    </w:p>
    <w:bookmarkEnd w:id="4"/>
    <w:bookmarkStart w:name="z8" w:id="5"/>
    <w:p>
      <w:pPr>
        <w:spacing w:after="0"/>
        <w:ind w:left="0"/>
        <w:jc w:val="both"/>
      </w:pPr>
      <w:r>
        <w:rPr>
          <w:rFonts w:ascii="Times New Roman"/>
          <w:b w:val="false"/>
          <w:i w:val="false"/>
          <w:color w:val="000000"/>
          <w:sz w:val="28"/>
        </w:rPr>
        <w:t>
      4. Осы құрылыс нормаларын қолдану үшін Қазақстан Республикасының нормативтік құқықтық актілеріне мынадай сілтемелер қажет:</w:t>
      </w:r>
    </w:p>
    <w:bookmarkEnd w:id="5"/>
    <w:bookmarkStart w:name="z9" w:id="6"/>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bookmarkEnd w:id="6"/>
    <w:bookmarkStart w:name="z10" w:id="7"/>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7"/>
    <w:bookmarkStart w:name="z11" w:id="8"/>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Энергия үнемдеу туралы заң);</w:t>
      </w:r>
    </w:p>
    <w:bookmarkEnd w:id="8"/>
    <w:bookmarkStart w:name="z12" w:id="9"/>
    <w:p>
      <w:pPr>
        <w:spacing w:after="0"/>
        <w:ind w:left="0"/>
        <w:jc w:val="both"/>
      </w:pPr>
      <w:r>
        <w:rPr>
          <w:rFonts w:ascii="Times New Roman"/>
          <w:b w:val="false"/>
          <w:i w:val="false"/>
          <w:color w:val="000000"/>
          <w:sz w:val="28"/>
        </w:rPr>
        <w:t xml:space="preserve">
      "Қазақстан Республикасының террористік тұрғыдан осал объектілерінің тізбесін бекіту туралы" Қазақстан Республикасы Үкіметінің 2013 жылғы 28 тамыздағы № 876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"Террористік тұрғыдан осал объектілердің терроризмге қарсы қорғалу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"Туристерді орналастыру орындарын сыныптау ережесін бекіту туралы" Қазақстан Республикасы Туризм және спорт министрінің 2008 жылғы 11 қарашадағы № 01-08/200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5367 болып тіркелген) (бұдан әрі – Туристердің орналасу орындарының жіктеу ережесі);</w:t>
      </w:r>
    </w:p>
    <w:bookmarkEnd w:id="11"/>
    <w:bookmarkStart w:name="z15" w:id="12"/>
    <w:p>
      <w:pPr>
        <w:spacing w:after="0"/>
        <w:ind w:left="0"/>
        <w:jc w:val="both"/>
      </w:pPr>
      <w:r>
        <w:rPr>
          <w:rFonts w:ascii="Times New Roman"/>
          <w:b w:val="false"/>
          <w:i w:val="false"/>
          <w:color w:val="000000"/>
          <w:sz w:val="28"/>
        </w:rPr>
        <w:t xml:space="preserve">
      "Электр қондырғыларын орнату қағидаларын бекіту туралы Қазақстан Республикасының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10851 болып тіркелген) (бұдан әрі – ЭҚҚ);</w:t>
      </w:r>
    </w:p>
    <w:bookmarkEnd w:id="12"/>
    <w:bookmarkStart w:name="z16" w:id="13"/>
    <w:p>
      <w:pPr>
        <w:spacing w:after="0"/>
        <w:ind w:left="0"/>
        <w:jc w:val="both"/>
      </w:pPr>
      <w:r>
        <w:rPr>
          <w:rFonts w:ascii="Times New Roman"/>
          <w:b w:val="false"/>
          <w:i w:val="false"/>
          <w:color w:val="000000"/>
          <w:sz w:val="28"/>
        </w:rPr>
        <w:t xml:space="preserve">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 (бұдан әрі –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w:t>
      </w:r>
    </w:p>
    <w:bookmarkEnd w:id="13"/>
    <w:bookmarkStart w:name="z17" w:id="14"/>
    <w:p>
      <w:pPr>
        <w:spacing w:after="0"/>
        <w:ind w:left="0"/>
        <w:jc w:val="both"/>
      </w:pPr>
      <w:r>
        <w:rPr>
          <w:rFonts w:ascii="Times New Roman"/>
          <w:b w:val="false"/>
          <w:i w:val="false"/>
          <w:color w:val="000000"/>
          <w:sz w:val="28"/>
        </w:rPr>
        <w:t xml:space="preserve">
      "Объектілерді қорғауға арналған өрт техникасының қауіпсіздігіне қойылатын талаптар" техникалық регламентін бекіту туралы" Қазақстан Республикасы Ішкі істер министрінің 2017 жылғы 23 маусымдағы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15551 болып тіркелген) (бұдан әрі – "Объектілерді қорғауға арналған өрт техникасының қауіпсіздігіне қойылатын талаптар" техникалық регламенті);</w:t>
      </w:r>
    </w:p>
    <w:bookmarkEnd w:id="14"/>
    <w:bookmarkStart w:name="z18" w:id="15"/>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қойылатын жалпы талаптар" техникалық регламенті);</w:t>
      </w:r>
    </w:p>
    <w:bookmarkEnd w:id="15"/>
    <w:bookmarkStart w:name="z19" w:id="16"/>
    <w:p>
      <w:pPr>
        <w:spacing w:after="0"/>
        <w:ind w:left="0"/>
        <w:jc w:val="both"/>
      </w:pPr>
      <w:r>
        <w:rPr>
          <w:rFonts w:ascii="Times New Roman"/>
          <w:b w:val="false"/>
          <w:i w:val="false"/>
          <w:color w:val="000000"/>
          <w:sz w:val="28"/>
        </w:rPr>
        <w:t xml:space="preserve">
      "Сигналдық түстер, қауіпсіздік белгілері мен сигналдық белгілеулер. Жалпы техникалық шарттар мен қолданылу тәртібі" РМЕМСТ ҚР СТ 12.4.026. </w:t>
      </w:r>
    </w:p>
    <w:bookmarkEnd w:id="16"/>
    <w:bookmarkStart w:name="z20" w:id="17"/>
    <w:p>
      <w:pPr>
        <w:spacing w:after="0"/>
        <w:ind w:left="0"/>
        <w:jc w:val="both"/>
      </w:pPr>
      <w:r>
        <w:rPr>
          <w:rFonts w:ascii="Times New Roman"/>
          <w:b w:val="false"/>
          <w:i w:val="false"/>
          <w:color w:val="000000"/>
          <w:sz w:val="28"/>
        </w:rPr>
        <w:t xml:space="preserve">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"Қазақстан Республикасының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xml:space="preserve">
      "7. Жобаланатын қонақ үй ғимараттары мен қонақ үй кешендеріне қойылатын негізгі функционалдық талап қауіпсіз және жайлы тұру үшін жағдай жасау болып табылады. </w:t>
      </w:r>
    </w:p>
    <w:bookmarkEnd w:id="18"/>
    <w:bookmarkStart w:name="z23" w:id="19"/>
    <w:p>
      <w:pPr>
        <w:spacing w:after="0"/>
        <w:ind w:left="0"/>
        <w:jc w:val="both"/>
      </w:pPr>
      <w:r>
        <w:rPr>
          <w:rFonts w:ascii="Times New Roman"/>
          <w:b w:val="false"/>
          <w:i w:val="false"/>
          <w:color w:val="000000"/>
          <w:sz w:val="28"/>
        </w:rPr>
        <w:t xml:space="preserve">
      Қонақ үйлер ғимараттарын жобалау кезеңінде объектінің Қазақстан Республикасы Үкіметінің 2015 жылғы 3 сәуірдегі № 191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қорғау жүйесіне қойылатын талаптарға сәйкес объектіні терроризмге қарсы қорғау шараларын құру үшін террористік тұрғыдан осал объектілердің тізбесіне қатыстылығын айқындау қажет.";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 </w:t>
      </w:r>
    </w:p>
    <w:bookmarkStart w:name="z25" w:id="20"/>
    <w:p>
      <w:pPr>
        <w:spacing w:after="0"/>
        <w:ind w:left="0"/>
        <w:jc w:val="both"/>
      </w:pPr>
      <w:r>
        <w:rPr>
          <w:rFonts w:ascii="Times New Roman"/>
          <w:b w:val="false"/>
          <w:i w:val="false"/>
          <w:color w:val="000000"/>
          <w:sz w:val="28"/>
        </w:rPr>
        <w:t xml:space="preserve">
      "183. Ғимараттарда және оған іргелес жер учаскесінде Қазақстан Республикасы Үкіметінің 2015 жылғы 3 сәуірдегі № 191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 жүйесіне қойылатын талаптарға сәйкес террористік қатерлердің әсерінен қауіпсіздікті қамтамасыз етуге бағытталған іс шаралар қарастырылады.".</w:t>
      </w:r>
    </w:p>
    <w:bookmarkEnd w:id="20"/>
    <w:bookmarkStart w:name="z26" w:id="2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заңнамада белгіленген тәртіппен: </w:t>
      </w:r>
    </w:p>
    <w:bookmarkEnd w:id="21"/>
    <w:bookmarkStart w:name="z27"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8" w:id="2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29" w:id="2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 қамтамасыз етсін.</w:t>
      </w:r>
    </w:p>
    <w:bookmarkEnd w:id="24"/>
    <w:bookmarkStart w:name="z30"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25"/>
    <w:bookmarkStart w:name="z31"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 Құрылыс және</w:t>
            </w:r>
          </w:p>
          <w:p>
            <w:pPr>
              <w:spacing w:after="20"/>
              <w:ind w:left="20"/>
              <w:jc w:val="both"/>
            </w:pPr>
            <w:r>
              <w:rPr>
                <w:rFonts w:ascii="Times New Roman"/>
                <w:b w:val="false"/>
                <w:i/>
                <w:color w:val="000000"/>
                <w:sz w:val="20"/>
              </w:rPr>
              <w:t>тұрғын үй-коммуналдық шаруашылық</w:t>
            </w:r>
          </w:p>
          <w:p>
            <w:pPr>
              <w:spacing w:after="20"/>
              <w:ind w:left="20"/>
              <w:jc w:val="both"/>
            </w:pPr>
            <w:r>
              <w:rPr>
                <w:rFonts w:ascii="Times New Roman"/>
                <w:b w:val="false"/>
                <w:i/>
                <w:color w:val="000000"/>
                <w:sz w:val="20"/>
              </w:rPr>
              <w:t xml:space="preserve"> істері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