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8fd97" w14:textId="958f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материалдық резервтен материалдық құндылықтарды шығаруға нарядтар беру нысанын және қағидаларын бекіту туралы" Қазақстан Республикасы Ұлттық экономика министрінің 2015 жылғы 30 қарашадағы № 747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қорғаныс және аэроғарыш өнеркәсібі министрінің 2019 жылғы 5 маусымдағы № 117/НҚ бұйрығы. Қазақстан Республикасының Әділет министрлігінде 2019 жылғы 7 маусымда № 18809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материалдық резервтен материалдық құндылықтарды шығаруға нарядтар беру нысанын және қағидаларын бекіту туралы" Қазақстан Республикасы Ұлттық экономика министрінің 2015 жылғы 30 қарашадағы № 747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12516 болып тіркелген, "Әділет" ақпараттық-құқықтық жүйесінде 2015 жылғы 31 желтоқсанда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Мемлекеттік материалдық резервтен материалдық құндылықтарды шығаруға нарядтар беру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"2. Нарядтар беруді Қазақстан Республикасы Цифрлық даму, қорғаныс және аэроғарыш өнеркәсібі министрлігінің Мемлекеттік материалдық резервтер комитеті (бұдан әрі - Комитет) мемлекеттік материалдық резервтен материалдық құндылықтарды жаңартуға байланысты (оның ішінде, "Мемлекеттік сатып алу туралы" 2015 жылғы 4 желтоқсандағы Қазақстан Республикасы Заңының 39-бабы </w:t>
      </w:r>
      <w:r>
        <w:rPr>
          <w:rFonts w:ascii="Times New Roman"/>
          <w:b w:val="false"/>
          <w:i w:val="false"/>
          <w:color w:val="000000"/>
          <w:sz w:val="28"/>
        </w:rPr>
        <w:t>3-тармағының</w:t>
      </w:r>
      <w:r>
        <w:rPr>
          <w:rFonts w:ascii="Times New Roman"/>
          <w:b w:val="false"/>
          <w:i w:val="false"/>
          <w:color w:val="000000"/>
          <w:sz w:val="28"/>
        </w:rPr>
        <w:t xml:space="preserve"> 8) тармақшасына сәйкес мемлекеттік материалдық резервтен материалдық құндылықтарды шығару кезінде материалдық құндылықтардың сапалық жай-күйі мен техникалық регламенттерінің талаптарына және стандарттау жөніндегі нормативтік құжаттарға сәйкестігі бойынша сараптама жүргізу үшін, басқа мемлекеттік органдардың балансына беру үшін), қарызға беру тәртібімен және броньнан шығару тәртібімен жүзеге асырады. </w:t>
      </w:r>
    </w:p>
    <w:bookmarkEnd w:id="4"/>
    <w:bookmarkStart w:name="z7" w:id="5"/>
    <w:p>
      <w:pPr>
        <w:spacing w:after="0"/>
        <w:ind w:left="0"/>
        <w:jc w:val="both"/>
      </w:pPr>
      <w:r>
        <w:rPr>
          <w:rFonts w:ascii="Times New Roman"/>
          <w:b w:val="false"/>
          <w:i w:val="false"/>
          <w:color w:val="000000"/>
          <w:sz w:val="28"/>
        </w:rPr>
        <w:t>
      3. Жаңартуға байланысты материалдық құндылықтарды шығару кезінде наряд беру сауда-саттық нәтижелері туралы хаттама, мемлекеттік материалдық резервтен материалдық құндылықтарды шығару жөніндегі аукцион жеңімпазымен сатып алу-сату шарты, шарт талаптарында көзделген иеліктен шығарылатын материалдық құндылықтардың құны толық төленгенін растау негізінде жүзеге асырылады.</w:t>
      </w:r>
    </w:p>
    <w:bookmarkEnd w:id="5"/>
    <w:bookmarkStart w:name="z8" w:id="6"/>
    <w:p>
      <w:pPr>
        <w:spacing w:after="0"/>
        <w:ind w:left="0"/>
        <w:jc w:val="both"/>
      </w:pPr>
      <w:r>
        <w:rPr>
          <w:rFonts w:ascii="Times New Roman"/>
          <w:b w:val="false"/>
          <w:i w:val="false"/>
          <w:color w:val="000000"/>
          <w:sz w:val="28"/>
        </w:rPr>
        <w:t xml:space="preserve">
      Жаңартылуға жататын мемлекеттік материалдық резервтің материалдық құндылықтарын басқа мемлекеттік органдардың балансына беру үшін материалдық құндылықтарды шығару кезінде наряд беру "Азаматтық қорғау туралы" 2014 жылғы 11 сәуірдегі Қазақстан Республикасының Заңы (бұдан әрі - Заң) </w:t>
      </w:r>
      <w:r>
        <w:rPr>
          <w:rFonts w:ascii="Times New Roman"/>
          <w:b w:val="false"/>
          <w:i w:val="false"/>
          <w:color w:val="000000"/>
          <w:sz w:val="28"/>
        </w:rPr>
        <w:t>11-бабының</w:t>
      </w:r>
      <w:r>
        <w:rPr>
          <w:rFonts w:ascii="Times New Roman"/>
          <w:b w:val="false"/>
          <w:i w:val="false"/>
          <w:color w:val="000000"/>
          <w:sz w:val="28"/>
        </w:rPr>
        <w:t xml:space="preserve"> 44) тармақшасына сәйкес қабылданатын Қазақстан Республикасы Үкіметінің шешімі негізінде жүзеге асырылады.</w:t>
      </w:r>
    </w:p>
    <w:bookmarkEnd w:id="6"/>
    <w:bookmarkStart w:name="z9" w:id="7"/>
    <w:p>
      <w:pPr>
        <w:spacing w:after="0"/>
        <w:ind w:left="0"/>
        <w:jc w:val="both"/>
      </w:pPr>
      <w:r>
        <w:rPr>
          <w:rFonts w:ascii="Times New Roman"/>
          <w:b w:val="false"/>
          <w:i w:val="false"/>
          <w:color w:val="000000"/>
          <w:sz w:val="28"/>
        </w:rPr>
        <w:t xml:space="preserve">
      "Мемлекеттік сатып алу туралы" 2015 жылғы 4 желтоқсандағы Қазақстан Республикасы Заңының 39-бабы </w:t>
      </w:r>
      <w:r>
        <w:rPr>
          <w:rFonts w:ascii="Times New Roman"/>
          <w:b w:val="false"/>
          <w:i w:val="false"/>
          <w:color w:val="000000"/>
          <w:sz w:val="28"/>
        </w:rPr>
        <w:t>3-тармағының</w:t>
      </w:r>
      <w:r>
        <w:rPr>
          <w:rFonts w:ascii="Times New Roman"/>
          <w:b w:val="false"/>
          <w:i w:val="false"/>
          <w:color w:val="000000"/>
          <w:sz w:val="28"/>
        </w:rPr>
        <w:t xml:space="preserve"> 8) тармақшасына сәйкес жаңарту тәртібімен материалдық құндылықтарды шығару кезінде нарядтар беру мемлекеттік сатып алу туралы шарт және иеліктен шығарылатын материалдық құндылықтардың шарт талаптарында көзделген құны толық төленгенін растайтын құжат негізінде жүзеге асырылады.</w:t>
      </w:r>
    </w:p>
    <w:bookmarkEnd w:id="7"/>
    <w:bookmarkStart w:name="z10" w:id="8"/>
    <w:p>
      <w:pPr>
        <w:spacing w:after="0"/>
        <w:ind w:left="0"/>
        <w:jc w:val="both"/>
      </w:pPr>
      <w:r>
        <w:rPr>
          <w:rFonts w:ascii="Times New Roman"/>
          <w:b w:val="false"/>
          <w:i w:val="false"/>
          <w:color w:val="000000"/>
          <w:sz w:val="28"/>
        </w:rPr>
        <w:t>
      Мемлекеттік қорғаныстық тапсырысты орындау үшін жаңарту тәртібімен материалдық құндылықтарды шығару кезінде наряд беру мемлекеттік қорғаныстық тапсырысты орындау үшін мемлекеттік материалдық резервтің материалдық құндылықтарын пайдалану туралы шарттың негізінде жүзеге асырылады";</w:t>
      </w:r>
    </w:p>
    <w:bookmarkEnd w:id="8"/>
    <w:bookmarkStart w:name="z11" w:id="9"/>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9"/>
    <w:bookmarkStart w:name="z12" w:id="10"/>
    <w:p>
      <w:pPr>
        <w:spacing w:after="0"/>
        <w:ind w:left="0"/>
        <w:jc w:val="both"/>
      </w:pPr>
      <w:r>
        <w:rPr>
          <w:rFonts w:ascii="Times New Roman"/>
          <w:b w:val="false"/>
          <w:i w:val="false"/>
          <w:color w:val="000000"/>
          <w:sz w:val="28"/>
        </w:rPr>
        <w:t>
      "1) табиғи, техногендік және әлеуметтік сипаттағы төтенше жағдайлар мен олардың салдарының алдын алу және оларды жою жөніндегі шараларды қабылдау;";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xml:space="preserve">
      "6. Табиғи және техногендік сипаттағы төтенше жағдайлар мен олардың салдарының алдын алу және оларды жою жөніндегі шараларды қабылдау үшін броньнан шығару тәртібімен материалдық құндылықтарды шығару кезінде наряд беру Заңның 12-бабы </w:t>
      </w:r>
      <w:r>
        <w:rPr>
          <w:rFonts w:ascii="Times New Roman"/>
          <w:b w:val="false"/>
          <w:i w:val="false"/>
          <w:color w:val="000000"/>
          <w:sz w:val="28"/>
        </w:rPr>
        <w:t>1-тармағының</w:t>
      </w:r>
      <w:r>
        <w:rPr>
          <w:rFonts w:ascii="Times New Roman"/>
          <w:b w:val="false"/>
          <w:i w:val="false"/>
          <w:color w:val="000000"/>
          <w:sz w:val="28"/>
        </w:rPr>
        <w:t xml:space="preserve"> 45) тармақшасына сәйкес қабылданатын азаматтық қорғау саласындағы уәкілетті органның шешімі негізінде жүзеге асырылады.</w:t>
      </w:r>
    </w:p>
    <w:bookmarkEnd w:id="11"/>
    <w:bookmarkStart w:name="z15" w:id="12"/>
    <w:p>
      <w:pPr>
        <w:spacing w:after="0"/>
        <w:ind w:left="0"/>
        <w:jc w:val="both"/>
      </w:pPr>
      <w:r>
        <w:rPr>
          <w:rFonts w:ascii="Times New Roman"/>
          <w:b w:val="false"/>
          <w:i w:val="false"/>
          <w:color w:val="000000"/>
          <w:sz w:val="28"/>
        </w:rPr>
        <w:t xml:space="preserve">
      Әлеуметтік сипаттағы төтенше жағдай мен оның салдарының алдын алу және оларды жою жөніндегі шараларды қабылдау үшін броньнан шығару тәртібімен материалдық құндылықтарды шығару кезінде наряд беру "Төтенше жағдай туралы" 2003 жылғы 8 ақпандағы Қазақстан Республикасының Заңы 3-1-бабының </w:t>
      </w:r>
      <w:r>
        <w:rPr>
          <w:rFonts w:ascii="Times New Roman"/>
          <w:b w:val="false"/>
          <w:i w:val="false"/>
          <w:color w:val="000000"/>
          <w:sz w:val="28"/>
        </w:rPr>
        <w:t>5-1-тармағына</w:t>
      </w:r>
      <w:r>
        <w:rPr>
          <w:rFonts w:ascii="Times New Roman"/>
          <w:b w:val="false"/>
          <w:i w:val="false"/>
          <w:color w:val="000000"/>
          <w:sz w:val="28"/>
        </w:rPr>
        <w:t xml:space="preserve"> сәйкес қабылданатын әлеуметтік сипаттағы төтенше жағдайдың алдын алу және оны жою жөніндегі мемлекеттік органның шешімі негізінде жүзеге асырылады.</w:t>
      </w:r>
    </w:p>
    <w:bookmarkEnd w:id="12"/>
    <w:bookmarkStart w:name="z16" w:id="13"/>
    <w:p>
      <w:pPr>
        <w:spacing w:after="0"/>
        <w:ind w:left="0"/>
        <w:jc w:val="both"/>
      </w:pPr>
      <w:r>
        <w:rPr>
          <w:rFonts w:ascii="Times New Roman"/>
          <w:b w:val="false"/>
          <w:i w:val="false"/>
          <w:color w:val="000000"/>
          <w:sz w:val="28"/>
        </w:rPr>
        <w:t xml:space="preserve">
      Гуманитарлық көмек көрсету, босқындарға көмек көрсету үшін броньнан шығару тәртібімен материалдық құндылықтарды шығару кезінде наряд беру Заңның </w:t>
      </w:r>
      <w:r>
        <w:rPr>
          <w:rFonts w:ascii="Times New Roman"/>
          <w:b w:val="false"/>
          <w:i w:val="false"/>
          <w:color w:val="000000"/>
          <w:sz w:val="28"/>
        </w:rPr>
        <w:t>11-бабының</w:t>
      </w:r>
      <w:r>
        <w:rPr>
          <w:rFonts w:ascii="Times New Roman"/>
          <w:b w:val="false"/>
          <w:i w:val="false"/>
          <w:color w:val="000000"/>
          <w:sz w:val="28"/>
        </w:rPr>
        <w:t xml:space="preserve"> 42) тармақшасына сәйкес қабылданатын Қазақстан Республикасы Үкіметінің шешімі негізінде жүзеге асырылады.</w:t>
      </w:r>
    </w:p>
    <w:bookmarkEnd w:id="13"/>
    <w:bookmarkStart w:name="z17" w:id="14"/>
    <w:p>
      <w:pPr>
        <w:spacing w:after="0"/>
        <w:ind w:left="0"/>
        <w:jc w:val="both"/>
      </w:pPr>
      <w:r>
        <w:rPr>
          <w:rFonts w:ascii="Times New Roman"/>
          <w:b w:val="false"/>
          <w:i w:val="false"/>
          <w:color w:val="000000"/>
          <w:sz w:val="28"/>
        </w:rPr>
        <w:t xml:space="preserve">
      Нарыққа реттеушілік ықпал ету үшін броньнан шығару тәртібімен материалдық құндылықтарды шығару кезінде наряд беру Заңның </w:t>
      </w:r>
      <w:r>
        <w:rPr>
          <w:rFonts w:ascii="Times New Roman"/>
          <w:b w:val="false"/>
          <w:i w:val="false"/>
          <w:color w:val="000000"/>
          <w:sz w:val="28"/>
        </w:rPr>
        <w:t>11-бабының</w:t>
      </w:r>
      <w:r>
        <w:rPr>
          <w:rFonts w:ascii="Times New Roman"/>
          <w:b w:val="false"/>
          <w:i w:val="false"/>
          <w:color w:val="000000"/>
          <w:sz w:val="28"/>
        </w:rPr>
        <w:t xml:space="preserve"> 42) тармақшасына сәйкес қабылданатын Қазақстан Республикасы Үкіметінің шешімі және сауда қызметінің субъектілерімен нарыққа реттеушілік ықпал ету үшін мемлекеттік материалдық резервтен материалдық құндылықтарды шығару жөніндегі шарттың, шарт талаптарында көзделген иеліктен шығарылатын материалдық құндылықтардың құны толық төленгенін растайтын құжаттың негізінде жүзеге асырылады.</w:t>
      </w:r>
    </w:p>
    <w:bookmarkEnd w:id="14"/>
    <w:bookmarkStart w:name="z18" w:id="15"/>
    <w:p>
      <w:pPr>
        <w:spacing w:after="0"/>
        <w:ind w:left="0"/>
        <w:jc w:val="both"/>
      </w:pPr>
      <w:r>
        <w:rPr>
          <w:rFonts w:ascii="Times New Roman"/>
          <w:b w:val="false"/>
          <w:i w:val="false"/>
          <w:color w:val="000000"/>
          <w:sz w:val="28"/>
        </w:rPr>
        <w:t>
      Мемлекеттік материалдық резервтің номенклатурасы өзгерген кезде броньнан шығару тәртібімен материалдық құндылықтарды шығару кезінде наряд беру сауда-саттық нәтижелері туралы хаттама, мемлекеттік материалдық резервтен материалдық құндылықтарды шығару жөніндегі аукцион жеңімпазымен сатып алу-сату шарты, шарт талаптарында көзделген иеліктен шығарылатын материалдық құндылықтардың құны толық төленгенін растау негізінде жүзеге асырылады.";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0" w:id="16"/>
    <w:p>
      <w:pPr>
        <w:spacing w:after="0"/>
        <w:ind w:left="0"/>
        <w:jc w:val="both"/>
      </w:pPr>
      <w:r>
        <w:rPr>
          <w:rFonts w:ascii="Times New Roman"/>
          <w:b w:val="false"/>
          <w:i w:val="false"/>
          <w:color w:val="000000"/>
          <w:sz w:val="28"/>
        </w:rPr>
        <w:t>
      "10. Сауда-саттық нәтижелерi туралы хаттаманың негізінде жаңартуға байланысты және мемлекеттік материалдық резервтің номенклатурасы өзгерген кезде броньнан шығару тәртібімен материалдық құндылықтарды шығару кезінде наряд пошта арқылы немесе электронды нысанда сақтау филиалына/сақтау пункттеріне мемлекеттік мүлік тізілімінің веб-порталына шарт талаптарында көзделген иеліктен шығарылатын материалдық құндылықтар құнының толық төленгені туралы ақпарат енгізілгеннен кейін, немесе кепілдік жарна шарт бойынша сату бағасына тең болған немесе одан асып кеткен жағдайда, сатып алу-сату шарты жасалғаннан кейін 3 (үш) жұмыс күні ішінде жіберіледі.</w:t>
      </w:r>
    </w:p>
    <w:bookmarkEnd w:id="16"/>
    <w:bookmarkStart w:name="z21" w:id="17"/>
    <w:p>
      <w:pPr>
        <w:spacing w:after="0"/>
        <w:ind w:left="0"/>
        <w:jc w:val="both"/>
      </w:pPr>
      <w:r>
        <w:rPr>
          <w:rFonts w:ascii="Times New Roman"/>
          <w:b w:val="false"/>
          <w:i w:val="false"/>
          <w:color w:val="000000"/>
          <w:sz w:val="28"/>
        </w:rPr>
        <w:t>
      Сараптама жүргізу үшін материалдық құндылықтарды шығару кезінде наряд шығарылатын көлем үшін төлем алынғаннан кейін 3 (үш) жұмыс күні ішінде беріледі.</w:t>
      </w:r>
    </w:p>
    <w:bookmarkEnd w:id="17"/>
    <w:bookmarkStart w:name="z22" w:id="18"/>
    <w:p>
      <w:pPr>
        <w:spacing w:after="0"/>
        <w:ind w:left="0"/>
        <w:jc w:val="both"/>
      </w:pPr>
      <w:r>
        <w:rPr>
          <w:rFonts w:ascii="Times New Roman"/>
          <w:b w:val="false"/>
          <w:i w:val="false"/>
          <w:color w:val="000000"/>
          <w:sz w:val="28"/>
        </w:rPr>
        <w:t xml:space="preserve">
      Жаңартылуға жататын мемлекеттік материалдық резервтің материалдық құндылықтарын басқа мемлекеттік органдардың балансына беру үшін материалдық құндылықтарды шығару кезінде наряд оларды шығару туралы Қазақстан Республикасы Үкіметінің шешімін Комитет алғаннан кейін 3 (үш) жұмыс күні ішінде беріледі. </w:t>
      </w:r>
    </w:p>
    <w:bookmarkEnd w:id="18"/>
    <w:bookmarkStart w:name="z23" w:id="19"/>
    <w:p>
      <w:pPr>
        <w:spacing w:after="0"/>
        <w:ind w:left="0"/>
        <w:jc w:val="both"/>
      </w:pPr>
      <w:r>
        <w:rPr>
          <w:rFonts w:ascii="Times New Roman"/>
          <w:b w:val="false"/>
          <w:i w:val="false"/>
          <w:color w:val="000000"/>
          <w:sz w:val="28"/>
        </w:rPr>
        <w:t xml:space="preserve">
      "Мемлекеттік сатып алу туралы" 2015 жылғы 4 желтоқсандағы Қазақстан Республикасы Заңының 39-бабының </w:t>
      </w:r>
      <w:r>
        <w:rPr>
          <w:rFonts w:ascii="Times New Roman"/>
          <w:b w:val="false"/>
          <w:i w:val="false"/>
          <w:color w:val="000000"/>
          <w:sz w:val="28"/>
        </w:rPr>
        <w:t>3-тармағының</w:t>
      </w:r>
      <w:r>
        <w:rPr>
          <w:rFonts w:ascii="Times New Roman"/>
          <w:b w:val="false"/>
          <w:i w:val="false"/>
          <w:color w:val="000000"/>
          <w:sz w:val="28"/>
        </w:rPr>
        <w:t xml:space="preserve"> 8) тармақшасына сәйкес жаңарту тәртібімен материалдық құндылықтарды шығару кезінде наряд мемлекеттік сатып алу туралы шарт талаптарында көзделген иеліктен шығарылатын материалдық құндылықтар құнының толық төленгенін растайтын құжат Комитетке келіп түскеннен кейін 3 (үш) жұмыс күні ішінде беріледі.</w:t>
      </w:r>
    </w:p>
    <w:bookmarkEnd w:id="19"/>
    <w:bookmarkStart w:name="z24" w:id="20"/>
    <w:p>
      <w:pPr>
        <w:spacing w:after="0"/>
        <w:ind w:left="0"/>
        <w:jc w:val="both"/>
      </w:pPr>
      <w:r>
        <w:rPr>
          <w:rFonts w:ascii="Times New Roman"/>
          <w:b w:val="false"/>
          <w:i w:val="false"/>
          <w:color w:val="000000"/>
          <w:sz w:val="28"/>
        </w:rPr>
        <w:t>
      Мемлекеттік қорғаныстық тапсырысты орындау үшін жаңарту тәртібімен материалдық құндылықтарды шығару кезінде наряд мемлекеттік қорғаныстық тапсырысты орындау үшін мемлекеттік материалдық резервтің материалдық құндылықтарын пайдалану туралы шартты жасасқаннан кейін 1 (бір) жұмыс күні ішінде беріледі.";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6" w:id="21"/>
    <w:p>
      <w:pPr>
        <w:spacing w:after="0"/>
        <w:ind w:left="0"/>
        <w:jc w:val="both"/>
      </w:pPr>
      <w:r>
        <w:rPr>
          <w:rFonts w:ascii="Times New Roman"/>
          <w:b w:val="false"/>
          <w:i w:val="false"/>
          <w:color w:val="000000"/>
          <w:sz w:val="28"/>
        </w:rPr>
        <w:t>
      "12. Материалдық құндылықтарды гуманитарлық көмек көрсету, босқындарға көмек көрсету үшін броньнан шығару тәртібімен шығару кезінде наряд оларды шығару туралы Қазақстан Республикасы Үкіметінің шешімін Комитет алғаннан кейін 1 (бір) жұмыс күні ішінде беріледі.</w:t>
      </w:r>
    </w:p>
    <w:bookmarkEnd w:id="21"/>
    <w:p>
      <w:pPr>
        <w:spacing w:after="0"/>
        <w:ind w:left="0"/>
        <w:jc w:val="both"/>
      </w:pPr>
      <w:r>
        <w:rPr>
          <w:rFonts w:ascii="Times New Roman"/>
          <w:b w:val="false"/>
          <w:i w:val="false"/>
          <w:color w:val="000000"/>
          <w:sz w:val="28"/>
        </w:rPr>
        <w:t>
      Материалдық құндылықтарды нарыққа реттеушілік ықпал ету үшін броньнан шығару тәртібімен шығару кезінде наряд шарт талаптарында көзделген иеліктен шығарылатын материалдық құндылықтардың құны толық төленгенін растайтын құжат Комитетке келіп түскеннен кейін 3 (үш) жұмыс күні ішінде беріледі.</w:t>
      </w:r>
    </w:p>
    <w:p>
      <w:pPr>
        <w:spacing w:after="0"/>
        <w:ind w:left="0"/>
        <w:jc w:val="both"/>
      </w:pPr>
      <w:r>
        <w:rPr>
          <w:rFonts w:ascii="Times New Roman"/>
          <w:b w:val="false"/>
          <w:i w:val="false"/>
          <w:color w:val="000000"/>
          <w:sz w:val="28"/>
        </w:rPr>
        <w:t>
      Табиғи және техногендік сипаттағы төтенше жағдайлар мен олардың салдарларының алдын алу және оларды жою жөніндегі шараларды қабылдау үшін броньнан шығару тәртібімен материалдық құндылықтарды шығару кезінде наряд оларды шығару туралы азаматтық қорғау саласындағы уәкілетті органның шешімін Комитет алғаннан кейін 1 (бір) жұмыс күні ішінде беріледі.</w:t>
      </w:r>
    </w:p>
    <w:p>
      <w:pPr>
        <w:spacing w:after="0"/>
        <w:ind w:left="0"/>
        <w:jc w:val="both"/>
      </w:pPr>
      <w:r>
        <w:rPr>
          <w:rFonts w:ascii="Times New Roman"/>
          <w:b w:val="false"/>
          <w:i w:val="false"/>
          <w:color w:val="000000"/>
          <w:sz w:val="28"/>
        </w:rPr>
        <w:t>
      Әлеуметтік сипаттағы төтенше жағдай мен оның салдарларының алдын алу және оларды жою жөніндегі шараларды қабылдау үшін броньнан шығару тәртібімен материалдық құндылықтарды шығару кезінде наряд оларды шығару туралы әлеуметтік сипаттағы төтенше жағдайдың алдын алу және оны жою жөніндегі мемлекеттік органның шешімін Комитет алғаннан кейін 1 (бір) жұмыс күні ішінде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8" w:id="22"/>
    <w:p>
      <w:pPr>
        <w:spacing w:after="0"/>
        <w:ind w:left="0"/>
        <w:jc w:val="both"/>
      </w:pPr>
      <w:r>
        <w:rPr>
          <w:rFonts w:ascii="Times New Roman"/>
          <w:b w:val="false"/>
          <w:i w:val="false"/>
          <w:color w:val="000000"/>
          <w:sz w:val="28"/>
        </w:rPr>
        <w:t>
      "21. Қабылдау-тапсыру актісін және нарядты орындау актісін сақтау филиалы/сақтау пункті мемлекеттік материалдық резервтен материалдық құндылықтарды шығарған күннен бастап 5 (бес) жұмыс күнінен кешіктірмей Комитетке жібереді.".</w:t>
      </w:r>
    </w:p>
    <w:bookmarkEnd w:id="22"/>
    <w:bookmarkStart w:name="z29" w:id="23"/>
    <w:p>
      <w:pPr>
        <w:spacing w:after="0"/>
        <w:ind w:left="0"/>
        <w:jc w:val="both"/>
      </w:pPr>
      <w:r>
        <w:rPr>
          <w:rFonts w:ascii="Times New Roman"/>
          <w:b w:val="false"/>
          <w:i w:val="false"/>
          <w:color w:val="000000"/>
          <w:sz w:val="28"/>
        </w:rPr>
        <w:t>
      2. Қазақстан Республикасы Цифрлық даму, қорғаныс және аэроғарыш өнеркәсібі министрлігінің Мемлекеттік материалдық резервтер комитеті заңнамада белгіленген тәртіппен:</w:t>
      </w:r>
    </w:p>
    <w:bookmarkEnd w:id="23"/>
    <w:bookmarkStart w:name="z30" w:id="2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4"/>
    <w:bookmarkStart w:name="z31" w:id="2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5"/>
    <w:bookmarkStart w:name="z32" w:id="26"/>
    <w:p>
      <w:pPr>
        <w:spacing w:after="0"/>
        <w:ind w:left="0"/>
        <w:jc w:val="both"/>
      </w:pPr>
      <w:r>
        <w:rPr>
          <w:rFonts w:ascii="Times New Roman"/>
          <w:b w:val="false"/>
          <w:i w:val="false"/>
          <w:color w:val="000000"/>
          <w:sz w:val="28"/>
        </w:rPr>
        <w:t>
      3) осы бұйрықты Қазақстан Республикасы Цифрлық даму, қорғаныс және аэроғарыш өнеркәсібі министрлігінің интернет-ресурсында орналастыруды;</w:t>
      </w:r>
    </w:p>
    <w:bookmarkEnd w:id="26"/>
    <w:bookmarkStart w:name="z33" w:id="27"/>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Цифрлық даму, қорғаныс және аэроғарыш өнеркәсібі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27"/>
    <w:bookmarkStart w:name="z34" w:id="2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қорғаныс және аэроғарыш өнеркәсібі вице-министріне жүктелсін.</w:t>
      </w:r>
    </w:p>
    <w:bookmarkEnd w:id="28"/>
    <w:bookmarkStart w:name="z35" w:id="29"/>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Цифрлық даму, қорғаныс және аэроғарыш</w:t>
            </w:r>
            <w:r>
              <w:br/>
            </w:r>
            <w:r>
              <w:rPr>
                <w:rFonts w:ascii="Times New Roman"/>
                <w:b w:val="false"/>
                <w:i/>
                <w:color w:val="000000"/>
                <w:sz w:val="20"/>
              </w:rPr>
              <w:t>өнеркәсібі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қорғаныс және</w:t>
            </w:r>
            <w:r>
              <w:br/>
            </w:r>
            <w:r>
              <w:rPr>
                <w:rFonts w:ascii="Times New Roman"/>
                <w:b w:val="false"/>
                <w:i w:val="false"/>
                <w:color w:val="000000"/>
                <w:sz w:val="20"/>
              </w:rPr>
              <w:t>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2019 жылғы 7 маусымдағы</w:t>
            </w:r>
            <w:r>
              <w:br/>
            </w:r>
            <w:r>
              <w:rPr>
                <w:rFonts w:ascii="Times New Roman"/>
                <w:b w:val="false"/>
                <w:i w:val="false"/>
                <w:color w:val="000000"/>
                <w:sz w:val="20"/>
              </w:rPr>
              <w:t>№ 18809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747 бұйрыққа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38" w:id="30"/>
    <w:p>
      <w:pPr>
        <w:spacing w:after="0"/>
        <w:ind w:left="0"/>
        <w:jc w:val="left"/>
      </w:pPr>
      <w:r>
        <w:rPr>
          <w:rFonts w:ascii="Times New Roman"/>
          <w:b/>
          <w:i w:val="false"/>
          <w:color w:val="000000"/>
        </w:rPr>
        <w:t xml:space="preserve"> Қазақстан Республикасы Цифрлық даму, қорғаныс және аэроғарыш өнеркәсібі министрлігінің Мемлекеттік материалдық резервтер комитеті Мемлекеттік материалдық резервтен материалдық құндылықтарды шығаруға № ___ наряд 20___ жылғы "_____" ___________</w:t>
      </w:r>
    </w:p>
    <w:bookmarkEnd w:id="30"/>
    <w:p>
      <w:pPr>
        <w:spacing w:after="0"/>
        <w:ind w:left="0"/>
        <w:jc w:val="both"/>
      </w:pPr>
      <w:r>
        <w:rPr>
          <w:rFonts w:ascii="Times New Roman"/>
          <w:b w:val="false"/>
          <w:i w:val="false"/>
          <w:color w:val="000000"/>
          <w:sz w:val="28"/>
        </w:rPr>
        <w:t>
      Кімге__________________________________________________________</w:t>
      </w:r>
    </w:p>
    <w:p>
      <w:pPr>
        <w:spacing w:after="0"/>
        <w:ind w:left="0"/>
        <w:jc w:val="both"/>
      </w:pPr>
      <w:r>
        <w:rPr>
          <w:rFonts w:ascii="Times New Roman"/>
          <w:b w:val="false"/>
          <w:i w:val="false"/>
          <w:color w:val="000000"/>
          <w:sz w:val="28"/>
        </w:rPr>
        <w:t>
      Мекен жайы____________________________________________________</w:t>
      </w:r>
    </w:p>
    <w:p>
      <w:pPr>
        <w:spacing w:after="0"/>
        <w:ind w:left="0"/>
        <w:jc w:val="both"/>
      </w:pPr>
      <w:r>
        <w:rPr>
          <w:rFonts w:ascii="Times New Roman"/>
          <w:b w:val="false"/>
          <w:i w:val="false"/>
          <w:color w:val="000000"/>
          <w:sz w:val="28"/>
        </w:rPr>
        <w:t>
      Жүк жіберуші___________________________________________________</w:t>
      </w:r>
    </w:p>
    <w:p>
      <w:pPr>
        <w:spacing w:after="0"/>
        <w:ind w:left="0"/>
        <w:jc w:val="both"/>
      </w:pPr>
      <w:r>
        <w:rPr>
          <w:rFonts w:ascii="Times New Roman"/>
          <w:b w:val="false"/>
          <w:i w:val="false"/>
          <w:color w:val="000000"/>
          <w:sz w:val="28"/>
        </w:rPr>
        <w:t>
      Жүк алушы _____________________________________________________</w:t>
      </w:r>
    </w:p>
    <w:p>
      <w:pPr>
        <w:spacing w:after="0"/>
        <w:ind w:left="0"/>
        <w:jc w:val="both"/>
      </w:pPr>
      <w:r>
        <w:rPr>
          <w:rFonts w:ascii="Times New Roman"/>
          <w:b w:val="false"/>
          <w:i w:val="false"/>
          <w:color w:val="000000"/>
          <w:sz w:val="28"/>
        </w:rPr>
        <w:t>
      Төменде көрсетілген мемлекеттік материалдық резервтің материалдық құндылықтары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8"/>
        <w:gridCol w:w="2137"/>
        <w:gridCol w:w="1543"/>
        <w:gridCol w:w="948"/>
        <w:gridCol w:w="3326"/>
        <w:gridCol w:w="2138"/>
      </w:tblGrid>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атауы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Сомасы (жазбаша) оның ішінде ҚҚС теңге.</w:t>
      </w:r>
    </w:p>
    <w:p>
      <w:pPr>
        <w:spacing w:after="0"/>
        <w:ind w:left="0"/>
        <w:jc w:val="both"/>
      </w:pPr>
      <w:r>
        <w:rPr>
          <w:rFonts w:ascii="Times New Roman"/>
          <w:b w:val="false"/>
          <w:i w:val="false"/>
          <w:color w:val="000000"/>
          <w:sz w:val="28"/>
        </w:rPr>
        <w:t xml:space="preserve">
      Шығару: жаңартуға байланысты (оның ішінде: "Мемлекеттік сатып алу туралы" 2015 жылғы 4 желтоқсандағы Қазақстан Республикасы Заңының 39-бабы </w:t>
      </w:r>
      <w:r>
        <w:rPr>
          <w:rFonts w:ascii="Times New Roman"/>
          <w:b w:val="false"/>
          <w:i w:val="false"/>
          <w:color w:val="000000"/>
          <w:sz w:val="28"/>
        </w:rPr>
        <w:t>3-тармағының</w:t>
      </w:r>
      <w:r>
        <w:rPr>
          <w:rFonts w:ascii="Times New Roman"/>
          <w:b w:val="false"/>
          <w:i w:val="false"/>
          <w:color w:val="000000"/>
          <w:sz w:val="28"/>
        </w:rPr>
        <w:t xml:space="preserve"> 8) тармақшасына сәйкес, сараптама жүргізу үшін, басқа мемлекеттік органдардың балансына беру үшін), қарызға беру тәртібімен, броньнан шығару тәртібімен жүргізіледі (керегінің астын сызыңыз).</w:t>
      </w:r>
    </w:p>
    <w:p>
      <w:pPr>
        <w:spacing w:after="0"/>
        <w:ind w:left="0"/>
        <w:jc w:val="both"/>
      </w:pPr>
      <w:r>
        <w:rPr>
          <w:rFonts w:ascii="Times New Roman"/>
          <w:b w:val="false"/>
          <w:i w:val="false"/>
          <w:color w:val="000000"/>
          <w:sz w:val="28"/>
        </w:rPr>
        <w:t>
      Материалдық құндылықтарды шығаруға негіздеме:______________________________</w:t>
      </w:r>
    </w:p>
    <w:p>
      <w:pPr>
        <w:spacing w:after="0"/>
        <w:ind w:left="0"/>
        <w:jc w:val="both"/>
      </w:pPr>
      <w:r>
        <w:rPr>
          <w:rFonts w:ascii="Times New Roman"/>
          <w:b w:val="false"/>
          <w:i w:val="false"/>
          <w:color w:val="000000"/>
          <w:sz w:val="28"/>
        </w:rPr>
        <w:t xml:space="preserve">
      Материалдық құндылықтарды шығару мерзімі (жаңартуға байланысты және мемлекеттік материалдық резервтің номенклатурасы өзгерген кезде броньнан шығару тәртібімен материалдық құндылықтарды шығару кезінде)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Ескертпе: Бұл ретте материалдық құндылықтарды алушы сатып алу-сату шартының қолданылу мерзімі аяқталғанға дейін материалдық құндылықтарды шығаруға құқылы. Осы жағдайда Комитет шарт талаптарына сәйкес айыппұл санкцияларын есептейді.</w:t>
      </w:r>
    </w:p>
    <w:p>
      <w:pPr>
        <w:spacing w:after="0"/>
        <w:ind w:left="0"/>
        <w:jc w:val="both"/>
      </w:pPr>
      <w:r>
        <w:rPr>
          <w:rFonts w:ascii="Times New Roman"/>
          <w:b w:val="false"/>
          <w:i w:val="false"/>
          <w:color w:val="000000"/>
          <w:sz w:val="28"/>
        </w:rPr>
        <w:t>
      Нарядқа қол қоюға уәкілетті адамдар:</w:t>
      </w:r>
    </w:p>
    <w:p>
      <w:pPr>
        <w:spacing w:after="0"/>
        <w:ind w:left="0"/>
        <w:jc w:val="both"/>
      </w:pPr>
      <w:r>
        <w:rPr>
          <w:rFonts w:ascii="Times New Roman"/>
          <w:b w:val="false"/>
          <w:i w:val="false"/>
          <w:color w:val="000000"/>
          <w:sz w:val="28"/>
        </w:rPr>
        <w:t xml:space="preserve">
      ___________________      _______________________            ____________ </w:t>
      </w:r>
    </w:p>
    <w:p>
      <w:pPr>
        <w:spacing w:after="0"/>
        <w:ind w:left="0"/>
        <w:jc w:val="both"/>
      </w:pPr>
      <w:r>
        <w:rPr>
          <w:rFonts w:ascii="Times New Roman"/>
          <w:b w:val="false"/>
          <w:i w:val="false"/>
          <w:color w:val="000000"/>
          <w:sz w:val="28"/>
        </w:rPr>
        <w:t xml:space="preserve">
      (лауазымы)                  (Т.А.Ә.) (бар болған жағдайда)      (қолы) </w:t>
      </w:r>
    </w:p>
    <w:p>
      <w:pPr>
        <w:spacing w:after="0"/>
        <w:ind w:left="0"/>
        <w:jc w:val="both"/>
      </w:pPr>
      <w:r>
        <w:rPr>
          <w:rFonts w:ascii="Times New Roman"/>
          <w:b w:val="false"/>
          <w:i w:val="false"/>
          <w:color w:val="000000"/>
          <w:sz w:val="28"/>
        </w:rPr>
        <w:t xml:space="preserve">
      ___________________      _______________________            ____________ </w:t>
      </w:r>
    </w:p>
    <w:p>
      <w:pPr>
        <w:spacing w:after="0"/>
        <w:ind w:left="0"/>
        <w:jc w:val="both"/>
      </w:pPr>
      <w:r>
        <w:rPr>
          <w:rFonts w:ascii="Times New Roman"/>
          <w:b w:val="false"/>
          <w:i w:val="false"/>
          <w:color w:val="000000"/>
          <w:sz w:val="28"/>
        </w:rPr>
        <w:t xml:space="preserve">
      (лауазымы)                  (Т.А.Ә.) (бар болған жағдайда)      (қолы) </w:t>
      </w:r>
    </w:p>
    <w:p>
      <w:pPr>
        <w:spacing w:after="0"/>
        <w:ind w:left="0"/>
        <w:jc w:val="both"/>
      </w:pPr>
      <w:r>
        <w:rPr>
          <w:rFonts w:ascii="Times New Roman"/>
          <w:b w:val="false"/>
          <w:i w:val="false"/>
          <w:color w:val="000000"/>
          <w:sz w:val="28"/>
        </w:rPr>
        <w:t xml:space="preserve">
      ___________________      _______________________            ____________ </w:t>
      </w:r>
    </w:p>
    <w:p>
      <w:pPr>
        <w:spacing w:after="0"/>
        <w:ind w:left="0"/>
        <w:jc w:val="both"/>
      </w:pPr>
      <w:r>
        <w:rPr>
          <w:rFonts w:ascii="Times New Roman"/>
          <w:b w:val="false"/>
          <w:i w:val="false"/>
          <w:color w:val="000000"/>
          <w:sz w:val="28"/>
        </w:rPr>
        <w:t xml:space="preserve">
      (лауазымы)                  (Т.А.Ә.) (бар болған жағдайда)      (қолы) </w:t>
      </w:r>
    </w:p>
    <w:p>
      <w:pPr>
        <w:spacing w:after="0"/>
        <w:ind w:left="0"/>
        <w:jc w:val="both"/>
      </w:pPr>
      <w:r>
        <w:rPr>
          <w:rFonts w:ascii="Times New Roman"/>
          <w:b w:val="false"/>
          <w:i w:val="false"/>
          <w:color w:val="000000"/>
          <w:sz w:val="28"/>
        </w:rPr>
        <w:t>
      Мөрдің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