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3f43" w14:textId="f513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 және Қазақстан Республикасы Ішкі істер министрлігі бөліністерін техникалық құралдармен жабдықтау нормаларын бекіту туралы" Қазақстан Республикасы Ішкі істер министрінің 2015 жылғы 30 сәуірдегі № 421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29 мамырдағы № 484 бұйрығы. Қазақстан Республикасының Әділет министрлігінде 2019 жылғы 30 мамырда № 18751 болып тіркелді. Күші жойылды - Қазақстан Республикасы Ішкі істер министрінің 2025 жылғы 7 қазандағы № 752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07.10.2025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ұланын және Қазақстан Республикасы Ішкі істер министрлігі бөліністерін техникалық құралдармен жабдықтау нормаларын бекіту туралы" Қазақстан Республикасы Ішкі істер министрінің 2015 жылғы 30 сәуірдегі № 421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11757 болып тіркелген, "Әділет" ақпараттық-құқықтық жүйесінде 2015 жылғы 18 тамызда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Ұлттық ұланында жанар және жағармай материалдары қызметінің табельдік техникалық құралдарымен және мүлкімен жабдықтаудың заттай нормаларын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Қазақстан Республикасының Ұлттық ұланында жанар және жағармай материалдары қызметінің табельдік техникалық құралдарымен және мүлкімен жабдықтаудың заттай нормалары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ұланын және Қазақстан Республикасының Ішкі істер министрлігінің бөліністерін жанармай қызметін техникалық құралдармен жабдықтау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интернет-ресурсында орналастыруды;</w:t>
      </w:r>
    </w:p>
    <w:bookmarkEnd w:id="9"/>
    <w:bookmarkStart w:name="z12" w:id="10"/>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Ішкі істер министрінің жетекшілік ететін орынбасарына жүктелсін.</w:t>
      </w:r>
    </w:p>
    <w:bookmarkEnd w:id="11"/>
    <w:bookmarkStart w:name="z14" w:id="1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 "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 ___" ________</w:t>
            </w:r>
            <w:r>
              <w:br/>
            </w:r>
            <w:r>
              <w:rPr>
                <w:rFonts w:ascii="Times New Roman"/>
                <w:b w:val="false"/>
                <w:i w:val="false"/>
                <w:color w:val="000000"/>
                <w:sz w:val="20"/>
              </w:rPr>
              <w:t xml:space="preserve">№ ___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421 бұйрығымен </w:t>
            </w:r>
            <w:r>
              <w:br/>
            </w:r>
            <w:r>
              <w:rPr>
                <w:rFonts w:ascii="Times New Roman"/>
                <w:b w:val="false"/>
                <w:i w:val="false"/>
                <w:color w:val="000000"/>
                <w:sz w:val="20"/>
              </w:rPr>
              <w:t>бекітілген</w:t>
            </w:r>
          </w:p>
        </w:tc>
      </w:tr>
    </w:tbl>
    <w:bookmarkStart w:name="z17" w:id="13"/>
    <w:p>
      <w:pPr>
        <w:spacing w:after="0"/>
        <w:ind w:left="0"/>
        <w:jc w:val="left"/>
      </w:pPr>
      <w:r>
        <w:rPr>
          <w:rFonts w:ascii="Times New Roman"/>
          <w:b/>
          <w:i w:val="false"/>
          <w:color w:val="000000"/>
        </w:rPr>
        <w:t xml:space="preserve"> Қазақстан Республикасының Ұлттық ұланында жанар және жағармай материалдары қызметінің табельдік техникалық құралдарымен және мүлкімен жабдықтаудың заттай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Әскери оқу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(бөлім құқығында)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орналасқан бөлініс (батальон / рота)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база (эскадрилья)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базасы (жанармай қоймасы)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Отын құю жабдықтары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 бар отын тарату колонкасы (2 жеңқұбыр, отынның 2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типті автомайқұю станциясы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Айдау құралдары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Мотосорғы қондырғысы (МНУГ- 60 (80) типті)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ПСТ-100х1,5 типті құбырдың шартты диаметрі 100 миллиметр, ұзындығы 1,5 километр далалық қоймалық құбыр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өнімдерініне арналған сорғы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арналған қол сорғы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Сақтау құралдары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 метр3 темір резервуар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 метр3 темір резервуар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 метр3 темір резервуар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БС-200 литр темір бөшке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 литр темір канистра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Сапаны бақылау құралдары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Жанармайға, майлар мен жақпаларға толық талдау жүргізуге арналған зертханалық жабдықтар жинағы (қолданыстағы МЕМСТ-ке, ТЖ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ВЛК типті тасымалды зертханалық жинақ (РЛ типті қол зертханасы)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сұрыптаушы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сынамаларын тасымалдауға арналған ыдыс (УП типті)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Өлшеу құралдары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деңгейін өлшеуге арналған метршток (ұзындық өлшеуіш)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құймасынан жасалған цилиндрі бар мұнай өнімдері және отын компоненттерінің тығыздығын анықтауға арналған термометр орнатылған ареометр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сұйықтың тығыздығы мен қату температурасын анықтауға арналған ареометр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Тазалау құралдары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Жанармайға арналған сүзгі (ФГН-120-20 типті)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Жанармайға арналған сүзгі (ФГБ-120-5 типті)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Жанармайға арналған сүзгі (ФГН-60-20 типті)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Жанармайға арналған сүзгі (ФГН-60-5 типті)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Жанармайға арналған сүзгі (ФГН-30-5 типті)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(ФКФ-6-20 типті)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(ФРГ-20 типті)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Сүзгі-айырғыш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Механикаландыру құралдары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350 килограммнан кем емес, қол, электрлі немесе аралас жетекті бөшкекөтергіш (транспортер)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Қосалқы құралдар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килограммға дейінгі тауар таразысы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Шлангілі газтұтқыш (резервуарларды тазалау кезінде қолдануға арналған сүзу элементі бар ПШ-1, ПШ-2 типті)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8"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 - Контейнер типті автомайқұю станциясы бар жеке орналасқан бөліністердің жанармай қоймалары жабдықталады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