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9c1d" w14:textId="5e49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 Қазақстан Республикасы Бас Прокурорының 2019 жылғы 22 қаңтардағы № 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2019 жылғы 24 мамырдағы № 44 бұйрығы. Қазақстан Республикасының Әділет министрлігінде 2019 жылғы 27 мамырда № 18730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 регламентін бекіту туралы" Қазақстан Республикасы Бас Прокурорының 2019 жылғы 22 қаңтардағы № 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тізімінде № 18232 тіркелген, 2019 жылғы 29 қаңтарда Нормативтік құқықтық актілердің эталондық бақылау банкінде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осы бұйрықтың 2-қосымшасына сәйкес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заңнамамен бекітілген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интернет-ресурсына орналастыруды;</w:t>
      </w:r>
    </w:p>
    <w:bookmarkEnd w:id="9"/>
    <w:bookmarkStart w:name="z11" w:id="10"/>
    <w:p>
      <w:pPr>
        <w:spacing w:after="0"/>
        <w:ind w:left="0"/>
        <w:jc w:val="both"/>
      </w:pPr>
      <w:r>
        <w:rPr>
          <w:rFonts w:ascii="Times New Roman"/>
          <w:b w:val="false"/>
          <w:i w:val="false"/>
          <w:color w:val="000000"/>
          <w:sz w:val="28"/>
        </w:rPr>
        <w:t>
      4) осы бұйрықты Комитеттің аумақтық басқармаларына орындау үшін жіберуді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1"/>
    <w:bookmarkStart w:name="z13"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мамырдағы</w:t>
            </w:r>
            <w:r>
              <w:br/>
            </w:r>
            <w:r>
              <w:rPr>
                <w:rFonts w:ascii="Times New Roman"/>
                <w:b w:val="false"/>
                <w:i w:val="false"/>
                <w:color w:val="000000"/>
                <w:sz w:val="20"/>
              </w:rPr>
              <w:t>№ 44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22 қаңтардағы</w:t>
            </w:r>
            <w:r>
              <w:br/>
            </w:r>
            <w:r>
              <w:rPr>
                <w:rFonts w:ascii="Times New Roman"/>
                <w:b w:val="false"/>
                <w:i w:val="false"/>
                <w:color w:val="000000"/>
                <w:sz w:val="20"/>
              </w:rPr>
              <w:t>№ 7 бұйрығына 2-қосымша</w:t>
            </w:r>
          </w:p>
        </w:tc>
      </w:tr>
    </w:tbl>
    <w:bookmarkStart w:name="z15" w:id="1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 регламенті</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 (бұдан әрі – мемлекеттік көрсетілетін қызмет) "Мемлекеттік көрсетілетін қызметтерінің стандарттарын бекіту туралы" Қазақстан Республикасы Бас Прокурорының 2015 жылғы 27 шілдедегі № 95 бұйрығымен бекітілген (Нормативтік құқықтық актілерді мемлекеттік тіркеу тізілімінде № 12055 болып тіркелген) мемлекеттік көрсетілетін қызмет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 сәйкес Қазақстан Республикасы Бас прокуратурасының Құқықтық статистика және арнайы есепке алу жөніндегі комитетімен және оның аумақтық басқармаларымен (бұдан әрі – көрсетілетін қызметті беруші) көрсетіледі.</w:t>
      </w:r>
    </w:p>
    <w:bookmarkEnd w:id="15"/>
    <w:bookmarkStart w:name="z18" w:id="16"/>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қызметтің нәтижесін беру: </w:t>
      </w:r>
    </w:p>
    <w:bookmarkEnd w:id="16"/>
    <w:bookmarkStart w:name="z19"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17"/>
    <w:bookmarkStart w:name="z20" w:id="18"/>
    <w:p>
      <w:pPr>
        <w:spacing w:after="0"/>
        <w:ind w:left="0"/>
        <w:jc w:val="both"/>
      </w:pPr>
      <w:r>
        <w:rPr>
          <w:rFonts w:ascii="Times New Roman"/>
          <w:b w:val="false"/>
          <w:i w:val="false"/>
          <w:color w:val="000000"/>
          <w:sz w:val="28"/>
        </w:rPr>
        <w:t>
      2) www.egov.kz "электрондық үкіметтің" веб-порталы (бұдан әрі – портал, ЭҮП) арқылы жүзеге асырылады.</w:t>
      </w:r>
    </w:p>
    <w:bookmarkEnd w:id="18"/>
    <w:bookmarkStart w:name="z21" w:id="19"/>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9"/>
    <w:bookmarkStart w:name="z22" w:id="20"/>
    <w:p>
      <w:pPr>
        <w:spacing w:after="0"/>
        <w:ind w:left="0"/>
        <w:jc w:val="both"/>
      </w:pPr>
      <w:r>
        <w:rPr>
          <w:rFonts w:ascii="Times New Roman"/>
          <w:b w:val="false"/>
          <w:i w:val="false"/>
          <w:color w:val="000000"/>
          <w:sz w:val="28"/>
        </w:rPr>
        <w:t>
      3. Мемлекеттік көрсетілетін қызметтің нәтижесі -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w:t>
      </w:r>
    </w:p>
    <w:bookmarkEnd w:id="20"/>
    <w:bookmarkStart w:name="z23" w:id="21"/>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(жұмыскерлерінің) әрекеттері тәртібінің сипаттамасы</w:t>
      </w:r>
    </w:p>
    <w:bookmarkEnd w:id="21"/>
    <w:bookmarkStart w:name="z24" w:id="22"/>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(бұдан әрі – құжаттар) болуы негіз болып табылады.</w:t>
      </w:r>
    </w:p>
    <w:bookmarkEnd w:id="22"/>
    <w:bookmarkStart w:name="z25" w:id="23"/>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(әрекеттің) мазмұны, оны орындаудың ұзақтығы:</w:t>
      </w:r>
    </w:p>
    <w:bookmarkEnd w:id="23"/>
    <w:bookmarkStart w:name="z26" w:id="24"/>
    <w:p>
      <w:pPr>
        <w:spacing w:after="0"/>
        <w:ind w:left="0"/>
        <w:jc w:val="both"/>
      </w:pPr>
      <w:r>
        <w:rPr>
          <w:rFonts w:ascii="Times New Roman"/>
          <w:b w:val="false"/>
          <w:i w:val="false"/>
          <w:color w:val="000000"/>
          <w:sz w:val="28"/>
        </w:rPr>
        <w:t>
      1) құжаттар топтамасы Мемлекеттік корпорацияның курьерімен берілген сәттен бастап 2 (екі) сағат 30 (отыз) минуттың ішінде көрсетілетін қызметті берушінің кеңсе жұмыскері көрсетілетін қызметті алушының анықтамалық деректерін қабылдайды және көрсетілетін қызметті берушінің ақпараттық жүйесінде тіркейді;</w:t>
      </w:r>
    </w:p>
    <w:bookmarkEnd w:id="24"/>
    <w:bookmarkStart w:name="z27" w:id="25"/>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 2 (екі) сағаттың ішінде ұсынылған құжаттарды қарайды, жауапты орындаушыны анықтайды және оған ұсынылған құжаттарды жолдайды;</w:t>
      </w:r>
    </w:p>
    <w:bookmarkEnd w:id="25"/>
    <w:bookmarkStart w:name="z28" w:id="26"/>
    <w:p>
      <w:pPr>
        <w:spacing w:after="0"/>
        <w:ind w:left="0"/>
        <w:jc w:val="both"/>
      </w:pPr>
      <w:r>
        <w:rPr>
          <w:rFonts w:ascii="Times New Roman"/>
          <w:b w:val="false"/>
          <w:i w:val="false"/>
          <w:color w:val="000000"/>
          <w:sz w:val="28"/>
        </w:rPr>
        <w:t>
      3) көрсетілетін қызметті берушінің жауапты орындаушысы 8 (сегіз) күнтізбелік күннің ішінде ақпаратты көрсетілетін қызметті берушінің архивтері картотекаларында, көрсетілетін қызметті берушінің "Арнайы есепке алу" автоматтандырылған ақпараттық жүйесінде (бұдан әрі - АЕА ААЖ) іздеуді жүзеге асырады және сұрау салынған тұлғаларға қатысты мәлімет болған жағдайда архивтік анықтаманы және/немесе архивтік құжаттардың көшірмесін дайындайды, болмаған жағдайда – мәліметтің жоқтығы туралы көрсетілетін қызметті алушыға жазбаша жауап дайындалады;</w:t>
      </w:r>
    </w:p>
    <w:bookmarkEnd w:id="26"/>
    <w:bookmarkStart w:name="z29" w:id="27"/>
    <w:p>
      <w:pPr>
        <w:spacing w:after="0"/>
        <w:ind w:left="0"/>
        <w:jc w:val="both"/>
      </w:pPr>
      <w:r>
        <w:rPr>
          <w:rFonts w:ascii="Times New Roman"/>
          <w:b w:val="false"/>
          <w:i w:val="false"/>
          <w:color w:val="000000"/>
          <w:sz w:val="28"/>
        </w:rPr>
        <w:t>
      4) көрсетілетін қызметті берушінің басшысы 2 (екі) сағаттың ішінде архивтік анықтамаға және/немесе архив құжаттарының көшірмесіне немесе мәліметтің жоқтығы туралы көрсетілетін қызметті алушыға берілетін жазбаша жауапқа қол қояды;</w:t>
      </w:r>
    </w:p>
    <w:bookmarkEnd w:id="27"/>
    <w:bookmarkStart w:name="z30" w:id="28"/>
    <w:p>
      <w:pPr>
        <w:spacing w:after="0"/>
        <w:ind w:left="0"/>
        <w:jc w:val="both"/>
      </w:pPr>
      <w:r>
        <w:rPr>
          <w:rFonts w:ascii="Times New Roman"/>
          <w:b w:val="false"/>
          <w:i w:val="false"/>
          <w:color w:val="000000"/>
          <w:sz w:val="28"/>
        </w:rPr>
        <w:t xml:space="preserve">
      5) көрсетілетін қызметті берушінің жауапты орындаушысы қол қойылған сәттен бастап 2 (екі) сағаттың ішінде мемлекеттік көрсетілетін қызметтің нәтижесін конвертке салады және Мемлекеттік корпорацияға жолдау үшін көрсетілетін қызметті берушінің кеңсе жұмыскеріне береді; </w:t>
      </w:r>
    </w:p>
    <w:bookmarkEnd w:id="28"/>
    <w:bookmarkStart w:name="z31" w:id="29"/>
    <w:p>
      <w:pPr>
        <w:spacing w:after="0"/>
        <w:ind w:left="0"/>
        <w:jc w:val="both"/>
      </w:pPr>
      <w:r>
        <w:rPr>
          <w:rFonts w:ascii="Times New Roman"/>
          <w:b w:val="false"/>
          <w:i w:val="false"/>
          <w:color w:val="000000"/>
          <w:sz w:val="28"/>
        </w:rPr>
        <w:t>
      6) Стандартпен белгіленген мемлекеттік көрсетілетін қызметтің мерзімі өткенге дейін бір тәуліктен кешіктірмей, көрсетілетін қызметті берушінің кеңсе жұмыскері қызметтің нәтижесін қағаз тасымалдағышта Мемлекеттік корпорация филиалына тізілім бойынша курьер арқылы жолдайды немесе пошта байланысы арқылы жібереді.</w:t>
      </w:r>
    </w:p>
    <w:bookmarkEnd w:id="29"/>
    <w:bookmarkStart w:name="z32" w:id="30"/>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(жұмыскерлерінің) өзара іс-қимыл жасау тәртібінің сипаттамасы</w:t>
      </w:r>
    </w:p>
    <w:bookmarkEnd w:id="30"/>
    <w:bookmarkStart w:name="z33"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және Мемлекеттік корпорацияның құрылымдық бөлімшелерінің (жұмыскерлерінің) тізімі:</w:t>
      </w:r>
    </w:p>
    <w:bookmarkEnd w:id="31"/>
    <w:bookmarkStart w:name="z34" w:id="32"/>
    <w:p>
      <w:pPr>
        <w:spacing w:after="0"/>
        <w:ind w:left="0"/>
        <w:jc w:val="both"/>
      </w:pPr>
      <w:r>
        <w:rPr>
          <w:rFonts w:ascii="Times New Roman"/>
          <w:b w:val="false"/>
          <w:i w:val="false"/>
          <w:color w:val="000000"/>
          <w:sz w:val="28"/>
        </w:rPr>
        <w:t>
      1) анықтама дайындайтын көрсетілетін қызметті берушінің жауапты орындаушысы;</w:t>
      </w:r>
    </w:p>
    <w:bookmarkEnd w:id="32"/>
    <w:bookmarkStart w:name="z35" w:id="33"/>
    <w:p>
      <w:pPr>
        <w:spacing w:after="0"/>
        <w:ind w:left="0"/>
        <w:jc w:val="both"/>
      </w:pPr>
      <w:r>
        <w:rPr>
          <w:rFonts w:ascii="Times New Roman"/>
          <w:b w:val="false"/>
          <w:i w:val="false"/>
          <w:color w:val="000000"/>
          <w:sz w:val="28"/>
        </w:rPr>
        <w:t xml:space="preserve">
      2) анықтамаға қол қоятын көрсетілетін қызметті берушінің уәкілетті тұлғасы; </w:t>
      </w:r>
    </w:p>
    <w:bookmarkEnd w:id="33"/>
    <w:bookmarkStart w:name="z36" w:id="34"/>
    <w:p>
      <w:pPr>
        <w:spacing w:after="0"/>
        <w:ind w:left="0"/>
        <w:jc w:val="both"/>
      </w:pPr>
      <w:r>
        <w:rPr>
          <w:rFonts w:ascii="Times New Roman"/>
          <w:b w:val="false"/>
          <w:i w:val="false"/>
          <w:color w:val="000000"/>
          <w:sz w:val="28"/>
        </w:rPr>
        <w:t xml:space="preserve">
      3) мемлекеттік көрсетілетін қызметтің нәтижесін қағаз нысанында курьер немесе пошта байланысы арқылы Мемлекеттік корпорацияға жіберетін көрсетілетін қызметті берушінің кеңсе жұмыскері. </w:t>
      </w:r>
    </w:p>
    <w:bookmarkEnd w:id="34"/>
    <w:bookmarkStart w:name="z37" w:id="35"/>
    <w:p>
      <w:pPr>
        <w:spacing w:after="0"/>
        <w:ind w:left="0"/>
        <w:jc w:val="both"/>
      </w:pPr>
      <w:r>
        <w:rPr>
          <w:rFonts w:ascii="Times New Roman"/>
          <w:b w:val="false"/>
          <w:i w:val="false"/>
          <w:color w:val="000000"/>
          <w:sz w:val="28"/>
        </w:rPr>
        <w:t>
      7. Әрбір рәсімнің ұзақтығы көрсетілген жұмыскерлердің арасындағы рәсімдердің (әрекеттердің) реттілігінің сипаттамасы:</w:t>
      </w:r>
    </w:p>
    <w:bookmarkEnd w:id="35"/>
    <w:bookmarkStart w:name="z38" w:id="36"/>
    <w:p>
      <w:pPr>
        <w:spacing w:after="0"/>
        <w:ind w:left="0"/>
        <w:jc w:val="both"/>
      </w:pPr>
      <w:r>
        <w:rPr>
          <w:rFonts w:ascii="Times New Roman"/>
          <w:b w:val="false"/>
          <w:i w:val="false"/>
          <w:color w:val="000000"/>
          <w:sz w:val="28"/>
        </w:rPr>
        <w:t xml:space="preserve">
      1) құжаттарды қабылдау 30 (отыз) минуттың ішінде; </w:t>
      </w:r>
    </w:p>
    <w:bookmarkEnd w:id="36"/>
    <w:bookmarkStart w:name="z39" w:id="37"/>
    <w:p>
      <w:pPr>
        <w:spacing w:after="0"/>
        <w:ind w:left="0"/>
        <w:jc w:val="both"/>
      </w:pPr>
      <w:r>
        <w:rPr>
          <w:rFonts w:ascii="Times New Roman"/>
          <w:b w:val="false"/>
          <w:i w:val="false"/>
          <w:color w:val="000000"/>
          <w:sz w:val="28"/>
        </w:rPr>
        <w:t>
      2) құжаттарды тіркеу, тексеру, дайындау және оларды көрсетілетін қызметті берушінің басшысына жолдау 2 (екі) сағаттың ішінде;</w:t>
      </w:r>
    </w:p>
    <w:bookmarkEnd w:id="37"/>
    <w:bookmarkStart w:name="z40" w:id="38"/>
    <w:p>
      <w:pPr>
        <w:spacing w:after="0"/>
        <w:ind w:left="0"/>
        <w:jc w:val="both"/>
      </w:pPr>
      <w:r>
        <w:rPr>
          <w:rFonts w:ascii="Times New Roman"/>
          <w:b w:val="false"/>
          <w:i w:val="false"/>
          <w:color w:val="000000"/>
          <w:sz w:val="28"/>
        </w:rPr>
        <w:t>
      3) ұсынылған құжаттарды зерделеу және жауапты орындаушыға беру 2 (екі) сағаттың ішінде;</w:t>
      </w:r>
    </w:p>
    <w:bookmarkEnd w:id="38"/>
    <w:bookmarkStart w:name="z41" w:id="39"/>
    <w:p>
      <w:pPr>
        <w:spacing w:after="0"/>
        <w:ind w:left="0"/>
        <w:jc w:val="both"/>
      </w:pPr>
      <w:r>
        <w:rPr>
          <w:rFonts w:ascii="Times New Roman"/>
          <w:b w:val="false"/>
          <w:i w:val="false"/>
          <w:color w:val="000000"/>
          <w:sz w:val="28"/>
        </w:rPr>
        <w:t>
      4) көрсетілетін қызметті берушінің архивтері картотекаларында, АЕА ААЖ-да ақпаратты іздеу және бар болған жағдайда архивтік анықтамаларды және/немесе архивтік құжаттардың көшірмесін дайындау, болмаған жағдайда - басқа архивтерге жүгіну туралы ұсыныс жасай отырып, мәліметтің жоқтығы туралы көрсетілетін қызметті алушыға жазбаша жауап дайындау 8 (сегіз) күнтізбелік күннің ішінде;</w:t>
      </w:r>
    </w:p>
    <w:bookmarkEnd w:id="39"/>
    <w:bookmarkStart w:name="z42" w:id="40"/>
    <w:p>
      <w:pPr>
        <w:spacing w:after="0"/>
        <w:ind w:left="0"/>
        <w:jc w:val="both"/>
      </w:pPr>
      <w:r>
        <w:rPr>
          <w:rFonts w:ascii="Times New Roman"/>
          <w:b w:val="false"/>
          <w:i w:val="false"/>
          <w:color w:val="000000"/>
          <w:sz w:val="28"/>
        </w:rPr>
        <w:t>
      5) көрсетілетін қызметті берушінің жауапты орындаушысымен мемлекеттік көрсетілетін қызметтің нәтижесін көрсетілетін қызметті берушінің кеңсе жұмыскеріне беру 2 (екі) сағаттың ішінде;</w:t>
      </w:r>
    </w:p>
    <w:bookmarkEnd w:id="40"/>
    <w:bookmarkStart w:name="z43" w:id="41"/>
    <w:p>
      <w:pPr>
        <w:spacing w:after="0"/>
        <w:ind w:left="0"/>
        <w:jc w:val="both"/>
      </w:pPr>
      <w:r>
        <w:rPr>
          <w:rFonts w:ascii="Times New Roman"/>
          <w:b w:val="false"/>
          <w:i w:val="false"/>
          <w:color w:val="000000"/>
          <w:sz w:val="28"/>
        </w:rPr>
        <w:t>
      6) көрсетілетін қызметті берушінің кеңсе жұмыскерінің мемлекеттік қызмет көрсету нәтижесін Мемлекеттік корпорацияға курьер немесе пошта байланысы арқылы жолдауы.</w:t>
      </w:r>
    </w:p>
    <w:bookmarkEnd w:id="41"/>
    <w:bookmarkStart w:name="z44" w:id="42"/>
    <w:p>
      <w:pPr>
        <w:spacing w:after="0"/>
        <w:ind w:left="0"/>
        <w:jc w:val="left"/>
      </w:pPr>
      <w:r>
        <w:rPr>
          <w:rFonts w:ascii="Times New Roman"/>
          <w:b/>
          <w:i w:val="false"/>
          <w:color w:val="000000"/>
        </w:rPr>
        <w:t xml:space="preserve"> 4-тарау. Мемлекеттік корпорациямен өзара іс-қимыл жасау тәртібінің, сондай-ақ мемлекеттік қызмет көрсету процесінде ақпараттық жүйелерді пайдалану тәртібінің сипаттамасы</w:t>
      </w:r>
    </w:p>
    <w:bookmarkEnd w:id="42"/>
    <w:bookmarkStart w:name="z45" w:id="43"/>
    <w:p>
      <w:pPr>
        <w:spacing w:after="0"/>
        <w:ind w:left="0"/>
        <w:jc w:val="both"/>
      </w:pPr>
      <w:r>
        <w:rPr>
          <w:rFonts w:ascii="Times New Roman"/>
          <w:b w:val="false"/>
          <w:i w:val="false"/>
          <w:color w:val="000000"/>
          <w:sz w:val="28"/>
        </w:rPr>
        <w:t>
      8. Көрсетілетін қызметті алушының Мемлекеттік корпорацияға жүгіну тәртібін және мемлекеттік қызмет көрсету процесінде ақпараттық жүйелерді пайдалану тәртібінің сипаттамасы:</w:t>
      </w:r>
    </w:p>
    <w:bookmarkEnd w:id="43"/>
    <w:bookmarkStart w:name="z46" w:id="44"/>
    <w:p>
      <w:pPr>
        <w:spacing w:after="0"/>
        <w:ind w:left="0"/>
        <w:jc w:val="both"/>
      </w:pPr>
      <w:r>
        <w:rPr>
          <w:rFonts w:ascii="Times New Roman"/>
          <w:b w:val="false"/>
          <w:i w:val="false"/>
          <w:color w:val="000000"/>
          <w:sz w:val="28"/>
        </w:rPr>
        <w:t>
      1) Мемлекеттік корпорация арқылы:</w:t>
      </w:r>
    </w:p>
    <w:bookmarkEnd w:id="44"/>
    <w:bookmarkStart w:name="z47" w:id="45"/>
    <w:p>
      <w:pPr>
        <w:spacing w:after="0"/>
        <w:ind w:left="0"/>
        <w:jc w:val="both"/>
      </w:pPr>
      <w:r>
        <w:rPr>
          <w:rFonts w:ascii="Times New Roman"/>
          <w:b w:val="false"/>
          <w:i w:val="false"/>
          <w:color w:val="000000"/>
          <w:sz w:val="28"/>
        </w:rPr>
        <w:t xml:space="preserve">
      мемлекеттік көрсетілетін қызметті алу үшін Мемлекеттік корпорацияның жұмыскерімен көрсетілетін қызметті алушыдан құжаттарды қабылдауы; </w:t>
      </w:r>
    </w:p>
    <w:bookmarkEnd w:id="45"/>
    <w:bookmarkStart w:name="z48" w:id="46"/>
    <w:p>
      <w:pPr>
        <w:spacing w:after="0"/>
        <w:ind w:left="0"/>
        <w:jc w:val="both"/>
      </w:pPr>
      <w:r>
        <w:rPr>
          <w:rFonts w:ascii="Times New Roman"/>
          <w:b w:val="false"/>
          <w:i w:val="false"/>
          <w:color w:val="000000"/>
          <w:sz w:val="28"/>
        </w:rPr>
        <w:t xml:space="preserve">
      1-процесс – қызмет көрсету үшін Мемлекеттік корпорацияның операторымен Мемлекеттік корпорацияның ақпараттық жүйесінің автоматтандырылған жұмыс орнына логин және пароль енгізуі (авторизация процесі); </w:t>
      </w:r>
    </w:p>
    <w:bookmarkEnd w:id="46"/>
    <w:bookmarkStart w:name="z49" w:id="47"/>
    <w:p>
      <w:pPr>
        <w:spacing w:after="0"/>
        <w:ind w:left="0"/>
        <w:jc w:val="both"/>
      </w:pPr>
      <w:r>
        <w:rPr>
          <w:rFonts w:ascii="Times New Roman"/>
          <w:b w:val="false"/>
          <w:i w:val="false"/>
          <w:color w:val="000000"/>
          <w:sz w:val="28"/>
        </w:rPr>
        <w:t xml:space="preserve">
      2-процесс – Мемлекеттік корпорацияның операторымен осы регламентте көрсетілген қызметті таңдауы және сұрау салу нысанына көрсетілетін қызметті алушының деректерін, сондай-ақ сенімхат бойынша көрсетілетін қызметті алушының өкілінің деректерін енгізуі; </w:t>
      </w:r>
    </w:p>
    <w:bookmarkEnd w:id="47"/>
    <w:bookmarkStart w:name="z50" w:id="48"/>
    <w:p>
      <w:pPr>
        <w:spacing w:after="0"/>
        <w:ind w:left="0"/>
        <w:jc w:val="both"/>
      </w:pPr>
      <w:r>
        <w:rPr>
          <w:rFonts w:ascii="Times New Roman"/>
          <w:b w:val="false"/>
          <w:i w:val="false"/>
          <w:color w:val="000000"/>
          <w:sz w:val="28"/>
        </w:rPr>
        <w:t>
      3-процесс – "электрондық үкімет" шлюзі арқылы (бұдан әрі – ЭҮШ) "Жеке тұлғалар" мемлекеттік деректер базасына (бұдан әрі – ЖТ МДБ) көрсетілетін қызметті алушының немесе заңды өкілінің деректерінің болуын тексеруге сұрау салуды жолдау;</w:t>
      </w:r>
    </w:p>
    <w:bookmarkEnd w:id="48"/>
    <w:bookmarkStart w:name="z51" w:id="49"/>
    <w:p>
      <w:pPr>
        <w:spacing w:after="0"/>
        <w:ind w:left="0"/>
        <w:jc w:val="both"/>
      </w:pPr>
      <w:r>
        <w:rPr>
          <w:rFonts w:ascii="Times New Roman"/>
          <w:b w:val="false"/>
          <w:i w:val="false"/>
          <w:color w:val="000000"/>
          <w:sz w:val="28"/>
        </w:rPr>
        <w:t xml:space="preserve">
      4-процесс – ЖТ МДБ-да көрсетілетін қызметті алушының немесе заңды өкілінің деректерінің болмауына байланысты деректерді алудың мүмкін еместігі туралы хабарламаның қалыптастырылуы; </w:t>
      </w:r>
    </w:p>
    <w:bookmarkEnd w:id="49"/>
    <w:bookmarkStart w:name="z52" w:id="50"/>
    <w:p>
      <w:pPr>
        <w:spacing w:after="0"/>
        <w:ind w:left="0"/>
        <w:jc w:val="both"/>
      </w:pPr>
      <w:r>
        <w:rPr>
          <w:rFonts w:ascii="Times New Roman"/>
          <w:b w:val="false"/>
          <w:i w:val="false"/>
          <w:color w:val="000000"/>
          <w:sz w:val="28"/>
        </w:rPr>
        <w:t>
      5-процесс – Мемлекеттік корпорацияның операторымен сұрау салу нысанының толтырылуы және қызмет көрсетуге сұрау салудың толтырылған нысанын (енгізілген деректерді) электрондық цифрлық қолтаңба (бұдан әрі – ЭЦҚ) арқылы қол қоюы;</w:t>
      </w:r>
    </w:p>
    <w:bookmarkEnd w:id="50"/>
    <w:bookmarkStart w:name="z53" w:id="51"/>
    <w:p>
      <w:pPr>
        <w:spacing w:after="0"/>
        <w:ind w:left="0"/>
        <w:jc w:val="both"/>
      </w:pPr>
      <w:r>
        <w:rPr>
          <w:rFonts w:ascii="Times New Roman"/>
          <w:b w:val="false"/>
          <w:i w:val="false"/>
          <w:color w:val="000000"/>
          <w:sz w:val="28"/>
        </w:rPr>
        <w:t>
      6-процесс – Мемлекеттік корпорация операторының ЭЦҚ-мен куәландырылған (қол қойылған) электрондық құжатты (көрсетілетін қызметті алушының сұрау салуын) ЭҮШ арқылы АЕА ААЖ-ға жолдауы;</w:t>
      </w:r>
    </w:p>
    <w:bookmarkEnd w:id="51"/>
    <w:bookmarkStart w:name="z54" w:id="52"/>
    <w:p>
      <w:pPr>
        <w:spacing w:after="0"/>
        <w:ind w:left="0"/>
        <w:jc w:val="both"/>
      </w:pPr>
      <w:r>
        <w:rPr>
          <w:rFonts w:ascii="Times New Roman"/>
          <w:b w:val="false"/>
          <w:i w:val="false"/>
          <w:color w:val="000000"/>
          <w:sz w:val="28"/>
        </w:rPr>
        <w:t>
      7-процесс – оператормен Мемлекеттік корпорацияның курьері арқылы құжаттар топтамасын көрсетілетін қызметті берушіге жолдауы;</w:t>
      </w:r>
    </w:p>
    <w:bookmarkEnd w:id="52"/>
    <w:bookmarkStart w:name="z55" w:id="53"/>
    <w:p>
      <w:pPr>
        <w:spacing w:after="0"/>
        <w:ind w:left="0"/>
        <w:jc w:val="both"/>
      </w:pPr>
      <w:r>
        <w:rPr>
          <w:rFonts w:ascii="Times New Roman"/>
          <w:b w:val="false"/>
          <w:i w:val="false"/>
          <w:color w:val="000000"/>
          <w:sz w:val="28"/>
        </w:rPr>
        <w:t>
      2) портал арқылы:</w:t>
      </w:r>
    </w:p>
    <w:bookmarkEnd w:id="53"/>
    <w:bookmarkStart w:name="z56" w:id="54"/>
    <w:p>
      <w:pPr>
        <w:spacing w:after="0"/>
        <w:ind w:left="0"/>
        <w:jc w:val="both"/>
      </w:pPr>
      <w:r>
        <w:rPr>
          <w:rFonts w:ascii="Times New Roman"/>
          <w:b w:val="false"/>
          <w:i w:val="false"/>
          <w:color w:val="000000"/>
          <w:sz w:val="28"/>
        </w:rPr>
        <w:t>
      көрсетілетін қызметті алушы өзіне қатысты мемлекеттік көрсетілетін қызметке сұрау салғанда порталда келесі әрекеттерді жүзеге асырады:</w:t>
      </w:r>
    </w:p>
    <w:bookmarkEnd w:id="54"/>
    <w:bookmarkStart w:name="z57" w:id="55"/>
    <w:p>
      <w:pPr>
        <w:spacing w:after="0"/>
        <w:ind w:left="0"/>
        <w:jc w:val="both"/>
      </w:pPr>
      <w:r>
        <w:rPr>
          <w:rFonts w:ascii="Times New Roman"/>
          <w:b w:val="false"/>
          <w:i w:val="false"/>
          <w:color w:val="000000"/>
          <w:sz w:val="28"/>
        </w:rPr>
        <w:t xml:space="preserve">
      1-процесс – мемлекеттік көрсетілетін қызметті алу үшін көрсетілетін қызметті алушымен порталда жеке сәйкестендіру нөмірін (бұдан әрі – ЖСН) және парольді енгізуі (авторизация процесі) (порталда тіркелмеген көрсетілетін қызметті алушылар үшін жүзеге асырылады); </w:t>
      </w:r>
    </w:p>
    <w:bookmarkEnd w:id="55"/>
    <w:bookmarkStart w:name="z58" w:id="56"/>
    <w:p>
      <w:pPr>
        <w:spacing w:after="0"/>
        <w:ind w:left="0"/>
        <w:jc w:val="both"/>
      </w:pPr>
      <w:r>
        <w:rPr>
          <w:rFonts w:ascii="Times New Roman"/>
          <w:b w:val="false"/>
          <w:i w:val="false"/>
          <w:color w:val="000000"/>
          <w:sz w:val="28"/>
        </w:rPr>
        <w:t>
      1-шарт – ЖСН және пароль арқылы көрсетілетін қызметті алушы туралы деректердің түпнұсқалығын порталдан тексеру;</w:t>
      </w:r>
    </w:p>
    <w:bookmarkEnd w:id="56"/>
    <w:bookmarkStart w:name="z59" w:id="57"/>
    <w:p>
      <w:pPr>
        <w:spacing w:after="0"/>
        <w:ind w:left="0"/>
        <w:jc w:val="both"/>
      </w:pPr>
      <w:r>
        <w:rPr>
          <w:rFonts w:ascii="Times New Roman"/>
          <w:b w:val="false"/>
          <w:i w:val="false"/>
          <w:color w:val="000000"/>
          <w:sz w:val="28"/>
        </w:rPr>
        <w:t xml:space="preserve">
      2-процесс – көрсетілетін қызметті алушының деректеріндегі бұзушылықтарға байланысты порталмен авторизация жасаудан бас тарту туралы хабарламаның қалыптастырылуы; </w:t>
      </w:r>
    </w:p>
    <w:bookmarkEnd w:id="57"/>
    <w:bookmarkStart w:name="z60" w:id="58"/>
    <w:p>
      <w:pPr>
        <w:spacing w:after="0"/>
        <w:ind w:left="0"/>
        <w:jc w:val="both"/>
      </w:pPr>
      <w:r>
        <w:rPr>
          <w:rFonts w:ascii="Times New Roman"/>
          <w:b w:val="false"/>
          <w:i w:val="false"/>
          <w:color w:val="000000"/>
          <w:sz w:val="28"/>
        </w:rPr>
        <w:t>
      3-процесс – көрсетілетін қызметті алушымен осы регламентте көрсетілген мемлекеттік көрсетілетін қызметті таңдауы;</w:t>
      </w:r>
    </w:p>
    <w:bookmarkEnd w:id="58"/>
    <w:bookmarkStart w:name="z61" w:id="59"/>
    <w:p>
      <w:pPr>
        <w:spacing w:after="0"/>
        <w:ind w:left="0"/>
        <w:jc w:val="both"/>
      </w:pPr>
      <w:r>
        <w:rPr>
          <w:rFonts w:ascii="Times New Roman"/>
          <w:b w:val="false"/>
          <w:i w:val="false"/>
          <w:color w:val="000000"/>
          <w:sz w:val="28"/>
        </w:rPr>
        <w:t xml:space="preserve">
      2-шарт – ЭЦҚ тіркеу куәлігінің жарамдылық мерзімін және қайтарылып алынған (жойылған) тіркеу куәліктерінің тізімде болмауын, сондай-ақ сәйкестендіру деректерінің (сұрау салуда көрсетілген ЖСН және ЭЦҚ тіркеу куәлігінде көрсетілген ЖСН арасында) сәйкестігін порталмен тексеру; </w:t>
      </w:r>
    </w:p>
    <w:bookmarkEnd w:id="59"/>
    <w:bookmarkStart w:name="z62" w:id="60"/>
    <w:p>
      <w:pPr>
        <w:spacing w:after="0"/>
        <w:ind w:left="0"/>
        <w:jc w:val="both"/>
      </w:pPr>
      <w:r>
        <w:rPr>
          <w:rFonts w:ascii="Times New Roman"/>
          <w:b w:val="false"/>
          <w:i w:val="false"/>
          <w:color w:val="000000"/>
          <w:sz w:val="28"/>
        </w:rPr>
        <w:t>
      4-процесс – экранда "қызметке тапсырыс беру" таңдау;</w:t>
      </w:r>
    </w:p>
    <w:bookmarkEnd w:id="60"/>
    <w:bookmarkStart w:name="z63" w:id="61"/>
    <w:p>
      <w:pPr>
        <w:spacing w:after="0"/>
        <w:ind w:left="0"/>
        <w:jc w:val="both"/>
      </w:pPr>
      <w:r>
        <w:rPr>
          <w:rFonts w:ascii="Times New Roman"/>
          <w:b w:val="false"/>
          <w:i w:val="false"/>
          <w:color w:val="000000"/>
          <w:sz w:val="28"/>
        </w:rPr>
        <w:t>
      3-шарт – ЭЦҚ тіркеу куәлігінің жарамдылық мерзімін және қайтарылып алынған (жойылған) тіркеу куәліктерінің тізімінде болмауын, сондай-ақ сәйкестендіру деректерінің (сұрауда көрсетілген ЖСН және ЭЦҚ тіркеу куәлігінде көрсетілген ЖСН арасында) сәйкестігін порталмен тексерілуі;</w:t>
      </w:r>
    </w:p>
    <w:bookmarkEnd w:id="61"/>
    <w:bookmarkStart w:name="z64" w:id="62"/>
    <w:p>
      <w:pPr>
        <w:spacing w:after="0"/>
        <w:ind w:left="0"/>
        <w:jc w:val="both"/>
      </w:pPr>
      <w:r>
        <w:rPr>
          <w:rFonts w:ascii="Times New Roman"/>
          <w:b w:val="false"/>
          <w:i w:val="false"/>
          <w:color w:val="000000"/>
          <w:sz w:val="28"/>
        </w:rPr>
        <w:t xml:space="preserve">
      5-процесс – көрсетілетін қызметті алушының ЭЦҚ-ның түпнұсқалығының расталмауына байланысты сұратылған қызметтен бас тарту туралы хабарламаның қалыптастырылуы; </w:t>
      </w:r>
    </w:p>
    <w:bookmarkEnd w:id="62"/>
    <w:bookmarkStart w:name="z65" w:id="63"/>
    <w:p>
      <w:pPr>
        <w:spacing w:after="0"/>
        <w:ind w:left="0"/>
        <w:jc w:val="both"/>
      </w:pPr>
      <w:r>
        <w:rPr>
          <w:rFonts w:ascii="Times New Roman"/>
          <w:b w:val="false"/>
          <w:i w:val="false"/>
          <w:color w:val="000000"/>
          <w:sz w:val="28"/>
        </w:rPr>
        <w:t xml:space="preserve">
      6-процесс – қызметті көрсету үшін көрсетілетін қызметті алушының ЭЦҚ арқылы сұрау салуды куәландыруы (қол қоюы) және АЕА ААЖ-да өңдеу үшін ЭҮШ арқылы электрондық құжатты (сұрау салуды) жолдауы; </w:t>
      </w:r>
    </w:p>
    <w:bookmarkEnd w:id="63"/>
    <w:bookmarkStart w:name="z66" w:id="64"/>
    <w:p>
      <w:pPr>
        <w:spacing w:after="0"/>
        <w:ind w:left="0"/>
        <w:jc w:val="both"/>
      </w:pPr>
      <w:r>
        <w:rPr>
          <w:rFonts w:ascii="Times New Roman"/>
          <w:b w:val="false"/>
          <w:i w:val="false"/>
          <w:color w:val="000000"/>
          <w:sz w:val="28"/>
        </w:rPr>
        <w:t>
      7-процесс – электрондық құжатты тіркеу, сұрау салуды АЕА ААЖ-да және көрсетілетін қызметті берушінің архивтері картотекасында өңдеу;</w:t>
      </w:r>
    </w:p>
    <w:bookmarkEnd w:id="64"/>
    <w:bookmarkStart w:name="z67" w:id="65"/>
    <w:p>
      <w:pPr>
        <w:spacing w:after="0"/>
        <w:ind w:left="0"/>
        <w:jc w:val="both"/>
      </w:pPr>
      <w:r>
        <w:rPr>
          <w:rFonts w:ascii="Times New Roman"/>
          <w:b w:val="false"/>
          <w:i w:val="false"/>
          <w:color w:val="000000"/>
          <w:sz w:val="28"/>
        </w:rPr>
        <w:t>
      8-процесс – көрсетілетін қызметті берушінің жауапты орындаушысымен нәтижені қағаз тасымалдағышта қалыптастыруы;</w:t>
      </w:r>
    </w:p>
    <w:bookmarkEnd w:id="65"/>
    <w:bookmarkStart w:name="z68" w:id="66"/>
    <w:p>
      <w:pPr>
        <w:spacing w:after="0"/>
        <w:ind w:left="0"/>
        <w:jc w:val="both"/>
      </w:pPr>
      <w:r>
        <w:rPr>
          <w:rFonts w:ascii="Times New Roman"/>
          <w:b w:val="false"/>
          <w:i w:val="false"/>
          <w:color w:val="000000"/>
          <w:sz w:val="28"/>
        </w:rPr>
        <w:t>
      9-процесс – көрсетілетін қызметті берушінің кеңсесімен мемлекеттік көрсетілетін қызметтің нәтижесін қағаз тасымалдағышта курьер немесе пошта байланысы арқылы Мемлекеттік корпорацияға жолдауы.</w:t>
      </w:r>
    </w:p>
    <w:bookmarkEnd w:id="66"/>
    <w:bookmarkStart w:name="z69" w:id="67"/>
    <w:p>
      <w:pPr>
        <w:spacing w:after="0"/>
        <w:ind w:left="0"/>
        <w:jc w:val="both"/>
      </w:pPr>
      <w:r>
        <w:rPr>
          <w:rFonts w:ascii="Times New Roman"/>
          <w:b w:val="false"/>
          <w:i w:val="false"/>
          <w:color w:val="000000"/>
          <w:sz w:val="28"/>
        </w:rPr>
        <w:t>
      9. Мемлекеттік көрсетілетін қызметтің нәтижесін Мемлекеттік корпорация арқылы алу процесінің сипаттамасы:</w:t>
      </w:r>
    </w:p>
    <w:bookmarkEnd w:id="67"/>
    <w:bookmarkStart w:name="z70" w:id="68"/>
    <w:p>
      <w:pPr>
        <w:spacing w:after="0"/>
        <w:ind w:left="0"/>
        <w:jc w:val="both"/>
      </w:pPr>
      <w:r>
        <w:rPr>
          <w:rFonts w:ascii="Times New Roman"/>
          <w:b w:val="false"/>
          <w:i w:val="false"/>
          <w:color w:val="000000"/>
          <w:sz w:val="28"/>
        </w:rPr>
        <w:t>
      1-процесс – көрсетілетін қызметті алушымен Мемлекеттік корпорацияның операторы арқылы қызметтің нәтижесін қағаз тасымалдағышта алуы;</w:t>
      </w:r>
    </w:p>
    <w:bookmarkEnd w:id="68"/>
    <w:bookmarkStart w:name="z71" w:id="69"/>
    <w:p>
      <w:pPr>
        <w:spacing w:after="0"/>
        <w:ind w:left="0"/>
        <w:jc w:val="both"/>
      </w:pPr>
      <w:r>
        <w:rPr>
          <w:rFonts w:ascii="Times New Roman"/>
          <w:b w:val="false"/>
          <w:i w:val="false"/>
          <w:color w:val="000000"/>
          <w:sz w:val="28"/>
        </w:rPr>
        <w:t xml:space="preserve">
      2-процесс – Мемлекеттік корпорацияның операторымен ақпараттық жүйеде көрсетілетін қызметті алушының мемлекеттік көрсетілетін қызметтің нәтижесін алуы туралы белгінің қойылуы. </w:t>
      </w:r>
    </w:p>
    <w:bookmarkEnd w:id="69"/>
    <w:bookmarkStart w:name="z72" w:id="70"/>
    <w:p>
      <w:pPr>
        <w:spacing w:after="0"/>
        <w:ind w:left="0"/>
        <w:jc w:val="both"/>
      </w:pPr>
      <w:r>
        <w:rPr>
          <w:rFonts w:ascii="Times New Roman"/>
          <w:b w:val="false"/>
          <w:i w:val="false"/>
          <w:color w:val="000000"/>
          <w:sz w:val="28"/>
        </w:rPr>
        <w:t>
      10. Көрсетілетін қызметті алушы алуға келмеген, мемлекеттік корпорациямен көрсетілетін қызметті берушіге жолданған мемлекеттік көрсетілетін қызметтің нәтижесі алты (6) ай ішінде сақталады, одан кейін жойылады.</w:t>
      </w:r>
    </w:p>
    <w:bookmarkEnd w:id="70"/>
    <w:bookmarkStart w:name="z73" w:id="71"/>
    <w:p>
      <w:pPr>
        <w:spacing w:after="0"/>
        <w:ind w:left="0"/>
        <w:jc w:val="both"/>
      </w:pPr>
      <w:r>
        <w:rPr>
          <w:rFonts w:ascii="Times New Roman"/>
          <w:b w:val="false"/>
          <w:i w:val="false"/>
          <w:color w:val="000000"/>
          <w:sz w:val="28"/>
        </w:rPr>
        <w:t>
      11. Стандартқа сәйкес көрсетілетін қызметті алушылармен ұсынылған мемлекеттік көрсетілетін қызметті алуға қажетті құжаттар 2 (екі) жыл ішінде сақталады, одан кейін жойылады.</w:t>
      </w:r>
    </w:p>
    <w:bookmarkEnd w:id="71"/>
    <w:bookmarkStart w:name="z74" w:id="72"/>
    <w:p>
      <w:pPr>
        <w:spacing w:after="0"/>
        <w:ind w:left="0"/>
        <w:jc w:val="both"/>
      </w:pPr>
      <w:r>
        <w:rPr>
          <w:rFonts w:ascii="Times New Roman"/>
          <w:b w:val="false"/>
          <w:i w:val="false"/>
          <w:color w:val="000000"/>
          <w:sz w:val="28"/>
        </w:rPr>
        <w:t xml:space="preserve">
      12. Портал арқылы мемлекеттік қызмет көрсетілген кезде жүгіну мен көрсетілетін қызметті алушының және көрсетілетін қызметті берушінің рәсімдерінің (әрекеттерінің) реттілігі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қызметке қатысатын ақпараттық жүйелердің функционалдық өзара іс-қимылының сызбасында көрсетілген. </w:t>
      </w:r>
    </w:p>
    <w:bookmarkEnd w:id="72"/>
    <w:bookmarkStart w:name="z75" w:id="73"/>
    <w:p>
      <w:pPr>
        <w:spacing w:after="0"/>
        <w:ind w:left="0"/>
        <w:jc w:val="both"/>
      </w:pPr>
      <w:r>
        <w:rPr>
          <w:rFonts w:ascii="Times New Roman"/>
          <w:b w:val="false"/>
          <w:i w:val="false"/>
          <w:color w:val="000000"/>
          <w:sz w:val="28"/>
        </w:rPr>
        <w:t xml:space="preserve">
      13. Рәсімдердің (әрекеттердің) бірізділігінің, мемлекеттік қызметті көрсету процесіндегі көрсетілетін қызметті берушінің құрылымдық бөлімшелерінің (жұмыскерлерінің) өзара іс-қимылының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көрсетілетін қызмет кезінде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қызметтің бизнес-процесс анықтамасында көрсетіледі.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арнайы есепке алу</w:t>
            </w:r>
            <w:r>
              <w:br/>
            </w:r>
            <w:r>
              <w:rPr>
                <w:rFonts w:ascii="Times New Roman"/>
                <w:b w:val="false"/>
                <w:i w:val="false"/>
                <w:color w:val="000000"/>
                <w:sz w:val="20"/>
              </w:rPr>
              <w:t>жөніндегі комитеті мен оның</w:t>
            </w:r>
            <w:r>
              <w:br/>
            </w:r>
            <w:r>
              <w:rPr>
                <w:rFonts w:ascii="Times New Roman"/>
                <w:b w:val="false"/>
                <w:i w:val="false"/>
                <w:color w:val="000000"/>
                <w:sz w:val="20"/>
              </w:rPr>
              <w:t>аумақтық басқармалары шегінде</w:t>
            </w:r>
            <w:r>
              <w:br/>
            </w:r>
            <w:r>
              <w:rPr>
                <w:rFonts w:ascii="Times New Roman"/>
                <w:b w:val="false"/>
                <w:i w:val="false"/>
                <w:color w:val="000000"/>
                <w:sz w:val="20"/>
              </w:rPr>
              <w:t>архив анықтамаларын</w:t>
            </w:r>
            <w:r>
              <w:br/>
            </w:r>
            <w:r>
              <w:rPr>
                <w:rFonts w:ascii="Times New Roman"/>
                <w:b w:val="false"/>
                <w:i w:val="false"/>
                <w:color w:val="000000"/>
                <w:sz w:val="20"/>
              </w:rPr>
              <w:t xml:space="preserve">және/немесе архив </w:t>
            </w:r>
            <w:r>
              <w:br/>
            </w:r>
            <w:r>
              <w:rPr>
                <w:rFonts w:ascii="Times New Roman"/>
                <w:b w:val="false"/>
                <w:i w:val="false"/>
                <w:color w:val="000000"/>
                <w:sz w:val="20"/>
              </w:rPr>
              <w:t>құжаттарының көшірмелерін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bookmarkStart w:name="z77" w:id="74"/>
    <w:p>
      <w:pPr>
        <w:spacing w:after="0"/>
        <w:ind w:left="0"/>
        <w:jc w:val="left"/>
      </w:pPr>
      <w:r>
        <w:rPr>
          <w:rFonts w:ascii="Times New Roman"/>
          <w:b/>
          <w:i w:val="false"/>
          <w:color w:val="000000"/>
        </w:rPr>
        <w:t xml:space="preserve"> Ақпараттық жүйелердің өзара іс-қимылының сызбасы</w:t>
      </w:r>
    </w:p>
    <w:bookmarkEnd w:id="74"/>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арнайы есепке алу</w:t>
            </w:r>
            <w:r>
              <w:br/>
            </w:r>
            <w:r>
              <w:rPr>
                <w:rFonts w:ascii="Times New Roman"/>
                <w:b w:val="false"/>
                <w:i w:val="false"/>
                <w:color w:val="000000"/>
                <w:sz w:val="20"/>
              </w:rPr>
              <w:t>жөніндегі комитеті мен оның</w:t>
            </w:r>
            <w:r>
              <w:br/>
            </w:r>
            <w:r>
              <w:rPr>
                <w:rFonts w:ascii="Times New Roman"/>
                <w:b w:val="false"/>
                <w:i w:val="false"/>
                <w:color w:val="000000"/>
                <w:sz w:val="20"/>
              </w:rPr>
              <w:t xml:space="preserve">аумақтық басқармалары шегінде </w:t>
            </w:r>
            <w:r>
              <w:br/>
            </w:r>
            <w:r>
              <w:rPr>
                <w:rFonts w:ascii="Times New Roman"/>
                <w:b w:val="false"/>
                <w:i w:val="false"/>
                <w:color w:val="000000"/>
                <w:sz w:val="20"/>
              </w:rPr>
              <w:t xml:space="preserve">архив анықтамаларын </w:t>
            </w:r>
            <w:r>
              <w:br/>
            </w:r>
            <w:r>
              <w:rPr>
                <w:rFonts w:ascii="Times New Roman"/>
                <w:b w:val="false"/>
                <w:i w:val="false"/>
                <w:color w:val="000000"/>
                <w:sz w:val="20"/>
              </w:rPr>
              <w:t>және/немесе архив</w:t>
            </w:r>
            <w:r>
              <w:br/>
            </w:r>
            <w:r>
              <w:rPr>
                <w:rFonts w:ascii="Times New Roman"/>
                <w:b w:val="false"/>
                <w:i w:val="false"/>
                <w:color w:val="000000"/>
                <w:sz w:val="20"/>
              </w:rPr>
              <w:t>құжаттарының көшірмелерін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79" w:id="75"/>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архив анықтамаларын және/немесе архив құжаттарының көшірмелерін беру" мемлекеттік көрсетілетін қызметті Мемлекеттік корпорация арқылы жүзеге асыру бизнес-процестерінің анықтамасы</w:t>
      </w:r>
    </w:p>
    <w:bookmarkEnd w:id="75"/>
    <w:p>
      <w:pPr>
        <w:spacing w:after="0"/>
        <w:ind w:left="0"/>
        <w:jc w:val="left"/>
      </w:pPr>
      <w:r>
        <w:br/>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24 мамырдағы</w:t>
            </w:r>
            <w:r>
              <w:br/>
            </w:r>
            <w:r>
              <w:rPr>
                <w:rFonts w:ascii="Times New Roman"/>
                <w:b w:val="false"/>
                <w:i w:val="false"/>
                <w:color w:val="000000"/>
                <w:sz w:val="20"/>
              </w:rPr>
              <w:t>№ 44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2019 жылғы 22 қаңтардағы</w:t>
            </w:r>
            <w:r>
              <w:br/>
            </w:r>
            <w:r>
              <w:rPr>
                <w:rFonts w:ascii="Times New Roman"/>
                <w:b w:val="false"/>
                <w:i w:val="false"/>
                <w:color w:val="000000"/>
                <w:sz w:val="20"/>
              </w:rPr>
              <w:t>№ 7 бұйрығына 3-қосымша</w:t>
            </w:r>
          </w:p>
        </w:tc>
      </w:tr>
    </w:tbl>
    <w:bookmarkStart w:name="z81" w:id="7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регламенті</w:t>
      </w:r>
    </w:p>
    <w:bookmarkEnd w:id="76"/>
    <w:bookmarkStart w:name="z82" w:id="77"/>
    <w:p>
      <w:pPr>
        <w:spacing w:after="0"/>
        <w:ind w:left="0"/>
        <w:jc w:val="left"/>
      </w:pPr>
      <w:r>
        <w:rPr>
          <w:rFonts w:ascii="Times New Roman"/>
          <w:b/>
          <w:i w:val="false"/>
          <w:color w:val="000000"/>
        </w:rPr>
        <w:t xml:space="preserve"> 1-тарау. Жалпы ережелер</w:t>
      </w:r>
    </w:p>
    <w:bookmarkEnd w:id="77"/>
    <w:bookmarkStart w:name="z83" w:id="78"/>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бұйрығымен (Нормативтік құқықтық актілерді мемлекеттік тіркеу тізілімінде № 14977 болып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Бас прокуратурасының Құқықтық статистика және арнайы есепке алу жөніндегі комитетімен және оның аумақтық басқармаларымен (бұдан әрі – көрсетілетін қызметті беруші) көрсетіледі.</w:t>
      </w:r>
    </w:p>
    <w:bookmarkEnd w:id="78"/>
    <w:bookmarkStart w:name="z84" w:id="79"/>
    <w:p>
      <w:pPr>
        <w:spacing w:after="0"/>
        <w:ind w:left="0"/>
        <w:jc w:val="both"/>
      </w:pPr>
      <w:r>
        <w:rPr>
          <w:rFonts w:ascii="Times New Roman"/>
          <w:b w:val="false"/>
          <w:i w:val="false"/>
          <w:color w:val="000000"/>
          <w:sz w:val="28"/>
        </w:rPr>
        <w:t>
      Мемлекеттік көрсетілетін қызметке құжаттарды қабылдау және нәтижелерін беру www.egov.kz "электрондық үкіметтің" веб-порталы (бұдан әрі – портал) арқылы жүзеге асырылады.</w:t>
      </w:r>
    </w:p>
    <w:bookmarkEnd w:id="79"/>
    <w:bookmarkStart w:name="z85" w:id="80"/>
    <w:p>
      <w:pPr>
        <w:spacing w:after="0"/>
        <w:ind w:left="0"/>
        <w:jc w:val="both"/>
      </w:pPr>
      <w:r>
        <w:rPr>
          <w:rFonts w:ascii="Times New Roman"/>
          <w:b w:val="false"/>
          <w:i w:val="false"/>
          <w:color w:val="000000"/>
          <w:sz w:val="28"/>
        </w:rPr>
        <w:t>
      2. Мемлекеттік көрсетілетін қызмет нысаны: электрондық (толықтай автоматтандырылған).</w:t>
      </w:r>
    </w:p>
    <w:bookmarkEnd w:id="80"/>
    <w:bookmarkStart w:name="z86" w:id="81"/>
    <w:p>
      <w:pPr>
        <w:spacing w:after="0"/>
        <w:ind w:left="0"/>
        <w:jc w:val="both"/>
      </w:pPr>
      <w:r>
        <w:rPr>
          <w:rFonts w:ascii="Times New Roman"/>
          <w:b w:val="false"/>
          <w:i w:val="false"/>
          <w:color w:val="000000"/>
          <w:sz w:val="28"/>
        </w:rPr>
        <w:t>
      3. Мемлекеттік көрсетілетін қызметтің нәтижесі осы стандарттың қосымшасына сәйкес нысан бойынша тұлғаның әкімшілік құқық бұзушылық жасағаны туралы анықтама беру болып табылады.</w:t>
      </w:r>
    </w:p>
    <w:bookmarkEnd w:id="81"/>
    <w:bookmarkStart w:name="z87" w:id="82"/>
    <w:p>
      <w:pPr>
        <w:spacing w:after="0"/>
        <w:ind w:left="0"/>
        <w:jc w:val="left"/>
      </w:pPr>
      <w:r>
        <w:rPr>
          <w:rFonts w:ascii="Times New Roman"/>
          <w:b/>
          <w:i w:val="false"/>
          <w:color w:val="000000"/>
        </w:rPr>
        <w:t xml:space="preserve"> 2-тарау. Мемлекеттік қызметті көрсету процесіндегі ақпараттық жүйелерді қолдану тәртібінің сипаттамасы</w:t>
      </w:r>
    </w:p>
    <w:bookmarkEnd w:id="82"/>
    <w:bookmarkStart w:name="z88" w:id="83"/>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(бұдан әрі – құжаттар) болуы негіз болып табылады.</w:t>
      </w:r>
    </w:p>
    <w:bookmarkEnd w:id="83"/>
    <w:bookmarkStart w:name="z89" w:id="84"/>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(әрекеттің) мазмұны, оның орындалу ұзақтығы:</w:t>
      </w:r>
    </w:p>
    <w:bookmarkEnd w:id="84"/>
    <w:bookmarkStart w:name="z90" w:id="85"/>
    <w:p>
      <w:pPr>
        <w:spacing w:after="0"/>
        <w:ind w:left="0"/>
        <w:jc w:val="both"/>
      </w:pPr>
      <w:r>
        <w:rPr>
          <w:rFonts w:ascii="Times New Roman"/>
          <w:b w:val="false"/>
          <w:i w:val="false"/>
          <w:color w:val="000000"/>
          <w:sz w:val="28"/>
        </w:rPr>
        <w:t xml:space="preserve">
      Көрсетілетін қызметті берушінің автоматтандырылған ақпараттық жүйелерінде (бұдан әрі - ААЖ) электрондық құжатты тіркеу және сұрау салуды өңдеу – 5 минут; </w:t>
      </w:r>
    </w:p>
    <w:bookmarkEnd w:id="85"/>
    <w:bookmarkStart w:name="z91" w:id="86"/>
    <w:p>
      <w:pPr>
        <w:spacing w:after="0"/>
        <w:ind w:left="0"/>
        <w:jc w:val="both"/>
      </w:pPr>
      <w:r>
        <w:rPr>
          <w:rFonts w:ascii="Times New Roman"/>
          <w:b w:val="false"/>
          <w:i w:val="false"/>
          <w:color w:val="000000"/>
          <w:sz w:val="28"/>
        </w:rPr>
        <w:t>
      ААЖ-да деректерді тексеру (өңдеу) – 5 минут;</w:t>
      </w:r>
    </w:p>
    <w:bookmarkEnd w:id="86"/>
    <w:bookmarkStart w:name="z92" w:id="87"/>
    <w:p>
      <w:pPr>
        <w:spacing w:after="0"/>
        <w:ind w:left="0"/>
        <w:jc w:val="both"/>
      </w:pPr>
      <w:r>
        <w:rPr>
          <w:rFonts w:ascii="Times New Roman"/>
          <w:b w:val="false"/>
          <w:i w:val="false"/>
          <w:color w:val="000000"/>
          <w:sz w:val="28"/>
        </w:rPr>
        <w:t>
      қызмет нәтижесін дайындау және көрсетілетін қызметті алушының "жеке кабинетіне" жолдау – 5 минут.</w:t>
      </w:r>
    </w:p>
    <w:bookmarkEnd w:id="87"/>
    <w:bookmarkStart w:name="z93" w:id="88"/>
    <w:p>
      <w:pPr>
        <w:spacing w:after="0"/>
        <w:ind w:left="0"/>
        <w:jc w:val="left"/>
      </w:pPr>
      <w:r>
        <w:rPr>
          <w:rFonts w:ascii="Times New Roman"/>
          <w:b/>
          <w:i w:val="false"/>
          <w:color w:val="000000"/>
        </w:rPr>
        <w:t xml:space="preserve"> 3-тарау. Мемлекеттік қызметті көрсету процесінде портал арқылы өзара іс-қимыл тәртібінің сипаттамасы</w:t>
      </w:r>
    </w:p>
    <w:bookmarkEnd w:id="88"/>
    <w:bookmarkStart w:name="z94" w:id="89"/>
    <w:p>
      <w:pPr>
        <w:spacing w:after="0"/>
        <w:ind w:left="0"/>
        <w:jc w:val="both"/>
      </w:pPr>
      <w:r>
        <w:rPr>
          <w:rFonts w:ascii="Times New Roman"/>
          <w:b w:val="false"/>
          <w:i w:val="false"/>
          <w:color w:val="000000"/>
          <w:sz w:val="28"/>
        </w:rPr>
        <w:t>
      6.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(әрекеттер) бірізділігінің сипаттамасы:</w:t>
      </w:r>
    </w:p>
    <w:bookmarkEnd w:id="89"/>
    <w:bookmarkStart w:name="z95" w:id="90"/>
    <w:p>
      <w:pPr>
        <w:spacing w:after="0"/>
        <w:ind w:left="0"/>
        <w:jc w:val="both"/>
      </w:pPr>
      <w:r>
        <w:rPr>
          <w:rFonts w:ascii="Times New Roman"/>
          <w:b w:val="false"/>
          <w:i w:val="false"/>
          <w:color w:val="000000"/>
          <w:sz w:val="28"/>
        </w:rPr>
        <w:t>
      1) мемлекеттік көрсетілетін қызметке сұрау салу кезінде көрсетілетін қызметті алушы порталда өзіне қатысты мынадай әрекеттерді жүзеге асырады:</w:t>
      </w:r>
    </w:p>
    <w:bookmarkEnd w:id="90"/>
    <w:bookmarkStart w:name="z96" w:id="91"/>
    <w:p>
      <w:pPr>
        <w:spacing w:after="0"/>
        <w:ind w:left="0"/>
        <w:jc w:val="both"/>
      </w:pPr>
      <w:r>
        <w:rPr>
          <w:rFonts w:ascii="Times New Roman"/>
          <w:b w:val="false"/>
          <w:i w:val="false"/>
          <w:color w:val="000000"/>
          <w:sz w:val="28"/>
        </w:rPr>
        <w:t>
      1-процесс – мемлекеттік көрсетілетін қызметті алу үшін порталда көрсетілетін қызметті алушымен жеке сәйкестендіру нөмірі (бұдан әрі - ЖСН) және құпия сөз (авторизациялау процесі) енгізіледі (порталда тіркелмеген көрсетілетін қызметті алушылар үшін жүзеге асырылады);</w:t>
      </w:r>
    </w:p>
    <w:bookmarkEnd w:id="91"/>
    <w:bookmarkStart w:name="z97" w:id="92"/>
    <w:p>
      <w:pPr>
        <w:spacing w:after="0"/>
        <w:ind w:left="0"/>
        <w:jc w:val="both"/>
      </w:pPr>
      <w:r>
        <w:rPr>
          <w:rFonts w:ascii="Times New Roman"/>
          <w:b w:val="false"/>
          <w:i w:val="false"/>
          <w:color w:val="000000"/>
          <w:sz w:val="28"/>
        </w:rPr>
        <w:t xml:space="preserve">
      1-шарт – ЖСН және құпия сөз арқылы көрсетілетін қызметті алушы туралы деректердің түпнұсқалығын порталда тексеру; </w:t>
      </w:r>
    </w:p>
    <w:bookmarkEnd w:id="92"/>
    <w:bookmarkStart w:name="z98" w:id="93"/>
    <w:p>
      <w:pPr>
        <w:spacing w:after="0"/>
        <w:ind w:left="0"/>
        <w:jc w:val="both"/>
      </w:pPr>
      <w:r>
        <w:rPr>
          <w:rFonts w:ascii="Times New Roman"/>
          <w:b w:val="false"/>
          <w:i w:val="false"/>
          <w:color w:val="000000"/>
          <w:sz w:val="28"/>
        </w:rPr>
        <w:t>
      2-процесс – көрсетілетін қызметті алушының деректерінде бұзушылықтың болуына байланысты авторизация жасаудан бас тарту туралы порталмен хабарламаның қалыптастырылуы;</w:t>
      </w:r>
    </w:p>
    <w:bookmarkEnd w:id="93"/>
    <w:bookmarkStart w:name="z99" w:id="94"/>
    <w:p>
      <w:pPr>
        <w:spacing w:after="0"/>
        <w:ind w:left="0"/>
        <w:jc w:val="both"/>
      </w:pPr>
      <w:r>
        <w:rPr>
          <w:rFonts w:ascii="Times New Roman"/>
          <w:b w:val="false"/>
          <w:i w:val="false"/>
          <w:color w:val="000000"/>
          <w:sz w:val="28"/>
        </w:rPr>
        <w:t xml:space="preserve">
      3-процесс – көрсетілетін қызметті алушымен осы регламентте көрсетілген мемлекеттік көрсетілетін қызметті таңдауы; </w:t>
      </w:r>
    </w:p>
    <w:bookmarkEnd w:id="94"/>
    <w:bookmarkStart w:name="z100" w:id="95"/>
    <w:p>
      <w:pPr>
        <w:spacing w:after="0"/>
        <w:ind w:left="0"/>
        <w:jc w:val="both"/>
      </w:pPr>
      <w:r>
        <w:rPr>
          <w:rFonts w:ascii="Times New Roman"/>
          <w:b w:val="false"/>
          <w:i w:val="false"/>
          <w:color w:val="000000"/>
          <w:sz w:val="28"/>
        </w:rPr>
        <w:t>
      2-шарт – электрондық цифрлық қолтаңба (бұдан әрі – ЭЦҚ) тіркеу куәлігінің қолдану мерзімін және тіркеу куәліктерін кері қайтарған (күшін жойған) тізімде болмауын, сондай-ақ сәйкестендіру деректерінің (сұрауда көрсетілген ЖСН және ЭЦҚ тіркеу куәлігінде көрсетілген ЖСН арасында) сәйкес келуін порталмен тексерілуі;</w:t>
      </w:r>
    </w:p>
    <w:bookmarkEnd w:id="95"/>
    <w:bookmarkStart w:name="z101" w:id="96"/>
    <w:p>
      <w:pPr>
        <w:spacing w:after="0"/>
        <w:ind w:left="0"/>
        <w:jc w:val="both"/>
      </w:pPr>
      <w:r>
        <w:rPr>
          <w:rFonts w:ascii="Times New Roman"/>
          <w:b w:val="false"/>
          <w:i w:val="false"/>
          <w:color w:val="000000"/>
          <w:sz w:val="28"/>
        </w:rPr>
        <w:t>
      4-процесс – экранда ""он-лайн" қызметіне тапсырыс беруді" таңдау;</w:t>
      </w:r>
    </w:p>
    <w:bookmarkEnd w:id="96"/>
    <w:bookmarkStart w:name="z102" w:id="97"/>
    <w:p>
      <w:pPr>
        <w:spacing w:after="0"/>
        <w:ind w:left="0"/>
        <w:jc w:val="both"/>
      </w:pPr>
      <w:r>
        <w:rPr>
          <w:rFonts w:ascii="Times New Roman"/>
          <w:b w:val="false"/>
          <w:i w:val="false"/>
          <w:color w:val="000000"/>
          <w:sz w:val="28"/>
        </w:rPr>
        <w:t>
      3-шарт – ЭЦҚ тіркеу куәлігінің қолдану мерзімін және тіркеу куәліктерін кері қайтарған (күшін жойған) тізімде болмауын, сондай-ақ сәйкестендіру деректерінің (сұрауда көрсетілген ЖСН және ЭЦҚ тіркеу куәлігінде көрсетілген ЖСН арасында) сәйкес келуін порталмен тексеру;</w:t>
      </w:r>
    </w:p>
    <w:bookmarkEnd w:id="97"/>
    <w:bookmarkStart w:name="z103" w:id="98"/>
    <w:p>
      <w:pPr>
        <w:spacing w:after="0"/>
        <w:ind w:left="0"/>
        <w:jc w:val="both"/>
      </w:pPr>
      <w:r>
        <w:rPr>
          <w:rFonts w:ascii="Times New Roman"/>
          <w:b w:val="false"/>
          <w:i w:val="false"/>
          <w:color w:val="000000"/>
          <w:sz w:val="28"/>
        </w:rPr>
        <w:t xml:space="preserve">
      5-процесс – көрсетілетін қызметті алушының ЭЦҚ түпнұсқалығының расталмауына байланысты сұралып жатқан қызметтен бас тарту туралы хабарламаның қалыптастырылуы; </w:t>
      </w:r>
    </w:p>
    <w:bookmarkEnd w:id="98"/>
    <w:bookmarkStart w:name="z104" w:id="99"/>
    <w:p>
      <w:pPr>
        <w:spacing w:after="0"/>
        <w:ind w:left="0"/>
        <w:jc w:val="both"/>
      </w:pPr>
      <w:r>
        <w:rPr>
          <w:rFonts w:ascii="Times New Roman"/>
          <w:b w:val="false"/>
          <w:i w:val="false"/>
          <w:color w:val="000000"/>
          <w:sz w:val="28"/>
        </w:rPr>
        <w:t>
      6-процесс – қызметті көрсету үшін көрсетілетін қызметті алушының ЭЦҚ-сы арқылы сұрау салуды куәландыру (қол қою) және электрондық құжатты (сұрау салуды) "электрондық үкімет" шлюзі (бұдан әрі - ЭҮШ) арқылы ААЖ-да өңдеу үшін жолдау;</w:t>
      </w:r>
    </w:p>
    <w:bookmarkEnd w:id="99"/>
    <w:bookmarkStart w:name="z105" w:id="100"/>
    <w:p>
      <w:pPr>
        <w:spacing w:after="0"/>
        <w:ind w:left="0"/>
        <w:jc w:val="both"/>
      </w:pPr>
      <w:r>
        <w:rPr>
          <w:rFonts w:ascii="Times New Roman"/>
          <w:b w:val="false"/>
          <w:i w:val="false"/>
          <w:color w:val="000000"/>
          <w:sz w:val="28"/>
        </w:rPr>
        <w:t>
      7-процесс – ААЖ-да электрондық құжатты тіркеу және сұрауды өңдеу;</w:t>
      </w:r>
    </w:p>
    <w:bookmarkEnd w:id="100"/>
    <w:bookmarkStart w:name="z106" w:id="101"/>
    <w:p>
      <w:pPr>
        <w:spacing w:after="0"/>
        <w:ind w:left="0"/>
        <w:jc w:val="both"/>
      </w:pPr>
      <w:r>
        <w:rPr>
          <w:rFonts w:ascii="Times New Roman"/>
          <w:b w:val="false"/>
          <w:i w:val="false"/>
          <w:color w:val="000000"/>
          <w:sz w:val="28"/>
        </w:rPr>
        <w:t>
      4-шарт – ААЖ-дан келіп түскен мәліметтерді тексеру (өңдеу);</w:t>
      </w:r>
    </w:p>
    <w:bookmarkEnd w:id="101"/>
    <w:bookmarkStart w:name="z107" w:id="102"/>
    <w:p>
      <w:pPr>
        <w:spacing w:after="0"/>
        <w:ind w:left="0"/>
        <w:jc w:val="both"/>
      </w:pPr>
      <w:r>
        <w:rPr>
          <w:rFonts w:ascii="Times New Roman"/>
          <w:b w:val="false"/>
          <w:i w:val="false"/>
          <w:color w:val="000000"/>
          <w:sz w:val="28"/>
        </w:rPr>
        <w:t>
      8-процесс – көрсетілетін қызметті алушымен ААЖ арқылы қалыптастырылған мемлекеттік көрсетілетін қызметтің анықтамасын (электрондық құжатты) алуы. Электрондық құжат көрсетілетін қызметті берушінің уәкілетті тұлғасының ЭЦҚ-сын пайдалана отырып қалыптастырылады.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 xml:space="preserve">комитетінің есептері бойынша </w:t>
            </w:r>
            <w:r>
              <w:br/>
            </w:r>
            <w:r>
              <w:rPr>
                <w:rFonts w:ascii="Times New Roman"/>
                <w:b w:val="false"/>
                <w:i w:val="false"/>
                <w:color w:val="000000"/>
                <w:sz w:val="20"/>
              </w:rPr>
              <w:t xml:space="preserve">тұлғаның әкімшілік құқық </w:t>
            </w:r>
            <w:r>
              <w:br/>
            </w:r>
            <w:r>
              <w:rPr>
                <w:rFonts w:ascii="Times New Roman"/>
                <w:b w:val="false"/>
                <w:i w:val="false"/>
                <w:color w:val="000000"/>
                <w:sz w:val="20"/>
              </w:rPr>
              <w:t xml:space="preserve">бұзушылық жасағаны </w:t>
            </w:r>
            <w:r>
              <w:br/>
            </w:r>
            <w:r>
              <w:rPr>
                <w:rFonts w:ascii="Times New Roman"/>
                <w:b w:val="false"/>
                <w:i w:val="false"/>
                <w:color w:val="000000"/>
                <w:sz w:val="20"/>
              </w:rPr>
              <w:t xml:space="preserve">туралы мәлімет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w:t>
            </w:r>
            <w:r>
              <w:rPr>
                <w:rFonts w:ascii="Times New Roman"/>
                <w:b w:val="false"/>
                <w:i w:val="false"/>
                <w:color w:val="000000"/>
                <w:sz w:val="20"/>
              </w:rPr>
              <w:t xml:space="preserve"> регламентіне </w:t>
            </w:r>
            <w:r>
              <w:br/>
            </w:r>
            <w:r>
              <w:rPr>
                <w:rFonts w:ascii="Times New Roman"/>
                <w:b w:val="false"/>
                <w:i w:val="false"/>
                <w:color w:val="000000"/>
                <w:sz w:val="20"/>
              </w:rPr>
              <w:t>1-қосымша</w:t>
            </w:r>
          </w:p>
        </w:tc>
      </w:tr>
    </w:tbl>
    <w:bookmarkStart w:name="z112" w:id="10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қызмет көрсету бизнес-процестерінің анықтамалығы</w:t>
      </w:r>
    </w:p>
    <w:bookmarkEnd w:id="103"/>
    <w:p>
      <w:pPr>
        <w:spacing w:after="0"/>
        <w:ind w:left="0"/>
        <w:jc w:val="both"/>
      </w:pPr>
      <w:r>
        <w:rPr>
          <w:rFonts w:ascii="Times New Roman"/>
          <w:b w:val="false"/>
          <w:i w:val="false"/>
          <w:color w:val="000000"/>
          <w:sz w:val="28"/>
        </w:rPr>
        <w:t>
      Субъектіге қойылатын талаптар:</w:t>
      </w:r>
    </w:p>
    <w:p>
      <w:pPr>
        <w:spacing w:after="0"/>
        <w:ind w:left="0"/>
        <w:jc w:val="both"/>
      </w:pPr>
      <w:r>
        <w:rPr>
          <w:rFonts w:ascii="Times New Roman"/>
          <w:b w:val="false"/>
          <w:i w:val="false"/>
          <w:color w:val="000000"/>
          <w:sz w:val="28"/>
        </w:rPr>
        <w:t>
      1) ЖСН-нің;</w:t>
      </w:r>
    </w:p>
    <w:p>
      <w:pPr>
        <w:spacing w:after="0"/>
        <w:ind w:left="0"/>
        <w:jc w:val="both"/>
      </w:pPr>
      <w:r>
        <w:rPr>
          <w:rFonts w:ascii="Times New Roman"/>
          <w:b w:val="false"/>
          <w:i w:val="false"/>
          <w:color w:val="000000"/>
          <w:sz w:val="28"/>
        </w:rPr>
        <w:t>
      2) ЭЦҚ-ның (ҰКО-ның) болуы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 xml:space="preserve">комитетінің есептері бойынша </w:t>
            </w:r>
            <w:r>
              <w:br/>
            </w:r>
            <w:r>
              <w:rPr>
                <w:rFonts w:ascii="Times New Roman"/>
                <w:b w:val="false"/>
                <w:i w:val="false"/>
                <w:color w:val="000000"/>
                <w:sz w:val="20"/>
              </w:rPr>
              <w:t xml:space="preserve">тұлғаның әкімшілік құқық </w:t>
            </w:r>
            <w:r>
              <w:br/>
            </w:r>
            <w:r>
              <w:rPr>
                <w:rFonts w:ascii="Times New Roman"/>
                <w:b w:val="false"/>
                <w:i w:val="false"/>
                <w:color w:val="000000"/>
                <w:sz w:val="20"/>
              </w:rPr>
              <w:t>бұзушылық жасағаны</w:t>
            </w:r>
            <w:r>
              <w:br/>
            </w:r>
            <w:r>
              <w:rPr>
                <w:rFonts w:ascii="Times New Roman"/>
                <w:b w:val="false"/>
                <w:i w:val="false"/>
                <w:color w:val="000000"/>
                <w:sz w:val="20"/>
              </w:rPr>
              <w:t xml:space="preserve">туралы мәлімет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1" w:id="10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қызмет көрсету бизнес-процестерінің анықтамалығы</w:t>
      </w:r>
    </w:p>
    <w:bookmarkEnd w:id="104"/>
    <w:p>
      <w:pPr>
        <w:spacing w:after="0"/>
        <w:ind w:left="0"/>
        <w:jc w:val="left"/>
      </w:pPr>
      <w:r>
        <w:br/>
      </w:r>
    </w:p>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 функционалдық бірлік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