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25ed" w14:textId="2a12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гастроэнтерологиялық және гепатологиялық көмек көрсетуді ұйымдастыру стандартын бекіту және Қазақстан Республикасы Денсаулық сақтау министрінің міндетін ақтарушының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4 мамырдағы № ҚР ДСМ-63 бұйрығы. Қазақстан Республикасының Әділет министрлігінде 2019 жылғы 8 мамырда № 18647 болып тіркелді. Күші жойылды - Қазақстан Республикасы Денсаулық сақтау министрінің м.а. 2023 жылғы 29 наурыздағы № 48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29.03.2023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гастроэнтерологиялық және гепатологиялық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"Вирусты гепатиттермен ауыратын науқастарды зерттеп-қарау және емдеу қағидаларын бекіту туралы" Қазақстан Республикасы Денсаулық сақтау министрінің міндетін атқарушының 2012 жылғы 17 ақпандағы № 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7479 болып тіркелген, 2012 жылғы 22 мамырда "Юридическая газета" газетінде № 72 (2254)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халқына гастроэнтерологиялық және гепатологиялық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2014 жылғы 11 ақпандағы № 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9273 болып тіркелген, 2014 жылғы 31 шілдеде "Казахстанская правда" газетінде № 147 (27765)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кәсіпорынына жіберуді;</w:t>
      </w:r>
    </w:p>
    <w:bookmarkEnd w:id="7"/>
    <w:bookmarkStart w:name="z9" w:id="8"/>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ДСМ-63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Республикасында гастроэнтерологиялық және гепатологиялық көмек көрсетуді ұйымдастыру стандарты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Осы Қазақстан Республикасында гастроэнтерологиялық және гепатологиялық көмек көрсетуді ұйымдастыру стандарты (бұдан әрі - Стандарт) терапиялық бейіндегі асқорыту ағзаларының ауруларымен ауыратын пациенттерге гастроэнтерологиялық және гепатологиялық көмек көрсету саласындағы ережені, жалпы қағидаттар мен сипаттамаларды белгілейді.</w:t>
      </w:r>
    </w:p>
    <w:bookmarkEnd w:id="15"/>
    <w:bookmarkStart w:name="z18" w:id="16"/>
    <w:p>
      <w:pPr>
        <w:spacing w:after="0"/>
        <w:ind w:left="0"/>
        <w:jc w:val="both"/>
      </w:pPr>
      <w:r>
        <w:rPr>
          <w:rFonts w:ascii="Times New Roman"/>
          <w:b w:val="false"/>
          <w:i w:val="false"/>
          <w:color w:val="000000"/>
          <w:sz w:val="28"/>
        </w:rPr>
        <w:t>
      2. Гастроэнтерологиялық және гепатологиялық көмек асқорыту ағзаларының ауруларымен ауыратын пациенттерге терапиялық көмекті және шағын инвазивтік (интервенциялық) диагностикалық және емдік манипуляцияларды қамтиды.</w:t>
      </w:r>
    </w:p>
    <w:bookmarkEnd w:id="16"/>
    <w:bookmarkStart w:name="z19" w:id="17"/>
    <w:p>
      <w:pPr>
        <w:spacing w:after="0"/>
        <w:ind w:left="0"/>
        <w:jc w:val="both"/>
      </w:pPr>
      <w:r>
        <w:rPr>
          <w:rFonts w:ascii="Times New Roman"/>
          <w:b w:val="false"/>
          <w:i w:val="false"/>
          <w:color w:val="000000"/>
          <w:sz w:val="28"/>
        </w:rPr>
        <w:t>
      3. Гастроэнтерологиялық және гепатологиялық көмекті денсаулық сақтау саласындағы уәкілетті орган жанындағы Біріккен комиссия мақұлдаған диагностика мен емдеудің клиникалық хаттамаларына (бұдан әрі – Клиникалық хаттамалар) сәйкес амбулаториялық-емханалық және стационарлық көмек нысанында мамандандырылған көмек және жоғары технологиялық медициналық қызмет (бұдан әрі – ЖТМҚ) көрсету түріндегі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 көрсетеді.</w:t>
      </w:r>
    </w:p>
    <w:bookmarkEnd w:id="17"/>
    <w:bookmarkStart w:name="z20" w:id="18"/>
    <w:p>
      <w:pPr>
        <w:spacing w:after="0"/>
        <w:ind w:left="0"/>
        <w:jc w:val="both"/>
      </w:pPr>
      <w:r>
        <w:rPr>
          <w:rFonts w:ascii="Times New Roman"/>
          <w:b w:val="false"/>
          <w:i w:val="false"/>
          <w:color w:val="000000"/>
          <w:sz w:val="28"/>
        </w:rPr>
        <w:t>
      4. Осы Стандартта көрсетілген медициналық ұйымдар, олардың құрылымдық бөлімшелері көрсететін гастроэнтерологиялық және гепатологиялық көмекті үйлестіруді денсаулық сақтау саласындағы уәкілетті орган айқындайтын ведомстовалық бағынысты ұйымдардың базасында құрылатын гастроэнтерология, гепатология және асқынған ішек аурулары республикалық үйлестіру орталығы жүзеге асырады.</w:t>
      </w:r>
    </w:p>
    <w:bookmarkEnd w:id="18"/>
    <w:bookmarkStart w:name="z21" w:id="19"/>
    <w:p>
      <w:pPr>
        <w:spacing w:after="0"/>
        <w:ind w:left="0"/>
        <w:jc w:val="both"/>
      </w:pPr>
      <w:r>
        <w:rPr>
          <w:rFonts w:ascii="Times New Roman"/>
          <w:b w:val="false"/>
          <w:i w:val="false"/>
          <w:color w:val="000000"/>
          <w:sz w:val="28"/>
        </w:rPr>
        <w:t>
      5. Гастроэнтерологиялық және гепатологиялық көмек "Гастроэнтерология (негізгі мамандық бейіні бойынша эндоскопия, негізгі мамандық бейіні бойынша ультрадыбыстық диагностика) (ересектер)", "Инфекциялық аурулар (ересектер), "Жалпы хирургия (торакалдық хирургия, абдоминалдық хирургия, трансплантология, колопроктология, онкологиялық хирургия, негізгі мамандық бейіні бойынша эндоскопия), "Онкология (химиотерапия, маммология) (ересектер)", "Патологиялық анатомия (цитопатология) (ересектер, балалар)", "Сәулелік диагностика (рентгенология, компьютерлік және магниттік-резонанстық томография, ультрадыбыстық диагностика, ядролық медицина)" және өзге байланысты мамандықтар бойынша дәрігерлер" мамандықтары бойынша дәрігерлердің өзара пәнаралық іс–қимылының және басқа аралас мамаандықтардың негізінде көрсетіледі.</w:t>
      </w:r>
    </w:p>
    <w:bookmarkEnd w:id="19"/>
    <w:bookmarkStart w:name="z22" w:id="20"/>
    <w:p>
      <w:pPr>
        <w:spacing w:after="0"/>
        <w:ind w:left="0"/>
        <w:jc w:val="both"/>
      </w:pPr>
      <w:r>
        <w:rPr>
          <w:rFonts w:ascii="Times New Roman"/>
          <w:b w:val="false"/>
          <w:i w:val="false"/>
          <w:color w:val="000000"/>
          <w:sz w:val="28"/>
        </w:rPr>
        <w:t>
      6. Гастроэнтерология және гепатология саласындағы қызметті денсаулық сақтау органдары мен ұйымдары бейінді және өзге қоғамдық ұйымдармен өзара іс-қимылда жүзеге асырады.</w:t>
      </w:r>
    </w:p>
    <w:bookmarkEnd w:id="20"/>
    <w:bookmarkStart w:name="z23" w:id="21"/>
    <w:p>
      <w:pPr>
        <w:spacing w:after="0"/>
        <w:ind w:left="0"/>
        <w:jc w:val="left"/>
      </w:pPr>
      <w:r>
        <w:rPr>
          <w:rFonts w:ascii="Times New Roman"/>
          <w:b/>
          <w:i w:val="false"/>
          <w:color w:val="000000"/>
        </w:rPr>
        <w:t xml:space="preserve"> 2-тарау. Гастроэнтерологиялық және гепатологиялық көмек көрсететін денсаулық сақтау ұйымдары қызметінің жалпы қағидаттары</w:t>
      </w:r>
    </w:p>
    <w:bookmarkEnd w:id="21"/>
    <w:bookmarkStart w:name="z24" w:id="22"/>
    <w:p>
      <w:pPr>
        <w:spacing w:after="0"/>
        <w:ind w:left="0"/>
        <w:jc w:val="both"/>
      </w:pPr>
      <w:r>
        <w:rPr>
          <w:rFonts w:ascii="Times New Roman"/>
          <w:b w:val="false"/>
          <w:i w:val="false"/>
          <w:color w:val="000000"/>
          <w:sz w:val="28"/>
        </w:rPr>
        <w:t>
      7. Гастроэнтерологиялық және гепатологиялық көмек көрсететін денсаулық сақтау ұйымдары қызметінің жалпы қағидаттарына:</w:t>
      </w:r>
    </w:p>
    <w:bookmarkEnd w:id="22"/>
    <w:bookmarkStart w:name="z25" w:id="23"/>
    <w:p>
      <w:pPr>
        <w:spacing w:after="0"/>
        <w:ind w:left="0"/>
        <w:jc w:val="both"/>
      </w:pPr>
      <w:r>
        <w:rPr>
          <w:rFonts w:ascii="Times New Roman"/>
          <w:b w:val="false"/>
          <w:i w:val="false"/>
          <w:color w:val="000000"/>
          <w:sz w:val="28"/>
        </w:rPr>
        <w:t>
      1) асқорыту ағзалары ауруларының алғашқы профилактикасына бағытталған іс-шараларды ұйымдастыру мен жүргізу;</w:t>
      </w:r>
    </w:p>
    <w:bookmarkEnd w:id="23"/>
    <w:bookmarkStart w:name="z26" w:id="24"/>
    <w:p>
      <w:pPr>
        <w:spacing w:after="0"/>
        <w:ind w:left="0"/>
        <w:jc w:val="both"/>
      </w:pPr>
      <w:r>
        <w:rPr>
          <w:rFonts w:ascii="Times New Roman"/>
          <w:b w:val="false"/>
          <w:i w:val="false"/>
          <w:color w:val="000000"/>
          <w:sz w:val="28"/>
        </w:rPr>
        <w:t>
      2) асқорыту ағзаларының ауруларын диагностикалау;</w:t>
      </w:r>
    </w:p>
    <w:bookmarkEnd w:id="24"/>
    <w:bookmarkStart w:name="z27" w:id="25"/>
    <w:p>
      <w:pPr>
        <w:spacing w:after="0"/>
        <w:ind w:left="0"/>
        <w:jc w:val="both"/>
      </w:pPr>
      <w:r>
        <w:rPr>
          <w:rFonts w:ascii="Times New Roman"/>
          <w:b w:val="false"/>
          <w:i w:val="false"/>
          <w:color w:val="000000"/>
          <w:sz w:val="28"/>
        </w:rPr>
        <w:t>
      3) барлық кезеңдегі сабақтастықты сақтай отырып, асқорыту ағзларының ауруларын емдеу;</w:t>
      </w:r>
    </w:p>
    <w:bookmarkEnd w:id="25"/>
    <w:bookmarkStart w:name="z28" w:id="26"/>
    <w:p>
      <w:pPr>
        <w:spacing w:after="0"/>
        <w:ind w:left="0"/>
        <w:jc w:val="both"/>
      </w:pPr>
      <w:r>
        <w:rPr>
          <w:rFonts w:ascii="Times New Roman"/>
          <w:b w:val="false"/>
          <w:i w:val="false"/>
          <w:color w:val="000000"/>
          <w:sz w:val="28"/>
        </w:rPr>
        <w:t>
      4) асқорыту ағзаларының ауруларымен ауыратын пациенттерге динамикалық бақылау;</w:t>
      </w:r>
    </w:p>
    <w:bookmarkEnd w:id="26"/>
    <w:bookmarkStart w:name="z29" w:id="27"/>
    <w:p>
      <w:pPr>
        <w:spacing w:after="0"/>
        <w:ind w:left="0"/>
        <w:jc w:val="both"/>
      </w:pPr>
      <w:r>
        <w:rPr>
          <w:rFonts w:ascii="Times New Roman"/>
          <w:b w:val="false"/>
          <w:i w:val="false"/>
          <w:color w:val="000000"/>
          <w:sz w:val="28"/>
        </w:rPr>
        <w:t>
      5) асқорыту ағзаларының аурулары асқынуының үдеуі мен дамуының профилактикасы;</w:t>
      </w:r>
    </w:p>
    <w:bookmarkEnd w:id="27"/>
    <w:bookmarkStart w:name="z30" w:id="28"/>
    <w:p>
      <w:pPr>
        <w:spacing w:after="0"/>
        <w:ind w:left="0"/>
        <w:jc w:val="both"/>
      </w:pPr>
      <w:r>
        <w:rPr>
          <w:rFonts w:ascii="Times New Roman"/>
          <w:b w:val="false"/>
          <w:i w:val="false"/>
          <w:color w:val="000000"/>
          <w:sz w:val="28"/>
        </w:rPr>
        <w:t>
      6) асқорыту ағзаларының қатерлі ісіктерінің ерте диагностикасы;</w:t>
      </w:r>
    </w:p>
    <w:bookmarkEnd w:id="28"/>
    <w:bookmarkStart w:name="z31" w:id="29"/>
    <w:p>
      <w:pPr>
        <w:spacing w:after="0"/>
        <w:ind w:left="0"/>
        <w:jc w:val="both"/>
      </w:pPr>
      <w:r>
        <w:rPr>
          <w:rFonts w:ascii="Times New Roman"/>
          <w:b w:val="false"/>
          <w:i w:val="false"/>
          <w:color w:val="000000"/>
          <w:sz w:val="28"/>
        </w:rPr>
        <w:t>
      7) асқорыту ағзаларының ауруларымен ауыратын пациенттерді медициналық оңалту жатады.</w:t>
      </w:r>
    </w:p>
    <w:bookmarkEnd w:id="29"/>
    <w:bookmarkStart w:name="z32" w:id="30"/>
    <w:p>
      <w:pPr>
        <w:spacing w:after="0"/>
        <w:ind w:left="0"/>
        <w:jc w:val="left"/>
      </w:pPr>
      <w:r>
        <w:rPr>
          <w:rFonts w:ascii="Times New Roman"/>
          <w:b/>
          <w:i w:val="false"/>
          <w:color w:val="000000"/>
        </w:rPr>
        <w:t xml:space="preserve"> 3-тарау. Амбулаториялық-емханалық деңгейде гастроэнтерологиялық және гепатологиялық көмек көрсетуді ұйымдастырудың жалпы сипаттамалары</w:t>
      </w:r>
    </w:p>
    <w:bookmarkEnd w:id="30"/>
    <w:bookmarkStart w:name="z33" w:id="31"/>
    <w:p>
      <w:pPr>
        <w:spacing w:after="0"/>
        <w:ind w:left="0"/>
        <w:jc w:val="both"/>
      </w:pPr>
      <w:r>
        <w:rPr>
          <w:rFonts w:ascii="Times New Roman"/>
          <w:b w:val="false"/>
          <w:i w:val="false"/>
          <w:color w:val="000000"/>
          <w:sz w:val="28"/>
        </w:rPr>
        <w:t>
      8. Амбулаториялық-емханалық деңгейде гастроэнтерологиялық және гепатологиялық көмекті аудандық, нөмірлік аудандық, қалалық емханада, консультациялық-диагностикалық орталықта, сондай-ақ қалалық, облыстық, ведомстволық, республикалық және өзге денсаулық сақтау ұйымдарының тиісті көп бейінді бөлімшелерінде (бұдан әрі – амбулаториялық-емханалық ұйымдар немесе бөлімшелер) көрсетіледі.</w:t>
      </w:r>
    </w:p>
    <w:bookmarkEnd w:id="31"/>
    <w:bookmarkStart w:name="z34" w:id="32"/>
    <w:p>
      <w:pPr>
        <w:spacing w:after="0"/>
        <w:ind w:left="0"/>
        <w:jc w:val="both"/>
      </w:pPr>
      <w:r>
        <w:rPr>
          <w:rFonts w:ascii="Times New Roman"/>
          <w:b w:val="false"/>
          <w:i w:val="false"/>
          <w:color w:val="000000"/>
          <w:sz w:val="28"/>
        </w:rPr>
        <w:t>
      9. Бастапқы диагностиканы, сондай-ақ Мамандандырылған гастроэнтерологиялық және гепатологиялық көмекті қажет етпейтін, асқорыту ағзалары ауруларының функционалдық бұзылуы және асқынбаған (компенсацияланған) түрлері бар пациенттерге амбулаториялық білікті көмекті ұсынуды тіркелген жері бойынша учаскелік терапевт немесе жалпы практика дәрігері (отбасылық дәрігер) (бұдан әрі – МСАК дәрігері) амбулаториялық-емханалық көмек көрсететін ұйымдарда жүзеге асырады.</w:t>
      </w:r>
    </w:p>
    <w:bookmarkEnd w:id="32"/>
    <w:bookmarkStart w:name="z35" w:id="33"/>
    <w:p>
      <w:pPr>
        <w:spacing w:after="0"/>
        <w:ind w:left="0"/>
        <w:jc w:val="both"/>
      </w:pPr>
      <w:r>
        <w:rPr>
          <w:rFonts w:ascii="Times New Roman"/>
          <w:b w:val="false"/>
          <w:i w:val="false"/>
          <w:color w:val="000000"/>
          <w:sz w:val="28"/>
        </w:rPr>
        <w:t>
      10. Амбулаториялық-емханалық көмек көрсететін ұйымдарда гастроэнтерологиялық және гепатологиялық көмекті ұсыну гастроэнтерологтың кабинетінде (бұдан әрі – Кабинет) жүзеге асырылады.</w:t>
      </w:r>
    </w:p>
    <w:bookmarkEnd w:id="33"/>
    <w:bookmarkStart w:name="z36" w:id="34"/>
    <w:p>
      <w:pPr>
        <w:spacing w:after="0"/>
        <w:ind w:left="0"/>
        <w:jc w:val="both"/>
      </w:pPr>
      <w:r>
        <w:rPr>
          <w:rFonts w:ascii="Times New Roman"/>
          <w:b w:val="false"/>
          <w:i w:val="false"/>
          <w:color w:val="000000"/>
          <w:sz w:val="28"/>
        </w:rPr>
        <w:t>
      11. Кабинет құру және оның кадрлық құрамын бекіту "Халық денсаулығы және денсаулық сақтау жүйесі туралы" Қазақстан Республикасының 2019 жылғы 18 қыркүйектегі Кодексінің (бұдан әрі – ҚР Кодексі) 32-бабы 3-тармағының 3) тармақшасына сәйкес жүзеге асырылады.</w:t>
      </w:r>
    </w:p>
    <w:bookmarkEnd w:id="34"/>
    <w:bookmarkStart w:name="z37" w:id="35"/>
    <w:p>
      <w:pPr>
        <w:spacing w:after="0"/>
        <w:ind w:left="0"/>
        <w:jc w:val="both"/>
      </w:pPr>
      <w:r>
        <w:rPr>
          <w:rFonts w:ascii="Times New Roman"/>
          <w:b w:val="false"/>
          <w:i w:val="false"/>
          <w:color w:val="000000"/>
          <w:sz w:val="28"/>
        </w:rPr>
        <w:t>
      12. Кабинет дәрігерінің лауазымына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сертификаты бар дәрігер қабылданады.</w:t>
      </w:r>
    </w:p>
    <w:bookmarkEnd w:id="35"/>
    <w:bookmarkStart w:name="z38" w:id="36"/>
    <w:p>
      <w:pPr>
        <w:spacing w:after="0"/>
        <w:ind w:left="0"/>
        <w:jc w:val="both"/>
      </w:pPr>
      <w:r>
        <w:rPr>
          <w:rFonts w:ascii="Times New Roman"/>
          <w:b w:val="false"/>
          <w:i w:val="false"/>
          <w:color w:val="000000"/>
          <w:sz w:val="28"/>
        </w:rPr>
        <w:t>
      13. Кабинет дәрігерінің клиникалық-диагностикалық қызмет көрсету (пациентті қабылдау) уақытының нормативі денсаулық сақтау ұйымдарының үлгі штаттары мен штат нормативтеріне сәйкес белгіленеді.</w:t>
      </w:r>
    </w:p>
    <w:bookmarkEnd w:id="36"/>
    <w:bookmarkStart w:name="z39" w:id="37"/>
    <w:p>
      <w:pPr>
        <w:spacing w:after="0"/>
        <w:ind w:left="0"/>
        <w:jc w:val="both"/>
      </w:pPr>
      <w:r>
        <w:rPr>
          <w:rFonts w:ascii="Times New Roman"/>
          <w:b w:val="false"/>
          <w:i w:val="false"/>
          <w:color w:val="000000"/>
          <w:sz w:val="28"/>
        </w:rPr>
        <w:t>
      14. Кабинет:</w:t>
      </w:r>
    </w:p>
    <w:bookmarkEnd w:id="37"/>
    <w:bookmarkStart w:name="z40" w:id="38"/>
    <w:p>
      <w:pPr>
        <w:spacing w:after="0"/>
        <w:ind w:left="0"/>
        <w:jc w:val="both"/>
      </w:pPr>
      <w:r>
        <w:rPr>
          <w:rFonts w:ascii="Times New Roman"/>
          <w:b w:val="false"/>
          <w:i w:val="false"/>
          <w:color w:val="000000"/>
          <w:sz w:val="28"/>
        </w:rPr>
        <w:t>
      1) МСАК дәрігерінің жолдамасы бойынша асқорыту ағзаларының аурулары бар пациенттерге мамандандырылған медициналық көмек көрсетуді;</w:t>
      </w:r>
    </w:p>
    <w:bookmarkEnd w:id="38"/>
    <w:bookmarkStart w:name="z41" w:id="39"/>
    <w:p>
      <w:pPr>
        <w:spacing w:after="0"/>
        <w:ind w:left="0"/>
        <w:jc w:val="both"/>
      </w:pPr>
      <w:r>
        <w:rPr>
          <w:rFonts w:ascii="Times New Roman"/>
          <w:b w:val="false"/>
          <w:i w:val="false"/>
          <w:color w:val="000000"/>
          <w:sz w:val="28"/>
        </w:rPr>
        <w:t>
      2) асқорыту ағзаларының аурулары бар, оның ішінде асқорыту ағзаларына операциялық араласуларды бастан өткірген пациенттерге консультация беруді;</w:t>
      </w:r>
    </w:p>
    <w:bookmarkEnd w:id="39"/>
    <w:bookmarkStart w:name="z42" w:id="40"/>
    <w:p>
      <w:pPr>
        <w:spacing w:after="0"/>
        <w:ind w:left="0"/>
        <w:jc w:val="both"/>
      </w:pPr>
      <w:r>
        <w:rPr>
          <w:rFonts w:ascii="Times New Roman"/>
          <w:b w:val="false"/>
          <w:i w:val="false"/>
          <w:color w:val="000000"/>
          <w:sz w:val="28"/>
        </w:rPr>
        <w:t>
      3) пациенттерді зертханалық және аспаптық зерттеулерге жіберуді;</w:t>
      </w:r>
    </w:p>
    <w:bookmarkEnd w:id="40"/>
    <w:bookmarkStart w:name="z43" w:id="41"/>
    <w:p>
      <w:pPr>
        <w:spacing w:after="0"/>
        <w:ind w:left="0"/>
        <w:jc w:val="both"/>
      </w:pPr>
      <w:r>
        <w:rPr>
          <w:rFonts w:ascii="Times New Roman"/>
          <w:b w:val="false"/>
          <w:i w:val="false"/>
          <w:color w:val="000000"/>
          <w:sz w:val="28"/>
        </w:rPr>
        <w:t>
      4) пациенттерді "Жалпы хирургия (торакалдық хирургия, абдоминалдық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"Онкология (химиотерапия, маммология) (ересектер)", "Инфекциялық аурулар (ересектер)" және өзге аралас мамандықтар бойынша дәрігерлерге зерттеп-қаралуға және консультация алуға жіберуді;</w:t>
      </w:r>
    </w:p>
    <w:bookmarkEnd w:id="41"/>
    <w:bookmarkStart w:name="z44" w:id="42"/>
    <w:p>
      <w:pPr>
        <w:spacing w:after="0"/>
        <w:ind w:left="0"/>
        <w:jc w:val="both"/>
      </w:pPr>
      <w:r>
        <w:rPr>
          <w:rFonts w:ascii="Times New Roman"/>
          <w:b w:val="false"/>
          <w:i w:val="false"/>
          <w:color w:val="000000"/>
          <w:sz w:val="28"/>
        </w:rPr>
        <w:t>
      5) асқорыту ағзаларының аурулары бар пациенттерді стационарлық емдеуге іріктеуді және жіберуді;</w:t>
      </w:r>
    </w:p>
    <w:bookmarkEnd w:id="42"/>
    <w:bookmarkStart w:name="z45" w:id="43"/>
    <w:p>
      <w:pPr>
        <w:spacing w:after="0"/>
        <w:ind w:left="0"/>
        <w:jc w:val="both"/>
      </w:pPr>
      <w:r>
        <w:rPr>
          <w:rFonts w:ascii="Times New Roman"/>
          <w:b w:val="false"/>
          <w:i w:val="false"/>
          <w:color w:val="000000"/>
          <w:sz w:val="28"/>
        </w:rPr>
        <w:t>
      6) асқорыту ағзаларының аурулары бар пациенттерді ЖТМҚ көрсетуге іріктеу мен жіберуге қатысуды;</w:t>
      </w:r>
    </w:p>
    <w:bookmarkEnd w:id="43"/>
    <w:bookmarkStart w:name="z46" w:id="44"/>
    <w:p>
      <w:pPr>
        <w:spacing w:after="0"/>
        <w:ind w:left="0"/>
        <w:jc w:val="both"/>
      </w:pPr>
      <w:r>
        <w:rPr>
          <w:rFonts w:ascii="Times New Roman"/>
          <w:b w:val="false"/>
          <w:i w:val="false"/>
          <w:color w:val="000000"/>
          <w:sz w:val="28"/>
        </w:rPr>
        <w:t>
      7) практикаға асқорыту ағзаларының аурулары профилактикасының, диагностикасы мен емдеудің жаңа әдістерін енгізуді;</w:t>
      </w:r>
    </w:p>
    <w:bookmarkEnd w:id="44"/>
    <w:bookmarkStart w:name="z47" w:id="45"/>
    <w:p>
      <w:pPr>
        <w:spacing w:after="0"/>
        <w:ind w:left="0"/>
        <w:jc w:val="both"/>
      </w:pPr>
      <w:r>
        <w:rPr>
          <w:rFonts w:ascii="Times New Roman"/>
          <w:b w:val="false"/>
          <w:i w:val="false"/>
          <w:color w:val="000000"/>
          <w:sz w:val="28"/>
        </w:rPr>
        <w:t>
      8) гастроэнтерология және гепатология мәселелері бойынша МСАК дәрігерлері мен аралас мамандықтарға жеке консультация беруді және біліктіліктерін арттыруға қатысуды;</w:t>
      </w:r>
    </w:p>
    <w:bookmarkEnd w:id="45"/>
    <w:bookmarkStart w:name="z48" w:id="46"/>
    <w:p>
      <w:pPr>
        <w:spacing w:after="0"/>
        <w:ind w:left="0"/>
        <w:jc w:val="both"/>
      </w:pPr>
      <w:r>
        <w:rPr>
          <w:rFonts w:ascii="Times New Roman"/>
          <w:b w:val="false"/>
          <w:i w:val="false"/>
          <w:color w:val="000000"/>
          <w:sz w:val="28"/>
        </w:rPr>
        <w:t>
      9) тіркелген жері бойынша "балалар гастроэнтрологиясы" және "педиатрия" мамандығы бойынша дәрігерлермен сабақтастық пен өзара іс-қимылды;</w:t>
      </w:r>
    </w:p>
    <w:bookmarkEnd w:id="46"/>
    <w:bookmarkStart w:name="z49" w:id="47"/>
    <w:p>
      <w:pPr>
        <w:spacing w:after="0"/>
        <w:ind w:left="0"/>
        <w:jc w:val="both"/>
      </w:pPr>
      <w:r>
        <w:rPr>
          <w:rFonts w:ascii="Times New Roman"/>
          <w:b w:val="false"/>
          <w:i w:val="false"/>
          <w:color w:val="000000"/>
          <w:sz w:val="28"/>
        </w:rPr>
        <w:t>
      10) ғылыми-практикалық конференцияларға қатысуды;</w:t>
      </w:r>
    </w:p>
    <w:bookmarkEnd w:id="47"/>
    <w:bookmarkStart w:name="z50" w:id="48"/>
    <w:p>
      <w:pPr>
        <w:spacing w:after="0"/>
        <w:ind w:left="0"/>
        <w:jc w:val="both"/>
      </w:pPr>
      <w:r>
        <w:rPr>
          <w:rFonts w:ascii="Times New Roman"/>
          <w:b w:val="false"/>
          <w:i w:val="false"/>
          <w:color w:val="000000"/>
          <w:sz w:val="28"/>
        </w:rPr>
        <w:t>
      11) тіркелген (медициналық қызмет көрсетілетін) халықтың арасында асқорыту ағзаларының аурулары бойынша статистикалық деректерге талдау жасауды, есепке алу және есептілік құжаттарын жүргізуді;</w:t>
      </w:r>
    </w:p>
    <w:bookmarkEnd w:id="48"/>
    <w:bookmarkStart w:name="z51" w:id="49"/>
    <w:p>
      <w:pPr>
        <w:spacing w:after="0"/>
        <w:ind w:left="0"/>
        <w:jc w:val="both"/>
      </w:pPr>
      <w:r>
        <w:rPr>
          <w:rFonts w:ascii="Times New Roman"/>
          <w:b w:val="false"/>
          <w:i w:val="false"/>
          <w:color w:val="000000"/>
          <w:sz w:val="28"/>
        </w:rPr>
        <w:t>
      12) халыққа санитариялық-гигиеналық ағарту жөніндегі іс-шараларды әзірлеуге және жүргізуге, асқорыту ағзалары ауруларымен ауыратын пациенттерге арналған "мектеп" ұйымдастыруға және өткізуге қатысуды жүзеге асырады.</w:t>
      </w:r>
    </w:p>
    <w:bookmarkEnd w:id="49"/>
    <w:bookmarkStart w:name="z52" w:id="50"/>
    <w:p>
      <w:pPr>
        <w:spacing w:after="0"/>
        <w:ind w:left="0"/>
        <w:jc w:val="both"/>
      </w:pPr>
      <w:r>
        <w:rPr>
          <w:rFonts w:ascii="Times New Roman"/>
          <w:b w:val="false"/>
          <w:i w:val="false"/>
          <w:color w:val="000000"/>
          <w:sz w:val="28"/>
        </w:rPr>
        <w:t xml:space="preserve">
      15. Құрамында Кабинет құрылған денсаулық сақтау ұйымы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жабдықтардың ең аз тізбесімен жарақтандырылады.</w:t>
      </w:r>
    </w:p>
    <w:bookmarkEnd w:id="50"/>
    <w:bookmarkStart w:name="z53" w:id="51"/>
    <w:p>
      <w:pPr>
        <w:spacing w:after="0"/>
        <w:ind w:left="0"/>
        <w:jc w:val="both"/>
      </w:pPr>
      <w:r>
        <w:rPr>
          <w:rFonts w:ascii="Times New Roman"/>
          <w:b w:val="false"/>
          <w:i w:val="false"/>
          <w:color w:val="000000"/>
          <w:sz w:val="28"/>
        </w:rPr>
        <w:t>
      16. Кабинет құрылған медициналық ұйымдағы тиісті бөлімшелерде (кабинеттерде) эндоскоптар мен тиісті аспаптарды автоматты жуа және зарарсыздандыра отырып, ультрадыбыстық диагностиканы, эзофагогастродуоденоскопияны, ректоскопияны, илеоколоноскопияны (анестезиологиялық көрнектілікті жүргізуді қоса алғанда осы емшараны орындауға берілетін қажетті талаптар орындалған кезде) орындау қамтамасыз етіледі.</w:t>
      </w:r>
    </w:p>
    <w:bookmarkEnd w:id="51"/>
    <w:bookmarkStart w:name="z54" w:id="52"/>
    <w:p>
      <w:pPr>
        <w:spacing w:after="0"/>
        <w:ind w:left="0"/>
        <w:jc w:val="both"/>
      </w:pPr>
      <w:r>
        <w:rPr>
          <w:rFonts w:ascii="Times New Roman"/>
          <w:b w:val="false"/>
          <w:i w:val="false"/>
          <w:color w:val="000000"/>
          <w:sz w:val="28"/>
        </w:rPr>
        <w:t>
      17. Кабинет құрылған ұйымдағы гастроэнтерологиялық және гепатологиялық көмектің көлемінде клиникалық-диагностикалық және зертханалық қызметтердің ең аз тізбесіне мынадай көрсетілімдер бойынша:</w:t>
      </w:r>
    </w:p>
    <w:bookmarkEnd w:id="52"/>
    <w:bookmarkStart w:name="z55" w:id="53"/>
    <w:p>
      <w:pPr>
        <w:spacing w:after="0"/>
        <w:ind w:left="0"/>
        <w:jc w:val="both"/>
      </w:pPr>
      <w:r>
        <w:rPr>
          <w:rFonts w:ascii="Times New Roman"/>
          <w:b w:val="false"/>
          <w:i w:val="false"/>
          <w:color w:val="000000"/>
          <w:sz w:val="28"/>
        </w:rPr>
        <w:t>
      1) жалпы клиникалық зерттеуді;</w:t>
      </w:r>
    </w:p>
    <w:bookmarkEnd w:id="53"/>
    <w:bookmarkStart w:name="z56" w:id="54"/>
    <w:p>
      <w:pPr>
        <w:spacing w:after="0"/>
        <w:ind w:left="0"/>
        <w:jc w:val="both"/>
      </w:pPr>
      <w:r>
        <w:rPr>
          <w:rFonts w:ascii="Times New Roman"/>
          <w:b w:val="false"/>
          <w:i w:val="false"/>
          <w:color w:val="000000"/>
          <w:sz w:val="28"/>
        </w:rPr>
        <w:t>
      2) қан, несеп және нәжістің жалпы клиникалық талдауын;</w:t>
      </w:r>
    </w:p>
    <w:bookmarkEnd w:id="54"/>
    <w:bookmarkStart w:name="z57" w:id="55"/>
    <w:p>
      <w:pPr>
        <w:spacing w:after="0"/>
        <w:ind w:left="0"/>
        <w:jc w:val="both"/>
      </w:pPr>
      <w:r>
        <w:rPr>
          <w:rFonts w:ascii="Times New Roman"/>
          <w:b w:val="false"/>
          <w:i w:val="false"/>
          <w:color w:val="000000"/>
          <w:sz w:val="28"/>
        </w:rPr>
        <w:t>
      3) қанның биохимиялық талдауын;</w:t>
      </w:r>
    </w:p>
    <w:bookmarkEnd w:id="55"/>
    <w:bookmarkStart w:name="z58" w:id="56"/>
    <w:p>
      <w:pPr>
        <w:spacing w:after="0"/>
        <w:ind w:left="0"/>
        <w:jc w:val="both"/>
      </w:pPr>
      <w:r>
        <w:rPr>
          <w:rFonts w:ascii="Times New Roman"/>
          <w:b w:val="false"/>
          <w:i w:val="false"/>
          <w:color w:val="000000"/>
          <w:sz w:val="28"/>
        </w:rPr>
        <w:t>
      4) инфекцияларды анықтауға серологиялық және молекулярлық зерттеулерді;</w:t>
      </w:r>
    </w:p>
    <w:bookmarkEnd w:id="56"/>
    <w:bookmarkStart w:name="z59" w:id="57"/>
    <w:p>
      <w:pPr>
        <w:spacing w:after="0"/>
        <w:ind w:left="0"/>
        <w:jc w:val="both"/>
      </w:pPr>
      <w:r>
        <w:rPr>
          <w:rFonts w:ascii="Times New Roman"/>
          <w:b w:val="false"/>
          <w:i w:val="false"/>
          <w:color w:val="000000"/>
          <w:sz w:val="28"/>
        </w:rPr>
        <w:t>
      5) иммунологиялық (аутоантиденелер, ісік маркерлерінің болуына) зерттеулерді;</w:t>
      </w:r>
    </w:p>
    <w:bookmarkEnd w:id="57"/>
    <w:bookmarkStart w:name="z60" w:id="58"/>
    <w:p>
      <w:pPr>
        <w:spacing w:after="0"/>
        <w:ind w:left="0"/>
        <w:jc w:val="both"/>
      </w:pPr>
      <w:r>
        <w:rPr>
          <w:rFonts w:ascii="Times New Roman"/>
          <w:b w:val="false"/>
          <w:i w:val="false"/>
          <w:color w:val="000000"/>
          <w:sz w:val="28"/>
        </w:rPr>
        <w:t>
      6) уреазды тыныс алу тесті және (немесе) нәжістегі Нр антигенін анықтауды;</w:t>
      </w:r>
    </w:p>
    <w:bookmarkEnd w:id="58"/>
    <w:bookmarkStart w:name="z61" w:id="59"/>
    <w:p>
      <w:pPr>
        <w:spacing w:after="0"/>
        <w:ind w:left="0"/>
        <w:jc w:val="both"/>
      </w:pPr>
      <w:r>
        <w:rPr>
          <w:rFonts w:ascii="Times New Roman"/>
          <w:b w:val="false"/>
          <w:i w:val="false"/>
          <w:color w:val="000000"/>
          <w:sz w:val="28"/>
        </w:rPr>
        <w:t>
      7) нәжісті жасырын қанға зерттеуді (гемокульт-тесті);</w:t>
      </w:r>
    </w:p>
    <w:bookmarkEnd w:id="59"/>
    <w:bookmarkStart w:name="z62" w:id="60"/>
    <w:p>
      <w:pPr>
        <w:spacing w:after="0"/>
        <w:ind w:left="0"/>
        <w:jc w:val="both"/>
      </w:pPr>
      <w:r>
        <w:rPr>
          <w:rFonts w:ascii="Times New Roman"/>
          <w:b w:val="false"/>
          <w:i w:val="false"/>
          <w:color w:val="000000"/>
          <w:sz w:val="28"/>
        </w:rPr>
        <w:t>
      8) фекальдық эластазаны анықтауды;</w:t>
      </w:r>
    </w:p>
    <w:bookmarkEnd w:id="60"/>
    <w:bookmarkStart w:name="z63" w:id="61"/>
    <w:p>
      <w:pPr>
        <w:spacing w:after="0"/>
        <w:ind w:left="0"/>
        <w:jc w:val="both"/>
      </w:pPr>
      <w:r>
        <w:rPr>
          <w:rFonts w:ascii="Times New Roman"/>
          <w:b w:val="false"/>
          <w:i w:val="false"/>
          <w:color w:val="000000"/>
          <w:sz w:val="28"/>
        </w:rPr>
        <w:t>
      9) фекальдық кальпротектинді анықтауды;</w:t>
      </w:r>
    </w:p>
    <w:bookmarkEnd w:id="61"/>
    <w:bookmarkStart w:name="z64" w:id="62"/>
    <w:p>
      <w:pPr>
        <w:spacing w:after="0"/>
        <w:ind w:left="0"/>
        <w:jc w:val="both"/>
      </w:pPr>
      <w:r>
        <w:rPr>
          <w:rFonts w:ascii="Times New Roman"/>
          <w:b w:val="false"/>
          <w:i w:val="false"/>
          <w:color w:val="000000"/>
          <w:sz w:val="28"/>
        </w:rPr>
        <w:t>
      10) биопсиямен гастроскопияны;</w:t>
      </w:r>
    </w:p>
    <w:bookmarkEnd w:id="62"/>
    <w:bookmarkStart w:name="z65" w:id="63"/>
    <w:p>
      <w:pPr>
        <w:spacing w:after="0"/>
        <w:ind w:left="0"/>
        <w:jc w:val="both"/>
      </w:pPr>
      <w:r>
        <w:rPr>
          <w:rFonts w:ascii="Times New Roman"/>
          <w:b w:val="false"/>
          <w:i w:val="false"/>
          <w:color w:val="000000"/>
          <w:sz w:val="28"/>
        </w:rPr>
        <w:t>
      11) биопсиямен ректоскопияны;</w:t>
      </w:r>
    </w:p>
    <w:bookmarkEnd w:id="63"/>
    <w:bookmarkStart w:name="z66" w:id="64"/>
    <w:p>
      <w:pPr>
        <w:spacing w:after="0"/>
        <w:ind w:left="0"/>
        <w:jc w:val="both"/>
      </w:pPr>
      <w:r>
        <w:rPr>
          <w:rFonts w:ascii="Times New Roman"/>
          <w:b w:val="false"/>
          <w:i w:val="false"/>
          <w:color w:val="000000"/>
          <w:sz w:val="28"/>
        </w:rPr>
        <w:t>
      12) цитологиялық және гистологиялық зерттеулерді;</w:t>
      </w:r>
    </w:p>
    <w:bookmarkEnd w:id="64"/>
    <w:bookmarkStart w:name="z67" w:id="65"/>
    <w:p>
      <w:pPr>
        <w:spacing w:after="0"/>
        <w:ind w:left="0"/>
        <w:jc w:val="both"/>
      </w:pPr>
      <w:r>
        <w:rPr>
          <w:rFonts w:ascii="Times New Roman"/>
          <w:b w:val="false"/>
          <w:i w:val="false"/>
          <w:color w:val="000000"/>
          <w:sz w:val="28"/>
        </w:rPr>
        <w:t>
      13) құрсақ қуысына жүргізілетін ультрадыбыстық зерттеуді;</w:t>
      </w:r>
    </w:p>
    <w:bookmarkEnd w:id="65"/>
    <w:bookmarkStart w:name="z68" w:id="66"/>
    <w:p>
      <w:pPr>
        <w:spacing w:after="0"/>
        <w:ind w:left="0"/>
        <w:jc w:val="both"/>
      </w:pPr>
      <w:r>
        <w:rPr>
          <w:rFonts w:ascii="Times New Roman"/>
          <w:b w:val="false"/>
          <w:i w:val="false"/>
          <w:color w:val="000000"/>
          <w:sz w:val="28"/>
        </w:rPr>
        <w:t>
      14) асқазан-ішек жолдары ағзаларына рентгенологиялық, оның ішінде, контрасты зерттеу жүргізуді;</w:t>
      </w:r>
    </w:p>
    <w:bookmarkEnd w:id="66"/>
    <w:bookmarkStart w:name="z69" w:id="67"/>
    <w:p>
      <w:pPr>
        <w:spacing w:after="0"/>
        <w:ind w:left="0"/>
        <w:jc w:val="both"/>
      </w:pPr>
      <w:r>
        <w:rPr>
          <w:rFonts w:ascii="Times New Roman"/>
          <w:b w:val="false"/>
          <w:i w:val="false"/>
          <w:color w:val="000000"/>
          <w:sz w:val="28"/>
        </w:rPr>
        <w:t>
      15) компьютерлік (магниттік - резонанстық) томографияны қамтиды.</w:t>
      </w:r>
    </w:p>
    <w:bookmarkEnd w:id="67"/>
    <w:bookmarkStart w:name="z70" w:id="68"/>
    <w:p>
      <w:pPr>
        <w:spacing w:after="0"/>
        <w:ind w:left="0"/>
        <w:jc w:val="both"/>
      </w:pPr>
      <w:r>
        <w:rPr>
          <w:rFonts w:ascii="Times New Roman"/>
          <w:b w:val="false"/>
          <w:i w:val="false"/>
          <w:color w:val="000000"/>
          <w:sz w:val="28"/>
        </w:rPr>
        <w:t>
      18. Асқорыту ағзаларының аурулары бар пациенттерге клиникалық -диагностикалық қызметті толық көлемде көрсетудің мүмкіндігі болмаған жағдайда осы қызметтерді тиісті шарттардың негізінде өзге денсаулық сақтау ұйымдары көрсетеді.</w:t>
      </w:r>
    </w:p>
    <w:bookmarkEnd w:id="68"/>
    <w:bookmarkStart w:name="z71" w:id="69"/>
    <w:p>
      <w:pPr>
        <w:spacing w:after="0"/>
        <w:ind w:left="0"/>
        <w:jc w:val="both"/>
      </w:pPr>
      <w:r>
        <w:rPr>
          <w:rFonts w:ascii="Times New Roman"/>
          <w:b w:val="false"/>
          <w:i w:val="false"/>
          <w:color w:val="000000"/>
          <w:sz w:val="28"/>
        </w:rPr>
        <w:t>
      19. Асқорыту ағзаларының ауыр (асқынған) түрлерімен ауыратын, оның ішінде диагностикалау мен емдеудің күрделі және (немесе) қымбат тұратын әдістерін пайдалануды талап ететін пациенттерге мамандандырылған гастроэнтерологиялық және гепатологиялық көмекті орталықтандырылған көрсету гастроэнтерология және гепатология орталығында (бұдан әрі – ГГО) жүзеге асырылады.</w:t>
      </w:r>
    </w:p>
    <w:bookmarkEnd w:id="69"/>
    <w:bookmarkStart w:name="z72" w:id="70"/>
    <w:p>
      <w:pPr>
        <w:spacing w:after="0"/>
        <w:ind w:left="0"/>
        <w:jc w:val="both"/>
      </w:pPr>
      <w:r>
        <w:rPr>
          <w:rFonts w:ascii="Times New Roman"/>
          <w:b w:val="false"/>
          <w:i w:val="false"/>
          <w:color w:val="000000"/>
          <w:sz w:val="28"/>
        </w:rPr>
        <w:t>
      20. ГГО денсаулық сақтауды мемлекеттік басқарудың жергілікті органдары айқындайтын амбулаториялық-емханалық ұйымдарда немесе көпбейінді медициналық ұйымдардың бөлімшелерінде бір облыс және республикалық маңызы бар қалада кемінде бір орталық есебінен құрылады.</w:t>
      </w:r>
    </w:p>
    <w:bookmarkEnd w:id="70"/>
    <w:bookmarkStart w:name="z73" w:id="71"/>
    <w:p>
      <w:pPr>
        <w:spacing w:after="0"/>
        <w:ind w:left="0"/>
        <w:jc w:val="both"/>
      </w:pPr>
      <w:r>
        <w:rPr>
          <w:rFonts w:ascii="Times New Roman"/>
          <w:b w:val="false"/>
          <w:i w:val="false"/>
          <w:color w:val="000000"/>
          <w:sz w:val="28"/>
        </w:rPr>
        <w:t>
      21. ГГО құрылымына пациенттерді қабылдау кабинеттері, күндізгі стационар палаталары, емшара (инфузиялық) кабинеті, сондай-ақ қажет болған кезде өзге клиникалық-диагностикалық қызметтер кіреді.</w:t>
      </w:r>
    </w:p>
    <w:bookmarkEnd w:id="71"/>
    <w:bookmarkStart w:name="z74" w:id="72"/>
    <w:p>
      <w:pPr>
        <w:spacing w:after="0"/>
        <w:ind w:left="0"/>
        <w:jc w:val="both"/>
      </w:pPr>
      <w:r>
        <w:rPr>
          <w:rFonts w:ascii="Times New Roman"/>
          <w:b w:val="false"/>
          <w:i w:val="false"/>
          <w:color w:val="000000"/>
          <w:sz w:val="28"/>
        </w:rPr>
        <w:t>
      22. ГГО-ның құрылымы мен штат кестесін бекіту:</w:t>
      </w:r>
    </w:p>
    <w:bookmarkEnd w:id="72"/>
    <w:bookmarkStart w:name="z75" w:id="73"/>
    <w:p>
      <w:pPr>
        <w:spacing w:after="0"/>
        <w:ind w:left="0"/>
        <w:jc w:val="both"/>
      </w:pPr>
      <w:r>
        <w:rPr>
          <w:rFonts w:ascii="Times New Roman"/>
          <w:b w:val="false"/>
          <w:i w:val="false"/>
          <w:color w:val="000000"/>
          <w:sz w:val="28"/>
        </w:rPr>
        <w:t>
      1) сырқаттанушылықты ескере отырып, қызмет көрсетілетін 200 000 ересек халыққа шаққанда 1 дәрігер лауазымы;</w:t>
      </w:r>
    </w:p>
    <w:bookmarkEnd w:id="73"/>
    <w:bookmarkStart w:name="z76" w:id="74"/>
    <w:p>
      <w:pPr>
        <w:spacing w:after="0"/>
        <w:ind w:left="0"/>
        <w:jc w:val="both"/>
      </w:pPr>
      <w:r>
        <w:rPr>
          <w:rFonts w:ascii="Times New Roman"/>
          <w:b w:val="false"/>
          <w:i w:val="false"/>
          <w:color w:val="000000"/>
          <w:sz w:val="28"/>
        </w:rPr>
        <w:t>
      2) дәрігердің әрбір лауазымына 2 мейіргер лауазымы;</w:t>
      </w:r>
    </w:p>
    <w:bookmarkEnd w:id="74"/>
    <w:bookmarkStart w:name="z77" w:id="75"/>
    <w:p>
      <w:pPr>
        <w:spacing w:after="0"/>
        <w:ind w:left="0"/>
        <w:jc w:val="both"/>
      </w:pPr>
      <w:r>
        <w:rPr>
          <w:rFonts w:ascii="Times New Roman"/>
          <w:b w:val="false"/>
          <w:i w:val="false"/>
          <w:color w:val="000000"/>
          <w:sz w:val="28"/>
        </w:rPr>
        <w:t>
      3) 1 емшара мейіргерінің лауазымы есебінен жүзеге асырылады.</w:t>
      </w:r>
    </w:p>
    <w:bookmarkEnd w:id="75"/>
    <w:bookmarkStart w:name="z78" w:id="76"/>
    <w:p>
      <w:pPr>
        <w:spacing w:after="0"/>
        <w:ind w:left="0"/>
        <w:jc w:val="both"/>
      </w:pPr>
      <w:r>
        <w:rPr>
          <w:rFonts w:ascii="Times New Roman"/>
          <w:b w:val="false"/>
          <w:i w:val="false"/>
          <w:color w:val="000000"/>
          <w:sz w:val="28"/>
        </w:rPr>
        <w:t>
      23. ГГО дәрігерінің клиникалық-диагностикалық қызмет көрсетуге уақытының (пациентті қабылдау) есептік нормативі 40 минутты құрайды.</w:t>
      </w:r>
    </w:p>
    <w:bookmarkEnd w:id="76"/>
    <w:bookmarkStart w:name="z79" w:id="77"/>
    <w:p>
      <w:pPr>
        <w:spacing w:after="0"/>
        <w:ind w:left="0"/>
        <w:jc w:val="both"/>
      </w:pPr>
      <w:r>
        <w:rPr>
          <w:rFonts w:ascii="Times New Roman"/>
          <w:b w:val="false"/>
          <w:i w:val="false"/>
          <w:color w:val="000000"/>
          <w:sz w:val="28"/>
        </w:rPr>
        <w:t>
      24. ГГО:</w:t>
      </w:r>
    </w:p>
    <w:bookmarkEnd w:id="77"/>
    <w:bookmarkStart w:name="z80" w:id="78"/>
    <w:p>
      <w:pPr>
        <w:spacing w:after="0"/>
        <w:ind w:left="0"/>
        <w:jc w:val="both"/>
      </w:pPr>
      <w:r>
        <w:rPr>
          <w:rFonts w:ascii="Times New Roman"/>
          <w:b w:val="false"/>
          <w:i w:val="false"/>
          <w:color w:val="000000"/>
          <w:sz w:val="28"/>
        </w:rPr>
        <w:t>
      1) бауыр циррозы мен оның асқыну сатысын, ішектің асқынған ауруларын (бұдан әрі–ІАА) қоса алғанда созылмалы вирустық гепатиттері (СВГ) бар пациенттерге, бауырды транспланттағаннан кейін пациенттерге, сондай-ақ "Гастроэнтерология (негізгі мамандығының бейіні бойынша эндоскопия, негізгі мамандығының бейіні бойынша ультрадыбыстық диагностика) (ересектер) немесе "Инфекциялық аурулар (ересектер) мамандығы бойынша дәрігерлердің, ал олар болмаған жағдайда – пациенттің тіркелген жері бойынша МСАК дәрігерінің жолдамасы бойынша пациенттерге мамандандырылған көмек көрсетуді;</w:t>
      </w:r>
    </w:p>
    <w:bookmarkEnd w:id="78"/>
    <w:bookmarkStart w:name="z81" w:id="79"/>
    <w:p>
      <w:pPr>
        <w:spacing w:after="0"/>
        <w:ind w:left="0"/>
        <w:jc w:val="both"/>
      </w:pPr>
      <w:r>
        <w:rPr>
          <w:rFonts w:ascii="Times New Roman"/>
          <w:b w:val="false"/>
          <w:i w:val="false"/>
          <w:color w:val="000000"/>
          <w:sz w:val="28"/>
        </w:rPr>
        <w:t>
      2) тереңдетілген (зертханалық, аспаптық) зерттеп-қарауды;</w:t>
      </w:r>
    </w:p>
    <w:bookmarkEnd w:id="79"/>
    <w:bookmarkStart w:name="z82" w:id="80"/>
    <w:p>
      <w:pPr>
        <w:spacing w:after="0"/>
        <w:ind w:left="0"/>
        <w:jc w:val="both"/>
      </w:pPr>
      <w:r>
        <w:rPr>
          <w:rFonts w:ascii="Times New Roman"/>
          <w:b w:val="false"/>
          <w:i w:val="false"/>
          <w:color w:val="000000"/>
          <w:sz w:val="28"/>
        </w:rPr>
        <w:t>
      3) СВГ-ге зерттеулердің деректерін, ІАА анықтау бойынша деректерді жинақтауды;</w:t>
      </w:r>
    </w:p>
    <w:bookmarkEnd w:id="80"/>
    <w:bookmarkStart w:name="z83" w:id="81"/>
    <w:p>
      <w:pPr>
        <w:spacing w:after="0"/>
        <w:ind w:left="0"/>
        <w:jc w:val="both"/>
      </w:pPr>
      <w:r>
        <w:rPr>
          <w:rFonts w:ascii="Times New Roman"/>
          <w:b w:val="false"/>
          <w:i w:val="false"/>
          <w:color w:val="000000"/>
          <w:sz w:val="28"/>
        </w:rPr>
        <w:t>
      4) гепатоцеллюлярлық карциномалардың болуына, ал денсаулық сақтауды мемлекеттік басқарудың жергілікті органдарының шешімі бойынша – басқа орындардағы асқорыту азғаларының ісігін динамикалық зерттеп-қарау жүргізуді;</w:t>
      </w:r>
    </w:p>
    <w:bookmarkEnd w:id="81"/>
    <w:bookmarkStart w:name="z84" w:id="82"/>
    <w:p>
      <w:pPr>
        <w:spacing w:after="0"/>
        <w:ind w:left="0"/>
        <w:jc w:val="both"/>
      </w:pPr>
      <w:r>
        <w:rPr>
          <w:rFonts w:ascii="Times New Roman"/>
          <w:b w:val="false"/>
          <w:i w:val="false"/>
          <w:color w:val="000000"/>
          <w:sz w:val="28"/>
        </w:rPr>
        <w:t>
      5) "Инфекциялық аурулар (ересектер), "Жалпы хирургия (торакалдық хирургия, абдоминалдық хирургия, трансплантология, колопроктология, онкологиялық хирургия, негізгі мамандық бейіні бойынша ультрадыбыстық диагностика), "Онкология (химиотерапия, маммология) (ересектер)" және басқа да мамандықтар бойынша дәрігерлерге зерттеп-қарауға және консультацияға жіберуді;</w:t>
      </w:r>
    </w:p>
    <w:bookmarkEnd w:id="82"/>
    <w:bookmarkStart w:name="z85" w:id="83"/>
    <w:p>
      <w:pPr>
        <w:spacing w:after="0"/>
        <w:ind w:left="0"/>
        <w:jc w:val="both"/>
      </w:pPr>
      <w:r>
        <w:rPr>
          <w:rFonts w:ascii="Times New Roman"/>
          <w:b w:val="false"/>
          <w:i w:val="false"/>
          <w:color w:val="000000"/>
          <w:sz w:val="28"/>
        </w:rPr>
        <w:t>
      6) көрсеткіштер мен қарсы көрсеткіштерді анықтау, сондай-ақ мына режимдерді таңдауды:</w:t>
      </w:r>
    </w:p>
    <w:bookmarkEnd w:id="83"/>
    <w:bookmarkStart w:name="z86" w:id="84"/>
    <w:p>
      <w:pPr>
        <w:spacing w:after="0"/>
        <w:ind w:left="0"/>
        <w:jc w:val="both"/>
      </w:pPr>
      <w:r>
        <w:rPr>
          <w:rFonts w:ascii="Times New Roman"/>
          <w:b w:val="false"/>
          <w:i w:val="false"/>
          <w:color w:val="000000"/>
          <w:sz w:val="28"/>
        </w:rPr>
        <w:t>
      созылмалы вирустық гепатиттердің вирусқа қарсы терапиясын;</w:t>
      </w:r>
    </w:p>
    <w:bookmarkEnd w:id="84"/>
    <w:bookmarkStart w:name="z87" w:id="85"/>
    <w:p>
      <w:pPr>
        <w:spacing w:after="0"/>
        <w:ind w:left="0"/>
        <w:jc w:val="both"/>
      </w:pPr>
      <w:r>
        <w:rPr>
          <w:rFonts w:ascii="Times New Roman"/>
          <w:b w:val="false"/>
          <w:i w:val="false"/>
          <w:color w:val="000000"/>
          <w:sz w:val="28"/>
        </w:rPr>
        <w:t>
      иммундық-супрессивтік және биологиялық терапияны қоса алғанда, ІАА терапиясын;</w:t>
      </w:r>
    </w:p>
    <w:bookmarkEnd w:id="85"/>
    <w:bookmarkStart w:name="z88" w:id="86"/>
    <w:p>
      <w:pPr>
        <w:spacing w:after="0"/>
        <w:ind w:left="0"/>
        <w:jc w:val="both"/>
      </w:pPr>
      <w:r>
        <w:rPr>
          <w:rFonts w:ascii="Times New Roman"/>
          <w:b w:val="false"/>
          <w:i w:val="false"/>
          <w:color w:val="000000"/>
          <w:sz w:val="28"/>
        </w:rPr>
        <w:t>
      асқорыту ағзаларының басқа аурулары және олардың асқынуларының терапиясын;</w:t>
      </w:r>
    </w:p>
    <w:bookmarkEnd w:id="86"/>
    <w:bookmarkStart w:name="z89" w:id="87"/>
    <w:p>
      <w:pPr>
        <w:spacing w:after="0"/>
        <w:ind w:left="0"/>
        <w:jc w:val="both"/>
      </w:pPr>
      <w:r>
        <w:rPr>
          <w:rFonts w:ascii="Times New Roman"/>
          <w:b w:val="false"/>
          <w:i w:val="false"/>
          <w:color w:val="000000"/>
          <w:sz w:val="28"/>
        </w:rPr>
        <w:t>
      7) бауырды транспланттаудың мүмкін болатын көрсетілімдері мен қарсы көрсетілімдерін анықтауды;</w:t>
      </w:r>
    </w:p>
    <w:bookmarkEnd w:id="87"/>
    <w:bookmarkStart w:name="z90" w:id="88"/>
    <w:p>
      <w:pPr>
        <w:spacing w:after="0"/>
        <w:ind w:left="0"/>
        <w:jc w:val="both"/>
      </w:pPr>
      <w:r>
        <w:rPr>
          <w:rFonts w:ascii="Times New Roman"/>
          <w:b w:val="false"/>
          <w:i w:val="false"/>
          <w:color w:val="000000"/>
          <w:sz w:val="28"/>
        </w:rPr>
        <w:t>
      8) ТМККК тізбесі және (немесе) МӘМС шегінде СВГ-мен ауыратын пациенттерге вирусқа қарсы терапияны, ІАА және асқорыту ағзаларының басқада ауруларымен ауыратын пациенттерге биологиялық және иммундық-супрессивтік терапияны тағайындау, сондай-ақ тиісті күту парақтарына деректерді енгізе отырып, бауырды транспланттауға көрсетілімдерді анықтауды;</w:t>
      </w:r>
    </w:p>
    <w:bookmarkEnd w:id="88"/>
    <w:bookmarkStart w:name="z91" w:id="89"/>
    <w:p>
      <w:pPr>
        <w:spacing w:after="0"/>
        <w:ind w:left="0"/>
        <w:jc w:val="both"/>
      </w:pPr>
      <w:r>
        <w:rPr>
          <w:rFonts w:ascii="Times New Roman"/>
          <w:b w:val="false"/>
          <w:i w:val="false"/>
          <w:color w:val="000000"/>
          <w:sz w:val="28"/>
        </w:rPr>
        <w:t>
      9) пациенттерді, солардың ішінде ТМККК тізбесі және (немесе) МӘМС шегінде осы вирусқа қарсы, биологиялық немесе иммундық-супрессивтік терапия кімге жоспарланғанын, ұсынылатынын немесе аяқталғанын (тоқтатылғанын) қоса отырып, орталықтандырылған есепке алуды;</w:t>
      </w:r>
    </w:p>
    <w:bookmarkEnd w:id="89"/>
    <w:bookmarkStart w:name="z92" w:id="90"/>
    <w:p>
      <w:pPr>
        <w:spacing w:after="0"/>
        <w:ind w:left="0"/>
        <w:jc w:val="both"/>
      </w:pPr>
      <w:r>
        <w:rPr>
          <w:rFonts w:ascii="Times New Roman"/>
          <w:b w:val="false"/>
          <w:i w:val="false"/>
          <w:color w:val="000000"/>
          <w:sz w:val="28"/>
        </w:rPr>
        <w:t>
      10) ГГО берген консультациялық қорытындыға сәйкес тіркелген жері бойынша ГГО дәрігері немесе "Гастроэнтерология (негізгі мамандық бейіні бойынша эндоскопия, негізгі мамандық бейіні бойынша ультрадыбыстық диагностика) (ересектер)" немесе "Инфекциялық аурулар (ересектер)" мамандығы бойынша дәрігер, ал ол болмаған кезде МСАК дәрігері жүзеге асыратын дәрілік заттарды пациенттердің алуына рецепт беруді;</w:t>
      </w:r>
    </w:p>
    <w:bookmarkEnd w:id="90"/>
    <w:bookmarkStart w:name="z93" w:id="91"/>
    <w:p>
      <w:pPr>
        <w:spacing w:after="0"/>
        <w:ind w:left="0"/>
        <w:jc w:val="both"/>
      </w:pPr>
      <w:r>
        <w:rPr>
          <w:rFonts w:ascii="Times New Roman"/>
          <w:b w:val="false"/>
          <w:i w:val="false"/>
          <w:color w:val="000000"/>
          <w:sz w:val="28"/>
        </w:rPr>
        <w:t>
      11) ТМКК тізбесі және (немесе) МӘМС шегінде асқорыту ағзалары ауруларымен ауыратын пациенттерге вирусқа қарсы, иммундық-супрессивтік, биологиялық терапия және емдеудің өзге де әдістерін жүргізуді және мониторингілеуді;</w:t>
      </w:r>
    </w:p>
    <w:bookmarkEnd w:id="91"/>
    <w:bookmarkStart w:name="z94" w:id="92"/>
    <w:p>
      <w:pPr>
        <w:spacing w:after="0"/>
        <w:ind w:left="0"/>
        <w:jc w:val="both"/>
      </w:pPr>
      <w:r>
        <w:rPr>
          <w:rFonts w:ascii="Times New Roman"/>
          <w:b w:val="false"/>
          <w:i w:val="false"/>
          <w:color w:val="000000"/>
          <w:sz w:val="28"/>
        </w:rPr>
        <w:t>
      12) созылмалы аурулармен ауыратын, оның ішінде бауырды транспланттауды қоса алғанда, асқорыту ағзаларына операциялық араласуларды бастан өткерген пациентерге консультация беруді және байқауды;</w:t>
      </w:r>
    </w:p>
    <w:bookmarkEnd w:id="92"/>
    <w:bookmarkStart w:name="z95" w:id="93"/>
    <w:p>
      <w:pPr>
        <w:spacing w:after="0"/>
        <w:ind w:left="0"/>
        <w:jc w:val="both"/>
      </w:pPr>
      <w:r>
        <w:rPr>
          <w:rFonts w:ascii="Times New Roman"/>
          <w:b w:val="false"/>
          <w:i w:val="false"/>
          <w:color w:val="000000"/>
          <w:sz w:val="28"/>
        </w:rPr>
        <w:t>
      13) күндізгі стационарға емдеуге жатқызуды;</w:t>
      </w:r>
    </w:p>
    <w:bookmarkEnd w:id="93"/>
    <w:bookmarkStart w:name="z96" w:id="94"/>
    <w:p>
      <w:pPr>
        <w:spacing w:after="0"/>
        <w:ind w:left="0"/>
        <w:jc w:val="both"/>
      </w:pPr>
      <w:r>
        <w:rPr>
          <w:rFonts w:ascii="Times New Roman"/>
          <w:b w:val="false"/>
          <w:i w:val="false"/>
          <w:color w:val="000000"/>
          <w:sz w:val="28"/>
        </w:rPr>
        <w:t>
      14) стационарлық емдеуге, оның ішінде жоғары технологиялық медициналық қызметтер көрсетуге жіберуді;</w:t>
      </w:r>
    </w:p>
    <w:bookmarkEnd w:id="94"/>
    <w:bookmarkStart w:name="z97" w:id="95"/>
    <w:p>
      <w:pPr>
        <w:spacing w:after="0"/>
        <w:ind w:left="0"/>
        <w:jc w:val="both"/>
      </w:pPr>
      <w:r>
        <w:rPr>
          <w:rFonts w:ascii="Times New Roman"/>
          <w:b w:val="false"/>
          <w:i w:val="false"/>
          <w:color w:val="000000"/>
          <w:sz w:val="28"/>
        </w:rPr>
        <w:t>
      15) пациенттерді медициналық-әлеуметтік сараптама комиссиясына жіберу туралы мәселені шешуді;</w:t>
      </w:r>
    </w:p>
    <w:bookmarkEnd w:id="95"/>
    <w:bookmarkStart w:name="z98" w:id="96"/>
    <w:p>
      <w:pPr>
        <w:spacing w:after="0"/>
        <w:ind w:left="0"/>
        <w:jc w:val="both"/>
      </w:pPr>
      <w:r>
        <w:rPr>
          <w:rFonts w:ascii="Times New Roman"/>
          <w:b w:val="false"/>
          <w:i w:val="false"/>
          <w:color w:val="000000"/>
          <w:sz w:val="28"/>
        </w:rPr>
        <w:t>
      16) профилактикалық шаралар мен консультациялар беруді, оның ішінде пациенттерге арналған "мектептерді" жүргізуді ұйымдастыруды және оған қатысуды;</w:t>
      </w:r>
    </w:p>
    <w:bookmarkEnd w:id="96"/>
    <w:bookmarkStart w:name="z99" w:id="97"/>
    <w:p>
      <w:pPr>
        <w:spacing w:after="0"/>
        <w:ind w:left="0"/>
        <w:jc w:val="both"/>
      </w:pPr>
      <w:r>
        <w:rPr>
          <w:rFonts w:ascii="Times New Roman"/>
          <w:b w:val="false"/>
          <w:i w:val="false"/>
          <w:color w:val="000000"/>
          <w:sz w:val="28"/>
        </w:rPr>
        <w:t>
      17) практикаға асқорыту ағзаларының созылмалы ауруларымен ауыратын пациенттердің профилактикасы, диагностикасы мен емдеудің жаңа әдістерін енгізуді;</w:t>
      </w:r>
    </w:p>
    <w:bookmarkEnd w:id="97"/>
    <w:bookmarkStart w:name="z100" w:id="98"/>
    <w:p>
      <w:pPr>
        <w:spacing w:after="0"/>
        <w:ind w:left="0"/>
        <w:jc w:val="both"/>
      </w:pPr>
      <w:r>
        <w:rPr>
          <w:rFonts w:ascii="Times New Roman"/>
          <w:b w:val="false"/>
          <w:i w:val="false"/>
          <w:color w:val="000000"/>
          <w:sz w:val="28"/>
        </w:rPr>
        <w:t>
      18) гастроэнтерология мен гепатология мәселелері бойынша МСАК және аралас мамандықтар дәрігерлеріне жеке консультация беруді және олардың біліктілігін арттыруға қатысуды;</w:t>
      </w:r>
    </w:p>
    <w:bookmarkEnd w:id="98"/>
    <w:bookmarkStart w:name="z101" w:id="99"/>
    <w:p>
      <w:pPr>
        <w:spacing w:after="0"/>
        <w:ind w:left="0"/>
        <w:jc w:val="both"/>
      </w:pPr>
      <w:r>
        <w:rPr>
          <w:rFonts w:ascii="Times New Roman"/>
          <w:b w:val="false"/>
          <w:i w:val="false"/>
          <w:color w:val="000000"/>
          <w:sz w:val="28"/>
        </w:rPr>
        <w:t>
      19) қызмет көрсетіліп отырған халықтың арасында асқорыту ағзаларының аурулары бойынша статистикалық деректерді талдау, есепке алу және есеп беру құжаттарын жүргізуді;</w:t>
      </w:r>
    </w:p>
    <w:bookmarkEnd w:id="99"/>
    <w:bookmarkStart w:name="z102" w:id="100"/>
    <w:p>
      <w:pPr>
        <w:spacing w:after="0"/>
        <w:ind w:left="0"/>
        <w:jc w:val="both"/>
      </w:pPr>
      <w:r>
        <w:rPr>
          <w:rFonts w:ascii="Times New Roman"/>
          <w:b w:val="false"/>
          <w:i w:val="false"/>
          <w:color w:val="000000"/>
          <w:sz w:val="28"/>
        </w:rPr>
        <w:t>
      20) амбулаториялық-емханалық көмек көрсететін ұйымдарда пациенттердің тіркелген жері бойынша медициналық ақпараттық жүйелерге деректердің енгізілуін бақылауды жүзеге асырады.</w:t>
      </w:r>
    </w:p>
    <w:bookmarkEnd w:id="100"/>
    <w:bookmarkStart w:name="z103" w:id="101"/>
    <w:p>
      <w:pPr>
        <w:spacing w:after="0"/>
        <w:ind w:left="0"/>
        <w:jc w:val="both"/>
      </w:pPr>
      <w:r>
        <w:rPr>
          <w:rFonts w:ascii="Times New Roman"/>
          <w:b w:val="false"/>
          <w:i w:val="false"/>
          <w:color w:val="000000"/>
          <w:sz w:val="28"/>
        </w:rPr>
        <w:t xml:space="preserve">
      25. Құрамында ГГО құрылған денсаулық сақтау ұйымы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жабдықтардың ең төменгі тізбесімен жарақтандырылады.</w:t>
      </w:r>
    </w:p>
    <w:bookmarkEnd w:id="101"/>
    <w:bookmarkStart w:name="z104" w:id="102"/>
    <w:p>
      <w:pPr>
        <w:spacing w:after="0"/>
        <w:ind w:left="0"/>
        <w:jc w:val="both"/>
      </w:pPr>
      <w:r>
        <w:rPr>
          <w:rFonts w:ascii="Times New Roman"/>
          <w:b w:val="false"/>
          <w:i w:val="false"/>
          <w:color w:val="000000"/>
          <w:sz w:val="28"/>
        </w:rPr>
        <w:t>
      26. Құрамында ГГО құрылған медициналық ұйым ұсынатын клиникалық-диагностикалық қызметтердің ең төменгі тізбесіне:</w:t>
      </w:r>
    </w:p>
    <w:bookmarkEnd w:id="102"/>
    <w:bookmarkStart w:name="z105" w:id="103"/>
    <w:p>
      <w:pPr>
        <w:spacing w:after="0"/>
        <w:ind w:left="0"/>
        <w:jc w:val="both"/>
      </w:pPr>
      <w:r>
        <w:rPr>
          <w:rFonts w:ascii="Times New Roman"/>
          <w:b w:val="false"/>
          <w:i w:val="false"/>
          <w:color w:val="000000"/>
          <w:sz w:val="28"/>
        </w:rPr>
        <w:t>
      1) пациентті жалпы клиникалық зерттеп-қарау;</w:t>
      </w:r>
    </w:p>
    <w:bookmarkEnd w:id="103"/>
    <w:bookmarkStart w:name="z106" w:id="104"/>
    <w:p>
      <w:pPr>
        <w:spacing w:after="0"/>
        <w:ind w:left="0"/>
        <w:jc w:val="both"/>
      </w:pPr>
      <w:r>
        <w:rPr>
          <w:rFonts w:ascii="Times New Roman"/>
          <w:b w:val="false"/>
          <w:i w:val="false"/>
          <w:color w:val="000000"/>
          <w:sz w:val="28"/>
        </w:rPr>
        <w:t>
      2) қан, несеп пен нәжістің жалпы клиникалық талдауы;</w:t>
      </w:r>
    </w:p>
    <w:bookmarkEnd w:id="104"/>
    <w:bookmarkStart w:name="z107" w:id="105"/>
    <w:p>
      <w:pPr>
        <w:spacing w:after="0"/>
        <w:ind w:left="0"/>
        <w:jc w:val="both"/>
      </w:pPr>
      <w:r>
        <w:rPr>
          <w:rFonts w:ascii="Times New Roman"/>
          <w:b w:val="false"/>
          <w:i w:val="false"/>
          <w:color w:val="000000"/>
          <w:sz w:val="28"/>
        </w:rPr>
        <w:t>
      3) қанның биохимиялық талдауы;</w:t>
      </w:r>
    </w:p>
    <w:bookmarkEnd w:id="105"/>
    <w:bookmarkStart w:name="z108" w:id="106"/>
    <w:p>
      <w:pPr>
        <w:spacing w:after="0"/>
        <w:ind w:left="0"/>
        <w:jc w:val="both"/>
      </w:pPr>
      <w:r>
        <w:rPr>
          <w:rFonts w:ascii="Times New Roman"/>
          <w:b w:val="false"/>
          <w:i w:val="false"/>
          <w:color w:val="000000"/>
          <w:sz w:val="28"/>
        </w:rPr>
        <w:t>
      4) инфекцияларға серологиялық және молекулярлық зерттеулер;</w:t>
      </w:r>
    </w:p>
    <w:bookmarkEnd w:id="106"/>
    <w:bookmarkStart w:name="z109" w:id="107"/>
    <w:p>
      <w:pPr>
        <w:spacing w:after="0"/>
        <w:ind w:left="0"/>
        <w:jc w:val="both"/>
      </w:pPr>
      <w:r>
        <w:rPr>
          <w:rFonts w:ascii="Times New Roman"/>
          <w:b w:val="false"/>
          <w:i w:val="false"/>
          <w:color w:val="000000"/>
          <w:sz w:val="28"/>
        </w:rPr>
        <w:t>
      5) иммунологиялық зерттеулер (аутоанти денелер, ісік маркерлері);</w:t>
      </w:r>
    </w:p>
    <w:bookmarkEnd w:id="107"/>
    <w:bookmarkStart w:name="z110" w:id="108"/>
    <w:p>
      <w:pPr>
        <w:spacing w:after="0"/>
        <w:ind w:left="0"/>
        <w:jc w:val="both"/>
      </w:pPr>
      <w:r>
        <w:rPr>
          <w:rFonts w:ascii="Times New Roman"/>
          <w:b w:val="false"/>
          <w:i w:val="false"/>
          <w:color w:val="000000"/>
          <w:sz w:val="28"/>
        </w:rPr>
        <w:t>
      6) қандағы иммундық-супрессивтік препараттардың концентрациясын анықтау;</w:t>
      </w:r>
    </w:p>
    <w:bookmarkEnd w:id="108"/>
    <w:bookmarkStart w:name="z111" w:id="109"/>
    <w:p>
      <w:pPr>
        <w:spacing w:after="0"/>
        <w:ind w:left="0"/>
        <w:jc w:val="both"/>
      </w:pPr>
      <w:r>
        <w:rPr>
          <w:rFonts w:ascii="Times New Roman"/>
          <w:b w:val="false"/>
          <w:i w:val="false"/>
          <w:color w:val="000000"/>
          <w:sz w:val="28"/>
        </w:rPr>
        <w:t>
      7) жасырын қанға нәжісті зерттеу;</w:t>
      </w:r>
    </w:p>
    <w:bookmarkEnd w:id="109"/>
    <w:bookmarkStart w:name="z112" w:id="110"/>
    <w:p>
      <w:pPr>
        <w:spacing w:after="0"/>
        <w:ind w:left="0"/>
        <w:jc w:val="both"/>
      </w:pPr>
      <w:r>
        <w:rPr>
          <w:rFonts w:ascii="Times New Roman"/>
          <w:b w:val="false"/>
          <w:i w:val="false"/>
          <w:color w:val="000000"/>
          <w:sz w:val="28"/>
        </w:rPr>
        <w:t>
      8) уреаздық тыныс алу тесті және (немесе) нәжістегі Нр-антигенін анықтау;</w:t>
      </w:r>
    </w:p>
    <w:bookmarkEnd w:id="110"/>
    <w:bookmarkStart w:name="z113" w:id="111"/>
    <w:p>
      <w:pPr>
        <w:spacing w:after="0"/>
        <w:ind w:left="0"/>
        <w:jc w:val="both"/>
      </w:pPr>
      <w:r>
        <w:rPr>
          <w:rFonts w:ascii="Times New Roman"/>
          <w:b w:val="false"/>
          <w:i w:val="false"/>
          <w:color w:val="000000"/>
          <w:sz w:val="28"/>
        </w:rPr>
        <w:t>
      9) фекальдық эластазды анықтау;</w:t>
      </w:r>
    </w:p>
    <w:bookmarkEnd w:id="111"/>
    <w:bookmarkStart w:name="z114" w:id="112"/>
    <w:p>
      <w:pPr>
        <w:spacing w:after="0"/>
        <w:ind w:left="0"/>
        <w:jc w:val="both"/>
      </w:pPr>
      <w:r>
        <w:rPr>
          <w:rFonts w:ascii="Times New Roman"/>
          <w:b w:val="false"/>
          <w:i w:val="false"/>
          <w:color w:val="000000"/>
          <w:sz w:val="28"/>
        </w:rPr>
        <w:t>
      10) фекальдық кальпротектинді анықтау;</w:t>
      </w:r>
    </w:p>
    <w:bookmarkEnd w:id="112"/>
    <w:bookmarkStart w:name="z115" w:id="113"/>
    <w:p>
      <w:pPr>
        <w:spacing w:after="0"/>
        <w:ind w:left="0"/>
        <w:jc w:val="both"/>
      </w:pPr>
      <w:r>
        <w:rPr>
          <w:rFonts w:ascii="Times New Roman"/>
          <w:b w:val="false"/>
          <w:i w:val="false"/>
          <w:color w:val="000000"/>
          <w:sz w:val="28"/>
        </w:rPr>
        <w:t>
      11) биопсиямен эзофагогастроскопия;</w:t>
      </w:r>
    </w:p>
    <w:bookmarkEnd w:id="113"/>
    <w:bookmarkStart w:name="z116" w:id="114"/>
    <w:p>
      <w:pPr>
        <w:spacing w:after="0"/>
        <w:ind w:left="0"/>
        <w:jc w:val="both"/>
      </w:pPr>
      <w:r>
        <w:rPr>
          <w:rFonts w:ascii="Times New Roman"/>
          <w:b w:val="false"/>
          <w:i w:val="false"/>
          <w:color w:val="000000"/>
          <w:sz w:val="28"/>
        </w:rPr>
        <w:t>
      12) биопсиямен ректоскопия;</w:t>
      </w:r>
    </w:p>
    <w:bookmarkEnd w:id="114"/>
    <w:bookmarkStart w:name="z117" w:id="115"/>
    <w:p>
      <w:pPr>
        <w:spacing w:after="0"/>
        <w:ind w:left="0"/>
        <w:jc w:val="both"/>
      </w:pPr>
      <w:r>
        <w:rPr>
          <w:rFonts w:ascii="Times New Roman"/>
          <w:b w:val="false"/>
          <w:i w:val="false"/>
          <w:color w:val="000000"/>
          <w:sz w:val="28"/>
        </w:rPr>
        <w:t>
      13) биопсиямен илеоколоноскопия;</w:t>
      </w:r>
    </w:p>
    <w:bookmarkEnd w:id="115"/>
    <w:bookmarkStart w:name="z118" w:id="116"/>
    <w:p>
      <w:pPr>
        <w:spacing w:after="0"/>
        <w:ind w:left="0"/>
        <w:jc w:val="both"/>
      </w:pPr>
      <w:r>
        <w:rPr>
          <w:rFonts w:ascii="Times New Roman"/>
          <w:b w:val="false"/>
          <w:i w:val="false"/>
          <w:color w:val="000000"/>
          <w:sz w:val="28"/>
        </w:rPr>
        <w:t>
      14) цитологиялық және гистологиялық зерттеулер;</w:t>
      </w:r>
    </w:p>
    <w:bookmarkEnd w:id="116"/>
    <w:bookmarkStart w:name="z119" w:id="117"/>
    <w:p>
      <w:pPr>
        <w:spacing w:after="0"/>
        <w:ind w:left="0"/>
        <w:jc w:val="both"/>
      </w:pPr>
      <w:r>
        <w:rPr>
          <w:rFonts w:ascii="Times New Roman"/>
          <w:b w:val="false"/>
          <w:i w:val="false"/>
          <w:color w:val="000000"/>
          <w:sz w:val="28"/>
        </w:rPr>
        <w:t>
      15) құрсақ қуысы ағзаларына ультрадыбыстық зерттеу;</w:t>
      </w:r>
    </w:p>
    <w:bookmarkEnd w:id="117"/>
    <w:bookmarkStart w:name="z120" w:id="118"/>
    <w:p>
      <w:pPr>
        <w:spacing w:after="0"/>
        <w:ind w:left="0"/>
        <w:jc w:val="both"/>
      </w:pPr>
      <w:r>
        <w:rPr>
          <w:rFonts w:ascii="Times New Roman"/>
          <w:b w:val="false"/>
          <w:i w:val="false"/>
          <w:color w:val="000000"/>
          <w:sz w:val="28"/>
        </w:rPr>
        <w:t>
      16) бауыр эластометриясы (эластографиясы);</w:t>
      </w:r>
    </w:p>
    <w:bookmarkEnd w:id="118"/>
    <w:bookmarkStart w:name="z121" w:id="119"/>
    <w:p>
      <w:pPr>
        <w:spacing w:after="0"/>
        <w:ind w:left="0"/>
        <w:jc w:val="both"/>
      </w:pPr>
      <w:r>
        <w:rPr>
          <w:rFonts w:ascii="Times New Roman"/>
          <w:b w:val="false"/>
          <w:i w:val="false"/>
          <w:color w:val="000000"/>
          <w:sz w:val="28"/>
        </w:rPr>
        <w:t>
      17) асқазан-ішек жолдары ағзаларына рентгенологиялық, оның ішінде контрасты зерттеу;</w:t>
      </w:r>
    </w:p>
    <w:bookmarkEnd w:id="119"/>
    <w:bookmarkStart w:name="z122" w:id="120"/>
    <w:p>
      <w:pPr>
        <w:spacing w:after="0"/>
        <w:ind w:left="0"/>
        <w:jc w:val="both"/>
      </w:pPr>
      <w:r>
        <w:rPr>
          <w:rFonts w:ascii="Times New Roman"/>
          <w:b w:val="false"/>
          <w:i w:val="false"/>
          <w:color w:val="000000"/>
          <w:sz w:val="28"/>
        </w:rPr>
        <w:t>
      18) компьютерлік және (немесе) магниттік-резонанстық томография, магниттік-резонанстық холангиопанкреатография, сондай-ақ энтерография, колонография кіреді.</w:t>
      </w:r>
    </w:p>
    <w:bookmarkEnd w:id="120"/>
    <w:bookmarkStart w:name="z123" w:id="121"/>
    <w:p>
      <w:pPr>
        <w:spacing w:after="0"/>
        <w:ind w:left="0"/>
        <w:jc w:val="both"/>
      </w:pPr>
      <w:r>
        <w:rPr>
          <w:rFonts w:ascii="Times New Roman"/>
          <w:b w:val="false"/>
          <w:i w:val="false"/>
          <w:color w:val="000000"/>
          <w:sz w:val="28"/>
        </w:rPr>
        <w:t>
      27. Клиникалық-диагностикалық қызметті толық көлемде көрсетудің мүмкіндігі болмаған кезде тиісті шарттардың негізінде өзге денсаулық сақтау ұйымдары осы қызметтерді көрсетеді.</w:t>
      </w:r>
    </w:p>
    <w:bookmarkEnd w:id="121"/>
    <w:bookmarkStart w:name="z124" w:id="122"/>
    <w:p>
      <w:pPr>
        <w:spacing w:after="0"/>
        <w:ind w:left="0"/>
        <w:jc w:val="both"/>
      </w:pPr>
      <w:r>
        <w:rPr>
          <w:rFonts w:ascii="Times New Roman"/>
          <w:b w:val="false"/>
          <w:i w:val="false"/>
          <w:color w:val="000000"/>
          <w:sz w:val="28"/>
        </w:rPr>
        <w:t>
      28. ГГО денсаулық сақтау саласындағы білім беру ұйымының клиникалық базасы ретінде пайдаланылады.</w:t>
      </w:r>
    </w:p>
    <w:bookmarkEnd w:id="122"/>
    <w:bookmarkStart w:name="z125" w:id="123"/>
    <w:p>
      <w:pPr>
        <w:spacing w:after="0"/>
        <w:ind w:left="0"/>
        <w:jc w:val="left"/>
      </w:pPr>
      <w:r>
        <w:rPr>
          <w:rFonts w:ascii="Times New Roman"/>
          <w:b/>
          <w:i w:val="false"/>
          <w:color w:val="000000"/>
        </w:rPr>
        <w:t xml:space="preserve"> 4-тарау. Стационарлық деңгейде гастроэнтерологиялық және гепатологиялық көмек көрсететін денсаулық сақтау ұйымдарының қызметінің жалпы сипаттамалары</w:t>
      </w:r>
    </w:p>
    <w:bookmarkEnd w:id="123"/>
    <w:bookmarkStart w:name="z126" w:id="124"/>
    <w:p>
      <w:pPr>
        <w:spacing w:after="0"/>
        <w:ind w:left="0"/>
        <w:jc w:val="both"/>
      </w:pPr>
      <w:r>
        <w:rPr>
          <w:rFonts w:ascii="Times New Roman"/>
          <w:b w:val="false"/>
          <w:i w:val="false"/>
          <w:color w:val="000000"/>
          <w:sz w:val="28"/>
        </w:rPr>
        <w:t>
      29. Стационарлық деңгейде гастроэнтерологиялық және гепатологиялық көмек көрсету аудандық, қалалық, облыстық ауруханаларда, стационарлық көмек көрсететін ведомстволық, республикалық және өзге де денсаулық сақтау ұйымдарында ұсынылады.</w:t>
      </w:r>
    </w:p>
    <w:bookmarkEnd w:id="124"/>
    <w:bookmarkStart w:name="z127" w:id="125"/>
    <w:p>
      <w:pPr>
        <w:spacing w:after="0"/>
        <w:ind w:left="0"/>
        <w:jc w:val="both"/>
      </w:pPr>
      <w:r>
        <w:rPr>
          <w:rFonts w:ascii="Times New Roman"/>
          <w:b w:val="false"/>
          <w:i w:val="false"/>
          <w:color w:val="000000"/>
          <w:sz w:val="28"/>
        </w:rPr>
        <w:t>
      30. Мамандандырылған стационарлық гастроэнтерологиялық және гепатологиялық көмек асқорыту ағазаларының аурулары және тәуліктік стационарларға, сондай-ақ амбулаториялық-емханалық ұйымдардың күндізгі стационарларына немесе стационарлық көмек көрсететін денсаулық сақтау ұйымдарының күндіз келіп жататын палаталарына емдеуге жатқызуды талап ететін нысандары кезінде көрсетіледі.</w:t>
      </w:r>
    </w:p>
    <w:bookmarkEnd w:id="125"/>
    <w:bookmarkStart w:name="z128" w:id="126"/>
    <w:p>
      <w:pPr>
        <w:spacing w:after="0"/>
        <w:ind w:left="0"/>
        <w:jc w:val="both"/>
      </w:pPr>
      <w:r>
        <w:rPr>
          <w:rFonts w:ascii="Times New Roman"/>
          <w:b w:val="false"/>
          <w:i w:val="false"/>
          <w:color w:val="000000"/>
          <w:sz w:val="28"/>
        </w:rPr>
        <w:t>
      31. ЖТМҚ түріндегі стационарлық деңгейдегі гастроэнтерологиялық және гепатологиялық көмек диагностикалау мен емдеудің жоғары технологиялық әдістерін пайдалануды талап ететін асқорыту ағзаларының аурулары кезінде көрсетіледі.</w:t>
      </w:r>
    </w:p>
    <w:bookmarkEnd w:id="126"/>
    <w:bookmarkStart w:name="z129" w:id="127"/>
    <w:p>
      <w:pPr>
        <w:spacing w:after="0"/>
        <w:ind w:left="0"/>
        <w:jc w:val="both"/>
      </w:pPr>
      <w:r>
        <w:rPr>
          <w:rFonts w:ascii="Times New Roman"/>
          <w:b w:val="false"/>
          <w:i w:val="false"/>
          <w:color w:val="000000"/>
          <w:sz w:val="28"/>
        </w:rPr>
        <w:t>
      32. Мамандандырылған гастроэнтерологиялық және гепатологиялық көмекті талап етпейтін асқорыту ағзалары ауруларының асқынбаған (компенсацияланған) нысандарымен емделуге жатуға мұқтаж пациенттерге стационарлық деңгейдегі білікті медициналық көмекті "Терапия (жасөспірімдер терапиясы, диетология)" мамандығы бойынша терапиялық (соматикалық) бөлімшелердегі дәрігер көрсетеді.</w:t>
      </w:r>
    </w:p>
    <w:bookmarkEnd w:id="127"/>
    <w:bookmarkStart w:name="z130" w:id="128"/>
    <w:p>
      <w:pPr>
        <w:spacing w:after="0"/>
        <w:ind w:left="0"/>
        <w:jc w:val="both"/>
      </w:pPr>
      <w:r>
        <w:rPr>
          <w:rFonts w:ascii="Times New Roman"/>
          <w:b w:val="false"/>
          <w:i w:val="false"/>
          <w:color w:val="000000"/>
          <w:sz w:val="28"/>
        </w:rPr>
        <w:t>
      33. Стационарлық көмек көрсететін денсаулық сақтау ұйымдарында мамандандырылған гастроэнтерологиялық және гепатологиялық және ЖТМҚ көрсету үшін гастроэнтерология (гастроэнтерология және гепатология) бөлімшесі (бұдан әрі – Бөлімше) немесе терапиялық (соматикалық) бөлімшелердің төсектері, палаталары бейінделеді.</w:t>
      </w:r>
    </w:p>
    <w:bookmarkEnd w:id="128"/>
    <w:bookmarkStart w:name="z131" w:id="129"/>
    <w:p>
      <w:pPr>
        <w:spacing w:after="0"/>
        <w:ind w:left="0"/>
        <w:jc w:val="both"/>
      </w:pPr>
      <w:r>
        <w:rPr>
          <w:rFonts w:ascii="Times New Roman"/>
          <w:b w:val="false"/>
          <w:i w:val="false"/>
          <w:color w:val="000000"/>
          <w:sz w:val="28"/>
        </w:rPr>
        <w:t>
      34. Бөлімшені құру, оның құрылымы мен штат кестесін бекіту:</w:t>
      </w:r>
    </w:p>
    <w:bookmarkEnd w:id="129"/>
    <w:bookmarkStart w:name="z132" w:id="130"/>
    <w:p>
      <w:pPr>
        <w:spacing w:after="0"/>
        <w:ind w:left="0"/>
        <w:jc w:val="both"/>
      </w:pPr>
      <w:r>
        <w:rPr>
          <w:rFonts w:ascii="Times New Roman"/>
          <w:b w:val="false"/>
          <w:i w:val="false"/>
          <w:color w:val="000000"/>
          <w:sz w:val="28"/>
        </w:rPr>
        <w:t>
      1) облыс, республикалық маңызы бар қалаға кемінде бір;</w:t>
      </w:r>
    </w:p>
    <w:bookmarkEnd w:id="130"/>
    <w:bookmarkStart w:name="z133" w:id="131"/>
    <w:p>
      <w:pPr>
        <w:spacing w:after="0"/>
        <w:ind w:left="0"/>
        <w:jc w:val="both"/>
      </w:pPr>
      <w:r>
        <w:rPr>
          <w:rFonts w:ascii="Times New Roman"/>
          <w:b w:val="false"/>
          <w:i w:val="false"/>
          <w:color w:val="000000"/>
          <w:sz w:val="28"/>
        </w:rPr>
        <w:t>
      2) өңірдегі жұмыс көлемі мен құрылымы;</w:t>
      </w:r>
    </w:p>
    <w:bookmarkEnd w:id="131"/>
    <w:bookmarkStart w:name="z134" w:id="132"/>
    <w:p>
      <w:pPr>
        <w:spacing w:after="0"/>
        <w:ind w:left="0"/>
        <w:jc w:val="both"/>
      </w:pPr>
      <w:r>
        <w:rPr>
          <w:rFonts w:ascii="Times New Roman"/>
          <w:b w:val="false"/>
          <w:i w:val="false"/>
          <w:color w:val="000000"/>
          <w:sz w:val="28"/>
        </w:rPr>
        <w:t>
      3) денсаулық сақтау саласындағы уәкілетті орган бекітетін денсаулық сақтау ұйымының үлгі штаттары мен штат нормативтеріне сәйкес жүзеге асырылады.</w:t>
      </w:r>
    </w:p>
    <w:bookmarkEnd w:id="132"/>
    <w:bookmarkStart w:name="z135" w:id="133"/>
    <w:p>
      <w:pPr>
        <w:spacing w:after="0"/>
        <w:ind w:left="0"/>
        <w:jc w:val="both"/>
      </w:pPr>
      <w:r>
        <w:rPr>
          <w:rFonts w:ascii="Times New Roman"/>
          <w:b w:val="false"/>
          <w:i w:val="false"/>
          <w:color w:val="000000"/>
          <w:sz w:val="28"/>
        </w:rPr>
        <w:t>
      35. Бөлімшені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дәрігер-меңгеруші басқарады.</w:t>
      </w:r>
    </w:p>
    <w:bookmarkEnd w:id="133"/>
    <w:bookmarkStart w:name="z136" w:id="134"/>
    <w:p>
      <w:pPr>
        <w:spacing w:after="0"/>
        <w:ind w:left="0"/>
        <w:jc w:val="both"/>
      </w:pPr>
      <w:r>
        <w:rPr>
          <w:rFonts w:ascii="Times New Roman"/>
          <w:b w:val="false"/>
          <w:i w:val="false"/>
          <w:color w:val="000000"/>
          <w:sz w:val="28"/>
        </w:rPr>
        <w:t>
      36. Бөлімше:</w:t>
      </w:r>
    </w:p>
    <w:bookmarkEnd w:id="134"/>
    <w:bookmarkStart w:name="z137" w:id="135"/>
    <w:p>
      <w:pPr>
        <w:spacing w:after="0"/>
        <w:ind w:left="0"/>
        <w:jc w:val="both"/>
      </w:pPr>
      <w:r>
        <w:rPr>
          <w:rFonts w:ascii="Times New Roman"/>
          <w:b w:val="false"/>
          <w:i w:val="false"/>
          <w:color w:val="000000"/>
          <w:sz w:val="28"/>
        </w:rPr>
        <w:t>
      1) Клиникалық хаттамаларға сәйкес көрсетілімдер бойынша асқорыту ағзаларының аурулары бар пациенттерді емдеуге жатқызуды және стационарлық көмек көрсетуді;</w:t>
      </w:r>
    </w:p>
    <w:bookmarkEnd w:id="135"/>
    <w:bookmarkStart w:name="z138" w:id="136"/>
    <w:p>
      <w:pPr>
        <w:spacing w:after="0"/>
        <w:ind w:left="0"/>
        <w:jc w:val="both"/>
      </w:pPr>
      <w:r>
        <w:rPr>
          <w:rFonts w:ascii="Times New Roman"/>
          <w:b w:val="false"/>
          <w:i w:val="false"/>
          <w:color w:val="000000"/>
          <w:sz w:val="28"/>
        </w:rPr>
        <w:t>
      2) денсаулық сақтау саласындағы уәкілетті орган бекіткен Оңалту стандарттарына сәйкес пациенттерді, оның ішінде асқорыту ағзаларына операциялық араласуларды бастан өткергендерді оңалтудың бірінші кезеңін;</w:t>
      </w:r>
    </w:p>
    <w:bookmarkEnd w:id="136"/>
    <w:bookmarkStart w:name="z139" w:id="137"/>
    <w:p>
      <w:pPr>
        <w:spacing w:after="0"/>
        <w:ind w:left="0"/>
        <w:jc w:val="both"/>
      </w:pPr>
      <w:r>
        <w:rPr>
          <w:rFonts w:ascii="Times New Roman"/>
          <w:b w:val="false"/>
          <w:i w:val="false"/>
          <w:color w:val="000000"/>
          <w:sz w:val="28"/>
        </w:rPr>
        <w:t>
      3) стационардың басқа бөлімшелерінің дәрігерлері мен пациенттеріне консультациялық көмек көрсетуді;</w:t>
      </w:r>
    </w:p>
    <w:bookmarkEnd w:id="137"/>
    <w:bookmarkStart w:name="z140" w:id="138"/>
    <w:p>
      <w:pPr>
        <w:spacing w:after="0"/>
        <w:ind w:left="0"/>
        <w:jc w:val="both"/>
      </w:pPr>
      <w:r>
        <w:rPr>
          <w:rFonts w:ascii="Times New Roman"/>
          <w:b w:val="false"/>
          <w:i w:val="false"/>
          <w:color w:val="000000"/>
          <w:sz w:val="28"/>
        </w:rPr>
        <w:t>
      4) медициналық көмектің сапасын арттыру және асқорыту ағзаларының ауруларынан болатын ауруханалық өлімді азайту жөніндегі іс-шараларды әзірлеуді және жүргізуді;</w:t>
      </w:r>
    </w:p>
    <w:bookmarkEnd w:id="138"/>
    <w:bookmarkStart w:name="z141" w:id="139"/>
    <w:p>
      <w:pPr>
        <w:spacing w:after="0"/>
        <w:ind w:left="0"/>
        <w:jc w:val="both"/>
      </w:pPr>
      <w:r>
        <w:rPr>
          <w:rFonts w:ascii="Times New Roman"/>
          <w:b w:val="false"/>
          <w:i w:val="false"/>
          <w:color w:val="000000"/>
          <w:sz w:val="28"/>
        </w:rPr>
        <w:t>
      5) медициналық ұйымның дәрігерлік және орта медицина қызметкерлерінің асқорыту ағзаларының аурулары бар пациенттерге профилактика және оларға медициналық көмек көрсету мәселелері бойынша біліктілігін арттыруға қатысуды;</w:t>
      </w:r>
    </w:p>
    <w:bookmarkEnd w:id="139"/>
    <w:bookmarkStart w:name="z142" w:id="140"/>
    <w:p>
      <w:pPr>
        <w:spacing w:after="0"/>
        <w:ind w:left="0"/>
        <w:jc w:val="both"/>
      </w:pPr>
      <w:r>
        <w:rPr>
          <w:rFonts w:ascii="Times New Roman"/>
          <w:b w:val="false"/>
          <w:i w:val="false"/>
          <w:color w:val="000000"/>
          <w:sz w:val="28"/>
        </w:rPr>
        <w:t>
      6) клиникалық практикаға профилактиканың, диагностиканың, емдеу мен асқорыту ағзаларының аурулары бар пациенттерді оңалтудың жаңа әдістерін енгізуді;</w:t>
      </w:r>
    </w:p>
    <w:bookmarkEnd w:id="140"/>
    <w:bookmarkStart w:name="z143" w:id="141"/>
    <w:p>
      <w:pPr>
        <w:spacing w:after="0"/>
        <w:ind w:left="0"/>
        <w:jc w:val="both"/>
      </w:pPr>
      <w:r>
        <w:rPr>
          <w:rFonts w:ascii="Times New Roman"/>
          <w:b w:val="false"/>
          <w:i w:val="false"/>
          <w:color w:val="000000"/>
          <w:sz w:val="28"/>
        </w:rPr>
        <w:t>
      7) пациенттермен және олардың туыстарымен санитариялық-ағартушылық жұмыс жүргізуді;</w:t>
      </w:r>
    </w:p>
    <w:bookmarkEnd w:id="141"/>
    <w:bookmarkStart w:name="z144" w:id="142"/>
    <w:p>
      <w:pPr>
        <w:spacing w:after="0"/>
        <w:ind w:left="0"/>
        <w:jc w:val="both"/>
      </w:pPr>
      <w:r>
        <w:rPr>
          <w:rFonts w:ascii="Times New Roman"/>
          <w:b w:val="false"/>
          <w:i w:val="false"/>
          <w:color w:val="000000"/>
          <w:sz w:val="28"/>
        </w:rPr>
        <w:t>
      8) емделуге жатқызылған пациенттер бойынша ақпаратқа жүйелі талдау жүргізуді, есепке алу және есеп беру құжаттарын жүргізуді жүзеге асырады.</w:t>
      </w:r>
    </w:p>
    <w:bookmarkEnd w:id="142"/>
    <w:bookmarkStart w:name="z145" w:id="143"/>
    <w:p>
      <w:pPr>
        <w:spacing w:after="0"/>
        <w:ind w:left="0"/>
        <w:jc w:val="both"/>
      </w:pPr>
      <w:r>
        <w:rPr>
          <w:rFonts w:ascii="Times New Roman"/>
          <w:b w:val="false"/>
          <w:i w:val="false"/>
          <w:color w:val="000000"/>
          <w:sz w:val="28"/>
        </w:rPr>
        <w:t>
      37. Бөлімше құрылған медициналық ұйымның құрамында оның қызметін қамтамасыз ету үшін, сондай-ақ ультрадыбыстық, сәулелік диагностика және тиісті бөлімшелерде (кабинеттерде) эндоскоптар мен аспаптарды автоматты жуа және зарарсыздандыра отырып, эндоскопиялық диагностиканы орындау үшін жағдайлар жасалады.</w:t>
      </w:r>
    </w:p>
    <w:bookmarkEnd w:id="143"/>
    <w:bookmarkStart w:name="z146" w:id="144"/>
    <w:p>
      <w:pPr>
        <w:spacing w:after="0"/>
        <w:ind w:left="0"/>
        <w:jc w:val="both"/>
      </w:pPr>
      <w:r>
        <w:rPr>
          <w:rFonts w:ascii="Times New Roman"/>
          <w:b w:val="false"/>
          <w:i w:val="false"/>
          <w:color w:val="000000"/>
          <w:sz w:val="28"/>
        </w:rPr>
        <w:t xml:space="preserve">
      38. Құрамында Бөлімше құрылған денсаулық сақтау ұйымы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жабдықтардың ең аз тізбесімен жарақтандырылады.</w:t>
      </w:r>
    </w:p>
    <w:bookmarkEnd w:id="144"/>
    <w:bookmarkStart w:name="z147" w:id="145"/>
    <w:p>
      <w:pPr>
        <w:spacing w:after="0"/>
        <w:ind w:left="0"/>
        <w:jc w:val="both"/>
      </w:pPr>
      <w:r>
        <w:rPr>
          <w:rFonts w:ascii="Times New Roman"/>
          <w:b w:val="false"/>
          <w:i w:val="false"/>
          <w:color w:val="000000"/>
          <w:sz w:val="28"/>
        </w:rPr>
        <w:t>
      39. Құрамында Бөлімше құрылған денсаулық сақтау ұйымы ұсынатын гастроэнтерологиялық және гепатологиялық көмектің көлеміндегі клиникалық-диагностикалық қызметтердің ең аз тізбесіне:</w:t>
      </w:r>
    </w:p>
    <w:bookmarkEnd w:id="145"/>
    <w:bookmarkStart w:name="z148" w:id="146"/>
    <w:p>
      <w:pPr>
        <w:spacing w:after="0"/>
        <w:ind w:left="0"/>
        <w:jc w:val="both"/>
      </w:pPr>
      <w:r>
        <w:rPr>
          <w:rFonts w:ascii="Times New Roman"/>
          <w:b w:val="false"/>
          <w:i w:val="false"/>
          <w:color w:val="000000"/>
          <w:sz w:val="28"/>
        </w:rPr>
        <w:t>
      1) пациентті жалпы клиникалық зерттеп-қарау;</w:t>
      </w:r>
    </w:p>
    <w:bookmarkEnd w:id="146"/>
    <w:bookmarkStart w:name="z149" w:id="147"/>
    <w:p>
      <w:pPr>
        <w:spacing w:after="0"/>
        <w:ind w:left="0"/>
        <w:jc w:val="both"/>
      </w:pPr>
      <w:r>
        <w:rPr>
          <w:rFonts w:ascii="Times New Roman"/>
          <w:b w:val="false"/>
          <w:i w:val="false"/>
          <w:color w:val="000000"/>
          <w:sz w:val="28"/>
        </w:rPr>
        <w:t>
      2) қан, несеп және нәжістің жалпы клиникалық талдауы;</w:t>
      </w:r>
    </w:p>
    <w:bookmarkEnd w:id="147"/>
    <w:bookmarkStart w:name="z150" w:id="148"/>
    <w:p>
      <w:pPr>
        <w:spacing w:after="0"/>
        <w:ind w:left="0"/>
        <w:jc w:val="both"/>
      </w:pPr>
      <w:r>
        <w:rPr>
          <w:rFonts w:ascii="Times New Roman"/>
          <w:b w:val="false"/>
          <w:i w:val="false"/>
          <w:color w:val="000000"/>
          <w:sz w:val="28"/>
        </w:rPr>
        <w:t>
      3) қанның толық биохимиялық талдауы;</w:t>
      </w:r>
    </w:p>
    <w:bookmarkEnd w:id="148"/>
    <w:bookmarkStart w:name="z151" w:id="149"/>
    <w:p>
      <w:pPr>
        <w:spacing w:after="0"/>
        <w:ind w:left="0"/>
        <w:jc w:val="both"/>
      </w:pPr>
      <w:r>
        <w:rPr>
          <w:rFonts w:ascii="Times New Roman"/>
          <w:b w:val="false"/>
          <w:i w:val="false"/>
          <w:color w:val="000000"/>
          <w:sz w:val="28"/>
        </w:rPr>
        <w:t>
      4) қанның ұю жүйесін зерттеу;</w:t>
      </w:r>
    </w:p>
    <w:bookmarkEnd w:id="149"/>
    <w:bookmarkStart w:name="z152" w:id="150"/>
    <w:p>
      <w:pPr>
        <w:spacing w:after="0"/>
        <w:ind w:left="0"/>
        <w:jc w:val="both"/>
      </w:pPr>
      <w:r>
        <w:rPr>
          <w:rFonts w:ascii="Times New Roman"/>
          <w:b w:val="false"/>
          <w:i w:val="false"/>
          <w:color w:val="000000"/>
          <w:sz w:val="28"/>
        </w:rPr>
        <w:t>
      5) инфекцияларға серологиялық және молекулярлық зерттеу;</w:t>
      </w:r>
    </w:p>
    <w:bookmarkEnd w:id="150"/>
    <w:bookmarkStart w:name="z153" w:id="151"/>
    <w:p>
      <w:pPr>
        <w:spacing w:after="0"/>
        <w:ind w:left="0"/>
        <w:jc w:val="both"/>
      </w:pPr>
      <w:r>
        <w:rPr>
          <w:rFonts w:ascii="Times New Roman"/>
          <w:b w:val="false"/>
          <w:i w:val="false"/>
          <w:color w:val="000000"/>
          <w:sz w:val="28"/>
        </w:rPr>
        <w:t>
      6) иммунологиялық зерттеулер (аутоантиденелер, ісік маркерлерінің болуына);</w:t>
      </w:r>
    </w:p>
    <w:bookmarkEnd w:id="151"/>
    <w:bookmarkStart w:name="z154" w:id="152"/>
    <w:p>
      <w:pPr>
        <w:spacing w:after="0"/>
        <w:ind w:left="0"/>
        <w:jc w:val="both"/>
      </w:pPr>
      <w:r>
        <w:rPr>
          <w:rFonts w:ascii="Times New Roman"/>
          <w:b w:val="false"/>
          <w:i w:val="false"/>
          <w:color w:val="000000"/>
          <w:sz w:val="28"/>
        </w:rPr>
        <w:t>
      7) қандағы иммундық-супрессивтік препараттар концентрациясын анықтау;</w:t>
      </w:r>
    </w:p>
    <w:bookmarkEnd w:id="152"/>
    <w:bookmarkStart w:name="z155" w:id="153"/>
    <w:p>
      <w:pPr>
        <w:spacing w:after="0"/>
        <w:ind w:left="0"/>
        <w:jc w:val="both"/>
      </w:pPr>
      <w:r>
        <w:rPr>
          <w:rFonts w:ascii="Times New Roman"/>
          <w:b w:val="false"/>
          <w:i w:val="false"/>
          <w:color w:val="000000"/>
          <w:sz w:val="28"/>
        </w:rPr>
        <w:t>
      8) биологиялық терапия препарттарының иммуногенділігін анықтау;</w:t>
      </w:r>
    </w:p>
    <w:bookmarkEnd w:id="153"/>
    <w:bookmarkStart w:name="z156" w:id="154"/>
    <w:p>
      <w:pPr>
        <w:spacing w:after="0"/>
        <w:ind w:left="0"/>
        <w:jc w:val="both"/>
      </w:pPr>
      <w:r>
        <w:rPr>
          <w:rFonts w:ascii="Times New Roman"/>
          <w:b w:val="false"/>
          <w:i w:val="false"/>
          <w:color w:val="000000"/>
          <w:sz w:val="28"/>
        </w:rPr>
        <w:t>
      9) орфандық аурулардың болуына генетикалық зерттеулер және зертханалық зерттеулер;</w:t>
      </w:r>
    </w:p>
    <w:bookmarkEnd w:id="154"/>
    <w:bookmarkStart w:name="z157" w:id="155"/>
    <w:p>
      <w:pPr>
        <w:spacing w:after="0"/>
        <w:ind w:left="0"/>
        <w:jc w:val="both"/>
      </w:pPr>
      <w:r>
        <w:rPr>
          <w:rFonts w:ascii="Times New Roman"/>
          <w:b w:val="false"/>
          <w:i w:val="false"/>
          <w:color w:val="000000"/>
          <w:sz w:val="28"/>
        </w:rPr>
        <w:t>
      10) нәжісті жасырын қанға зерттеу;</w:t>
      </w:r>
    </w:p>
    <w:bookmarkEnd w:id="155"/>
    <w:bookmarkStart w:name="z158" w:id="156"/>
    <w:p>
      <w:pPr>
        <w:spacing w:after="0"/>
        <w:ind w:left="0"/>
        <w:jc w:val="both"/>
      </w:pPr>
      <w:r>
        <w:rPr>
          <w:rFonts w:ascii="Times New Roman"/>
          <w:b w:val="false"/>
          <w:i w:val="false"/>
          <w:color w:val="000000"/>
          <w:sz w:val="28"/>
        </w:rPr>
        <w:t>
      11) бактериологиялық зерттеулер;</w:t>
      </w:r>
    </w:p>
    <w:bookmarkEnd w:id="156"/>
    <w:bookmarkStart w:name="z159" w:id="157"/>
    <w:p>
      <w:pPr>
        <w:spacing w:after="0"/>
        <w:ind w:left="0"/>
        <w:jc w:val="both"/>
      </w:pPr>
      <w:r>
        <w:rPr>
          <w:rFonts w:ascii="Times New Roman"/>
          <w:b w:val="false"/>
          <w:i w:val="false"/>
          <w:color w:val="000000"/>
          <w:sz w:val="28"/>
        </w:rPr>
        <w:t>
      12) уреаздық тыныстық тесті және (немесе) нәжістегі Нр-қарсы генін анықтау;</w:t>
      </w:r>
    </w:p>
    <w:bookmarkEnd w:id="157"/>
    <w:bookmarkStart w:name="z160" w:id="158"/>
    <w:p>
      <w:pPr>
        <w:spacing w:after="0"/>
        <w:ind w:left="0"/>
        <w:jc w:val="both"/>
      </w:pPr>
      <w:r>
        <w:rPr>
          <w:rFonts w:ascii="Times New Roman"/>
          <w:b w:val="false"/>
          <w:i w:val="false"/>
          <w:color w:val="000000"/>
          <w:sz w:val="28"/>
        </w:rPr>
        <w:t>
      13) фекальдық эластазаны анықтау;</w:t>
      </w:r>
    </w:p>
    <w:bookmarkEnd w:id="158"/>
    <w:bookmarkStart w:name="z161" w:id="159"/>
    <w:p>
      <w:pPr>
        <w:spacing w:after="0"/>
        <w:ind w:left="0"/>
        <w:jc w:val="both"/>
      </w:pPr>
      <w:r>
        <w:rPr>
          <w:rFonts w:ascii="Times New Roman"/>
          <w:b w:val="false"/>
          <w:i w:val="false"/>
          <w:color w:val="000000"/>
          <w:sz w:val="28"/>
        </w:rPr>
        <w:t>
      14) фекальдық кальпротектинді анықтау;</w:t>
      </w:r>
    </w:p>
    <w:bookmarkEnd w:id="159"/>
    <w:bookmarkStart w:name="z162" w:id="160"/>
    <w:p>
      <w:pPr>
        <w:spacing w:after="0"/>
        <w:ind w:left="0"/>
        <w:jc w:val="both"/>
      </w:pPr>
      <w:r>
        <w:rPr>
          <w:rFonts w:ascii="Times New Roman"/>
          <w:b w:val="false"/>
          <w:i w:val="false"/>
          <w:color w:val="000000"/>
          <w:sz w:val="28"/>
        </w:rPr>
        <w:t>
      15) биопсиямен эзофагогастроскопия;</w:t>
      </w:r>
    </w:p>
    <w:bookmarkEnd w:id="160"/>
    <w:bookmarkStart w:name="z163" w:id="161"/>
    <w:p>
      <w:pPr>
        <w:spacing w:after="0"/>
        <w:ind w:left="0"/>
        <w:jc w:val="both"/>
      </w:pPr>
      <w:r>
        <w:rPr>
          <w:rFonts w:ascii="Times New Roman"/>
          <w:b w:val="false"/>
          <w:i w:val="false"/>
          <w:color w:val="000000"/>
          <w:sz w:val="28"/>
        </w:rPr>
        <w:t>
      16) биопсиямен дуоденоскопия;</w:t>
      </w:r>
    </w:p>
    <w:bookmarkEnd w:id="161"/>
    <w:bookmarkStart w:name="z164" w:id="162"/>
    <w:p>
      <w:pPr>
        <w:spacing w:after="0"/>
        <w:ind w:left="0"/>
        <w:jc w:val="both"/>
      </w:pPr>
      <w:r>
        <w:rPr>
          <w:rFonts w:ascii="Times New Roman"/>
          <w:b w:val="false"/>
          <w:i w:val="false"/>
          <w:color w:val="000000"/>
          <w:sz w:val="28"/>
        </w:rPr>
        <w:t>
      17) биопсиямен колоноскопия;</w:t>
      </w:r>
    </w:p>
    <w:bookmarkEnd w:id="162"/>
    <w:bookmarkStart w:name="z165" w:id="163"/>
    <w:p>
      <w:pPr>
        <w:spacing w:after="0"/>
        <w:ind w:left="0"/>
        <w:jc w:val="both"/>
      </w:pPr>
      <w:r>
        <w:rPr>
          <w:rFonts w:ascii="Times New Roman"/>
          <w:b w:val="false"/>
          <w:i w:val="false"/>
          <w:color w:val="000000"/>
          <w:sz w:val="28"/>
        </w:rPr>
        <w:t>
      18) бауырдың пункциялық биопсиясы;</w:t>
      </w:r>
    </w:p>
    <w:bookmarkEnd w:id="163"/>
    <w:bookmarkStart w:name="z166" w:id="164"/>
    <w:p>
      <w:pPr>
        <w:spacing w:after="0"/>
        <w:ind w:left="0"/>
        <w:jc w:val="both"/>
      </w:pPr>
      <w:r>
        <w:rPr>
          <w:rFonts w:ascii="Times New Roman"/>
          <w:b w:val="false"/>
          <w:i w:val="false"/>
          <w:color w:val="000000"/>
          <w:sz w:val="28"/>
        </w:rPr>
        <w:t>
      19) цитологиялық және гистологиялық зерттеулер;</w:t>
      </w:r>
    </w:p>
    <w:bookmarkEnd w:id="164"/>
    <w:bookmarkStart w:name="z167" w:id="165"/>
    <w:p>
      <w:pPr>
        <w:spacing w:after="0"/>
        <w:ind w:left="0"/>
        <w:jc w:val="both"/>
      </w:pPr>
      <w:r>
        <w:rPr>
          <w:rFonts w:ascii="Times New Roman"/>
          <w:b w:val="false"/>
          <w:i w:val="false"/>
          <w:color w:val="000000"/>
          <w:sz w:val="28"/>
        </w:rPr>
        <w:t>
      20) эндоскопиялық папиллосфинктеротомия;</w:t>
      </w:r>
    </w:p>
    <w:bookmarkEnd w:id="165"/>
    <w:bookmarkStart w:name="z168" w:id="166"/>
    <w:p>
      <w:pPr>
        <w:spacing w:after="0"/>
        <w:ind w:left="0"/>
        <w:jc w:val="both"/>
      </w:pPr>
      <w:r>
        <w:rPr>
          <w:rFonts w:ascii="Times New Roman"/>
          <w:b w:val="false"/>
          <w:i w:val="false"/>
          <w:color w:val="000000"/>
          <w:sz w:val="28"/>
        </w:rPr>
        <w:t>
      21) эндоскопиялық ретроградтық панкреатохолангиография;</w:t>
      </w:r>
    </w:p>
    <w:bookmarkEnd w:id="166"/>
    <w:bookmarkStart w:name="z169" w:id="167"/>
    <w:p>
      <w:pPr>
        <w:spacing w:after="0"/>
        <w:ind w:left="0"/>
        <w:jc w:val="both"/>
      </w:pPr>
      <w:r>
        <w:rPr>
          <w:rFonts w:ascii="Times New Roman"/>
          <w:b w:val="false"/>
          <w:i w:val="false"/>
          <w:color w:val="000000"/>
          <w:sz w:val="28"/>
        </w:rPr>
        <w:t>
      22) полиптердің эндоскопиялық эксцизиясы;</w:t>
      </w:r>
    </w:p>
    <w:bookmarkEnd w:id="167"/>
    <w:bookmarkStart w:name="z170" w:id="168"/>
    <w:p>
      <w:pPr>
        <w:spacing w:after="0"/>
        <w:ind w:left="0"/>
        <w:jc w:val="both"/>
      </w:pPr>
      <w:r>
        <w:rPr>
          <w:rFonts w:ascii="Times New Roman"/>
          <w:b w:val="false"/>
          <w:i w:val="false"/>
          <w:color w:val="000000"/>
          <w:sz w:val="28"/>
        </w:rPr>
        <w:t>
      23) өңеш, асқазан веналарының варикоздық кеңеюін лигирлеу (склероздау);</w:t>
      </w:r>
    </w:p>
    <w:bookmarkEnd w:id="168"/>
    <w:bookmarkStart w:name="z171" w:id="169"/>
    <w:p>
      <w:pPr>
        <w:spacing w:after="0"/>
        <w:ind w:left="0"/>
        <w:jc w:val="both"/>
      </w:pPr>
      <w:r>
        <w:rPr>
          <w:rFonts w:ascii="Times New Roman"/>
          <w:b w:val="false"/>
          <w:i w:val="false"/>
          <w:color w:val="000000"/>
          <w:sz w:val="28"/>
        </w:rPr>
        <w:t>
      24) асқазанішілік рН-метриясы;</w:t>
      </w:r>
    </w:p>
    <w:bookmarkEnd w:id="169"/>
    <w:bookmarkStart w:name="z172" w:id="170"/>
    <w:p>
      <w:pPr>
        <w:spacing w:after="0"/>
        <w:ind w:left="0"/>
        <w:jc w:val="both"/>
      </w:pPr>
      <w:r>
        <w:rPr>
          <w:rFonts w:ascii="Times New Roman"/>
          <w:b w:val="false"/>
          <w:i w:val="false"/>
          <w:color w:val="000000"/>
          <w:sz w:val="28"/>
        </w:rPr>
        <w:t>
      25) құрсақ қуысы ағзаларын допплерографикалық картирлеу арқылы ультрадыбыстық зерттеу;</w:t>
      </w:r>
    </w:p>
    <w:bookmarkEnd w:id="170"/>
    <w:bookmarkStart w:name="z173" w:id="171"/>
    <w:p>
      <w:pPr>
        <w:spacing w:after="0"/>
        <w:ind w:left="0"/>
        <w:jc w:val="both"/>
      </w:pPr>
      <w:r>
        <w:rPr>
          <w:rFonts w:ascii="Times New Roman"/>
          <w:b w:val="false"/>
          <w:i w:val="false"/>
          <w:color w:val="000000"/>
          <w:sz w:val="28"/>
        </w:rPr>
        <w:t>
      26) құрсақ қуысы ағзаларын эндоскопиялық ультрадыбыстық зерттеу (эндосонография);</w:t>
      </w:r>
    </w:p>
    <w:bookmarkEnd w:id="171"/>
    <w:bookmarkStart w:name="z174" w:id="172"/>
    <w:p>
      <w:pPr>
        <w:spacing w:after="0"/>
        <w:ind w:left="0"/>
        <w:jc w:val="both"/>
      </w:pPr>
      <w:r>
        <w:rPr>
          <w:rFonts w:ascii="Times New Roman"/>
          <w:b w:val="false"/>
          <w:i w:val="false"/>
          <w:color w:val="000000"/>
          <w:sz w:val="28"/>
        </w:rPr>
        <w:t>
      27) бауыр эластометриясы (эластографиясы);</w:t>
      </w:r>
    </w:p>
    <w:bookmarkEnd w:id="172"/>
    <w:bookmarkStart w:name="z175" w:id="173"/>
    <w:p>
      <w:pPr>
        <w:spacing w:after="0"/>
        <w:ind w:left="0"/>
        <w:jc w:val="both"/>
      </w:pPr>
      <w:r>
        <w:rPr>
          <w:rFonts w:ascii="Times New Roman"/>
          <w:b w:val="false"/>
          <w:i w:val="false"/>
          <w:color w:val="000000"/>
          <w:sz w:val="28"/>
        </w:rPr>
        <w:t>
      28) рентгенологиялық, оның ішінде асқазан-ішек жолдары ағзаларын контрастық зерттеу;</w:t>
      </w:r>
    </w:p>
    <w:bookmarkEnd w:id="173"/>
    <w:bookmarkStart w:name="z176" w:id="174"/>
    <w:p>
      <w:pPr>
        <w:spacing w:after="0"/>
        <w:ind w:left="0"/>
        <w:jc w:val="both"/>
      </w:pPr>
      <w:r>
        <w:rPr>
          <w:rFonts w:ascii="Times New Roman"/>
          <w:b w:val="false"/>
          <w:i w:val="false"/>
          <w:color w:val="000000"/>
          <w:sz w:val="28"/>
        </w:rPr>
        <w:t>
      29) компьютерлік және (немесе) магниттік-резонанстық томография, магниттік-резонанстық холангиопанкреатография, сондай-ақ энтерография, колонография кіреді.</w:t>
      </w:r>
    </w:p>
    <w:bookmarkEnd w:id="174"/>
    <w:bookmarkStart w:name="z177" w:id="175"/>
    <w:p>
      <w:pPr>
        <w:spacing w:after="0"/>
        <w:ind w:left="0"/>
        <w:jc w:val="both"/>
      </w:pPr>
      <w:r>
        <w:rPr>
          <w:rFonts w:ascii="Times New Roman"/>
          <w:b w:val="false"/>
          <w:i w:val="false"/>
          <w:color w:val="000000"/>
          <w:sz w:val="28"/>
        </w:rPr>
        <w:t>
      40. Асқорыту ағзаларының аурулары бар пациенттерге толық көлемде клиникалық-диагностикалық қызмет көрсету мүмкіндігі болмаған кезде осы қызметтерді тиісті шарттардың негізінде өзге денсаулық сақтау ұйымдары көрсетеді.</w:t>
      </w:r>
    </w:p>
    <w:bookmarkEnd w:id="175"/>
    <w:bookmarkStart w:name="z178" w:id="176"/>
    <w:p>
      <w:pPr>
        <w:spacing w:after="0"/>
        <w:ind w:left="0"/>
        <w:jc w:val="both"/>
      </w:pPr>
      <w:r>
        <w:rPr>
          <w:rFonts w:ascii="Times New Roman"/>
          <w:b w:val="false"/>
          <w:i w:val="false"/>
          <w:color w:val="000000"/>
          <w:sz w:val="28"/>
        </w:rPr>
        <w:t>
      41. Бөлімше денсаулық сақтау саласындағы білім беру ұйымының клиникалық базасы ретінде пайдаланылады.</w:t>
      </w:r>
    </w:p>
    <w:bookmarkEnd w:id="176"/>
    <w:bookmarkStart w:name="z179" w:id="177"/>
    <w:p>
      <w:pPr>
        <w:spacing w:after="0"/>
        <w:ind w:left="0"/>
        <w:jc w:val="left"/>
      </w:pPr>
      <w:r>
        <w:rPr>
          <w:rFonts w:ascii="Times New Roman"/>
          <w:b/>
          <w:i w:val="false"/>
          <w:color w:val="000000"/>
        </w:rPr>
        <w:t xml:space="preserve"> 5-тарау. Созылмалы вирустық гептатиттері бар пациенттерге медициналық көмек көрсетудің жалпы сипаттамалары</w:t>
      </w:r>
    </w:p>
    <w:bookmarkEnd w:id="177"/>
    <w:bookmarkStart w:name="z180" w:id="178"/>
    <w:p>
      <w:pPr>
        <w:spacing w:after="0"/>
        <w:ind w:left="0"/>
        <w:jc w:val="both"/>
      </w:pPr>
      <w:r>
        <w:rPr>
          <w:rFonts w:ascii="Times New Roman"/>
          <w:b w:val="false"/>
          <w:i w:val="false"/>
          <w:color w:val="000000"/>
          <w:sz w:val="28"/>
        </w:rPr>
        <w:t>
      42. Созылмалы вирустық гепатиттерге (бұдан әрі – СВГ) В созылмалы гепатиті (бұдан әрі - ВСГ), дельта-агенті бар В созылмалы гепатиті немесе Д созылмалы гепатиті (бұдан әрі - ДСГ) және С созылмалы гепатиті (бұдан әрі – ССГ) жатады.</w:t>
      </w:r>
    </w:p>
    <w:bookmarkEnd w:id="178"/>
    <w:bookmarkStart w:name="z181" w:id="179"/>
    <w:p>
      <w:pPr>
        <w:spacing w:after="0"/>
        <w:ind w:left="0"/>
        <w:jc w:val="both"/>
      </w:pPr>
      <w:r>
        <w:rPr>
          <w:rFonts w:ascii="Times New Roman"/>
          <w:b w:val="false"/>
          <w:i w:val="false"/>
          <w:color w:val="000000"/>
          <w:sz w:val="28"/>
        </w:rPr>
        <w:t>
      43. ТМККК тізбесі және (немесе) МӘМС шегінде СВГ пациенттеріне медициналық көмек көрсету республикалық денсаулық сақтау ұйымдарын қоса алғанда, амбулаториялық-емханалық және стационарлық көмек көрсететін ұйымдарда ұсынылады.</w:t>
      </w:r>
    </w:p>
    <w:bookmarkEnd w:id="179"/>
    <w:bookmarkStart w:name="z182" w:id="180"/>
    <w:p>
      <w:pPr>
        <w:spacing w:after="0"/>
        <w:ind w:left="0"/>
        <w:jc w:val="both"/>
      </w:pPr>
      <w:r>
        <w:rPr>
          <w:rFonts w:ascii="Times New Roman"/>
          <w:b w:val="false"/>
          <w:i w:val="false"/>
          <w:color w:val="000000"/>
          <w:sz w:val="28"/>
        </w:rPr>
        <w:t>
      44. СВГ бар пациенттерге медициналық көмек ТМККК тізбесі және (немесе) МӘМС шегінде Клиникалық хаттамаларға сәйкес көрсетіледі.</w:t>
      </w:r>
    </w:p>
    <w:bookmarkEnd w:id="180"/>
    <w:bookmarkStart w:name="z183" w:id="181"/>
    <w:p>
      <w:pPr>
        <w:spacing w:after="0"/>
        <w:ind w:left="0"/>
        <w:jc w:val="both"/>
      </w:pPr>
      <w:r>
        <w:rPr>
          <w:rFonts w:ascii="Times New Roman"/>
          <w:b w:val="false"/>
          <w:i w:val="false"/>
          <w:color w:val="000000"/>
          <w:sz w:val="28"/>
        </w:rPr>
        <w:t>
      45. СВГ бар және оған күмәнді пациенттерге алғашқы зерттеп-қарау жүргізуді МСАК дәрігері жүзеге асырады.</w:t>
      </w:r>
    </w:p>
    <w:bookmarkEnd w:id="181"/>
    <w:bookmarkStart w:name="z184" w:id="182"/>
    <w:p>
      <w:pPr>
        <w:spacing w:after="0"/>
        <w:ind w:left="0"/>
        <w:jc w:val="both"/>
      </w:pPr>
      <w:r>
        <w:rPr>
          <w:rFonts w:ascii="Times New Roman"/>
          <w:b w:val="false"/>
          <w:i w:val="false"/>
          <w:color w:val="000000"/>
          <w:sz w:val="28"/>
        </w:rPr>
        <w:t>
      46. СВГ бар пациенттерге мамандандырылған медициналық көмек көрсетуге кемінде 108 сағат көлемінде "Гастроэнтерология (негізгі мамандығының бейіні бойынша эндоскопия, негізгі мамандығының бейіні бойынша ультрадыбыстық диагностика) (ересектер)" немесе "Инфекциялық аурулар (ересектер)" мамандықтары бойынша және гастроэнтерология және гепатология мәселелері бойынша біліктілікті арттырудан өткен және денсаулық сақтау саласындағы уәкілетті орган айқындаған республикалық денсаулық сақтау ұйымдары беретін тиісті деңгейдегі білімі туралы құжаттары бар дәрігерлерге рұқсат етіледі.</w:t>
      </w:r>
    </w:p>
    <w:bookmarkEnd w:id="182"/>
    <w:bookmarkStart w:name="z185" w:id="183"/>
    <w:p>
      <w:pPr>
        <w:spacing w:after="0"/>
        <w:ind w:left="0"/>
        <w:jc w:val="both"/>
      </w:pPr>
      <w:r>
        <w:rPr>
          <w:rFonts w:ascii="Times New Roman"/>
          <w:b w:val="false"/>
          <w:i w:val="false"/>
          <w:color w:val="000000"/>
          <w:sz w:val="28"/>
        </w:rPr>
        <w:t>
      47. ТМККК тізбесі және (немесе) МӘМС шегінде СВГ зертханалық (маркерлік және молекулалық) диагностика тұрғылықты жері бойынша МСАК дәрігерінің жолдамасы бойынша денсаулық сақтау ұйымдарының зертханаларында және (немесе) осы зертханалардың қуаттылығын және жабдықпен қамтамасыз етілуін (иммундық хеломолминесценттік анализаторлардың болуы, сондай-ақ сынамаларды автоматты дайындайтын ПТР-анализаторлары және анықтаудың төменгі шегі 15 халықаралық бірліктен кем болмайтын, нақты уақыт режиміндегі сезімталдығы жоғары сапалы және сандық тестілеу) ескере отырып, зертханалық диагностиканы жүзеге асыратын денсаулық сақтау ұйымдарының құрылымдық бөлімшелерінде жүргізіледі.</w:t>
      </w:r>
    </w:p>
    <w:bookmarkEnd w:id="183"/>
    <w:bookmarkStart w:name="z186" w:id="184"/>
    <w:p>
      <w:pPr>
        <w:spacing w:after="0"/>
        <w:ind w:left="0"/>
        <w:jc w:val="both"/>
      </w:pPr>
      <w:r>
        <w:rPr>
          <w:rFonts w:ascii="Times New Roman"/>
          <w:b w:val="false"/>
          <w:i w:val="false"/>
          <w:color w:val="000000"/>
          <w:sz w:val="28"/>
        </w:rPr>
        <w:t>
      48. Стационарлық көмек көрсету денсаулық сақтауды мемлекеттік басқарудың жергілікті органдары, сондай-ақ республикалық медициналық ұйымдар айқындайтын көп бейінді немесе инфекциялық ауруханалардың гастроэнтерологиялық бөлімшелері (немесе гастроэнтерологиялық бейінделген бөлімшелер) жүзеге асырады.</w:t>
      </w:r>
    </w:p>
    <w:bookmarkEnd w:id="184"/>
    <w:bookmarkStart w:name="z187" w:id="185"/>
    <w:p>
      <w:pPr>
        <w:spacing w:after="0"/>
        <w:ind w:left="0"/>
        <w:jc w:val="both"/>
      </w:pPr>
      <w:r>
        <w:rPr>
          <w:rFonts w:ascii="Times New Roman"/>
          <w:b w:val="false"/>
          <w:i w:val="false"/>
          <w:color w:val="000000"/>
          <w:sz w:val="28"/>
        </w:rPr>
        <w:t>
      49. СВГ бар пациенттерге көрсетілетін медициналық көмекке:</w:t>
      </w:r>
    </w:p>
    <w:bookmarkEnd w:id="185"/>
    <w:bookmarkStart w:name="z188" w:id="186"/>
    <w:p>
      <w:pPr>
        <w:spacing w:after="0"/>
        <w:ind w:left="0"/>
        <w:jc w:val="both"/>
      </w:pPr>
      <w:r>
        <w:rPr>
          <w:rFonts w:ascii="Times New Roman"/>
          <w:b w:val="false"/>
          <w:i w:val="false"/>
          <w:color w:val="000000"/>
          <w:sz w:val="28"/>
        </w:rPr>
        <w:t>
      1) СВГ-ға алғашқы зерттеу;</w:t>
      </w:r>
    </w:p>
    <w:bookmarkEnd w:id="186"/>
    <w:bookmarkStart w:name="z189" w:id="187"/>
    <w:p>
      <w:pPr>
        <w:spacing w:after="0"/>
        <w:ind w:left="0"/>
        <w:jc w:val="both"/>
      </w:pPr>
      <w:r>
        <w:rPr>
          <w:rFonts w:ascii="Times New Roman"/>
          <w:b w:val="false"/>
          <w:i w:val="false"/>
          <w:color w:val="000000"/>
          <w:sz w:val="28"/>
        </w:rPr>
        <w:t>
      2) диагнозды растау;</w:t>
      </w:r>
    </w:p>
    <w:bookmarkEnd w:id="187"/>
    <w:bookmarkStart w:name="z190" w:id="188"/>
    <w:p>
      <w:pPr>
        <w:spacing w:after="0"/>
        <w:ind w:left="0"/>
        <w:jc w:val="both"/>
      </w:pPr>
      <w:r>
        <w:rPr>
          <w:rFonts w:ascii="Times New Roman"/>
          <w:b w:val="false"/>
          <w:i w:val="false"/>
          <w:color w:val="000000"/>
          <w:sz w:val="28"/>
        </w:rPr>
        <w:t>
      3) вирусқа қарсы терапияға (бұдан әрі – ВҚТ) көрсетілімді және қарсы көрсетілімді анықтау арқылы тереңірек зерттеу;</w:t>
      </w:r>
    </w:p>
    <w:bookmarkEnd w:id="188"/>
    <w:bookmarkStart w:name="z191" w:id="189"/>
    <w:p>
      <w:pPr>
        <w:spacing w:after="0"/>
        <w:ind w:left="0"/>
        <w:jc w:val="both"/>
      </w:pPr>
      <w:r>
        <w:rPr>
          <w:rFonts w:ascii="Times New Roman"/>
          <w:b w:val="false"/>
          <w:i w:val="false"/>
          <w:color w:val="000000"/>
          <w:sz w:val="28"/>
        </w:rPr>
        <w:t>
      4) ВҚТ тағайындау туралы хаттамалық шешім;</w:t>
      </w:r>
    </w:p>
    <w:bookmarkEnd w:id="189"/>
    <w:bookmarkStart w:name="z192" w:id="190"/>
    <w:p>
      <w:pPr>
        <w:spacing w:after="0"/>
        <w:ind w:left="0"/>
        <w:jc w:val="both"/>
      </w:pPr>
      <w:r>
        <w:rPr>
          <w:rFonts w:ascii="Times New Roman"/>
          <w:b w:val="false"/>
          <w:i w:val="false"/>
          <w:color w:val="000000"/>
          <w:sz w:val="28"/>
        </w:rPr>
        <w:t>
      5) ВҚТ жүргізу және мониторингілеу;</w:t>
      </w:r>
    </w:p>
    <w:bookmarkEnd w:id="190"/>
    <w:bookmarkStart w:name="z193" w:id="191"/>
    <w:p>
      <w:pPr>
        <w:spacing w:after="0"/>
        <w:ind w:left="0"/>
        <w:jc w:val="both"/>
      </w:pPr>
      <w:r>
        <w:rPr>
          <w:rFonts w:ascii="Times New Roman"/>
          <w:b w:val="false"/>
          <w:i w:val="false"/>
          <w:color w:val="000000"/>
          <w:sz w:val="28"/>
        </w:rPr>
        <w:t>
      6) профилактикалық шаралар және консультация беру кіреді.</w:t>
      </w:r>
    </w:p>
    <w:bookmarkEnd w:id="191"/>
    <w:bookmarkStart w:name="z194" w:id="192"/>
    <w:p>
      <w:pPr>
        <w:spacing w:after="0"/>
        <w:ind w:left="0"/>
        <w:jc w:val="both"/>
      </w:pPr>
      <w:r>
        <w:rPr>
          <w:rFonts w:ascii="Times New Roman"/>
          <w:b w:val="false"/>
          <w:i w:val="false"/>
          <w:color w:val="000000"/>
          <w:sz w:val="28"/>
        </w:rPr>
        <w:t>
      50. ТМККК тізбесі және (немесе) МӘМС шегінде вирустық гепатиттерге (бұдан әрі – ВГ) бастапқы зерттеп-қарау мынаны көздейді:</w:t>
      </w:r>
    </w:p>
    <w:bookmarkEnd w:id="192"/>
    <w:bookmarkStart w:name="z195" w:id="193"/>
    <w:p>
      <w:pPr>
        <w:spacing w:after="0"/>
        <w:ind w:left="0"/>
        <w:jc w:val="both"/>
      </w:pPr>
      <w:r>
        <w:rPr>
          <w:rFonts w:ascii="Times New Roman"/>
          <w:b w:val="false"/>
          <w:i w:val="false"/>
          <w:color w:val="000000"/>
          <w:sz w:val="28"/>
        </w:rPr>
        <w:t>
      1) ВГ-ге алғашқы зерттеп-қарауға жіберуді тіркелген жері бойынша амбулаториялық-емханалық көмек көрсететін денсаулық сақтау ұйымындағы МСАК дәрігері жүргізеді;</w:t>
      </w:r>
    </w:p>
    <w:bookmarkEnd w:id="193"/>
    <w:bookmarkStart w:name="z196" w:id="194"/>
    <w:p>
      <w:pPr>
        <w:spacing w:after="0"/>
        <w:ind w:left="0"/>
        <w:jc w:val="both"/>
      </w:pPr>
      <w:r>
        <w:rPr>
          <w:rFonts w:ascii="Times New Roman"/>
          <w:b w:val="false"/>
          <w:i w:val="false"/>
          <w:color w:val="000000"/>
          <w:sz w:val="28"/>
        </w:rPr>
        <w:t>
      2) профилактикалық медициналық қарап-тексерулерге жататын адамдардың белгіленген нысаналы топтарына, сондай-ақ денсаулық сақтау саласындағы уәкілетті орган айқындайтын осы қарап- тексерулерді жүргізу қағидалары мен кезеңділігіне сәйкес қамту кіреді;</w:t>
      </w:r>
    </w:p>
    <w:bookmarkEnd w:id="194"/>
    <w:bookmarkStart w:name="z197" w:id="195"/>
    <w:p>
      <w:pPr>
        <w:spacing w:after="0"/>
        <w:ind w:left="0"/>
        <w:jc w:val="both"/>
      </w:pPr>
      <w:r>
        <w:rPr>
          <w:rFonts w:ascii="Times New Roman"/>
          <w:b w:val="false"/>
          <w:i w:val="false"/>
          <w:color w:val="000000"/>
          <w:sz w:val="28"/>
        </w:rPr>
        <w:t>
      3) медициналық көмектің мынадай көлемі кіреді:</w:t>
      </w:r>
    </w:p>
    <w:bookmarkEnd w:id="195"/>
    <w:bookmarkStart w:name="z198" w:id="196"/>
    <w:p>
      <w:pPr>
        <w:spacing w:after="0"/>
        <w:ind w:left="0"/>
        <w:jc w:val="both"/>
      </w:pPr>
      <w:r>
        <w:rPr>
          <w:rFonts w:ascii="Times New Roman"/>
          <w:b w:val="false"/>
          <w:i w:val="false"/>
          <w:color w:val="000000"/>
          <w:sz w:val="28"/>
        </w:rPr>
        <w:t>
      Клиникалық хаттамаларға сәйкес бастапқы зерттеп-қарауға жататын адамдарға хемолюминесценттік (мүмкіндік болмағанда – иммуноферменттік) талдаудың көмегімен ВГ маркерлеріне: HBsAg, anti-HDV (HbsAg тасымалдаушыларында) және anti-HCV стандарттық серологиялық диагностика;</w:t>
      </w:r>
    </w:p>
    <w:bookmarkEnd w:id="196"/>
    <w:bookmarkStart w:name="z199" w:id="197"/>
    <w:p>
      <w:pPr>
        <w:spacing w:after="0"/>
        <w:ind w:left="0"/>
        <w:jc w:val="both"/>
      </w:pPr>
      <w:r>
        <w:rPr>
          <w:rFonts w:ascii="Times New Roman"/>
          <w:b w:val="false"/>
          <w:i w:val="false"/>
          <w:color w:val="000000"/>
          <w:sz w:val="28"/>
        </w:rPr>
        <w:t>
      С жіті вирустық гепатитіне күдігі бар адамдардағы, сондай-ақ иммундық компромистік пациенттердегі ССГ, (бастапқы, қайталама иммундық тапшылық ауруларымен ауыратын, сондай-ақ иммундық-супрессивтік терапияда тұратын) стандарттық серологиялық диагностикаға қосымша: полимераздық тізбектік реакцияның (ПТР) көмегімен HCV РНК анықтау, ал мүмкін болмаған жағдайда - HCV core Ag анықтау;</w:t>
      </w:r>
    </w:p>
    <w:bookmarkEnd w:id="197"/>
    <w:bookmarkStart w:name="z200" w:id="198"/>
    <w:p>
      <w:pPr>
        <w:spacing w:after="0"/>
        <w:ind w:left="0"/>
        <w:jc w:val="both"/>
      </w:pPr>
      <w:r>
        <w:rPr>
          <w:rFonts w:ascii="Times New Roman"/>
          <w:b w:val="false"/>
          <w:i w:val="false"/>
          <w:color w:val="000000"/>
          <w:sz w:val="28"/>
        </w:rPr>
        <w:t>
      иммундық-супрессивтік терапия жүргізу жоспарланған адамдардағы, сондай-ақ иммундық супрессивтік терапияда тұратын адамдардағы стандарттық серологиялық диагностикаға қосымша: хемолюминесценттік талдаудың көмегімен anti-HBc анықтау;</w:t>
      </w:r>
    </w:p>
    <w:bookmarkEnd w:id="198"/>
    <w:bookmarkStart w:name="z201" w:id="199"/>
    <w:p>
      <w:pPr>
        <w:spacing w:after="0"/>
        <w:ind w:left="0"/>
        <w:jc w:val="both"/>
      </w:pPr>
      <w:r>
        <w:rPr>
          <w:rFonts w:ascii="Times New Roman"/>
          <w:b w:val="false"/>
          <w:i w:val="false"/>
          <w:color w:val="000000"/>
          <w:sz w:val="28"/>
        </w:rPr>
        <w:t>
      4) скрининг тестілердің оң нәтижелері және СВГ-ға күдігі тиісті болған кезде, одан әрі зерттеп-қарау және емдеу жүргізу тәсілін анықтау үшін МСАК дәрігері пациенттерді тіркелген жері бойынша амбулаториялық-емханалық көмек көрсететін денсаулық сақтау ұйымындағы "Гастроэнтерология (негізгі мамандық бейіні бойынша эндоскопия, негізгі мамандық бейіні бойынша ультрадыбыстық диагностика) (ересектер)" немесе "Инфекциялық аурулар (ересектер)" мамандығы бойынша дәрігерге жібереді.</w:t>
      </w:r>
    </w:p>
    <w:bookmarkEnd w:id="199"/>
    <w:bookmarkStart w:name="z202" w:id="200"/>
    <w:p>
      <w:pPr>
        <w:spacing w:after="0"/>
        <w:ind w:left="0"/>
        <w:jc w:val="both"/>
      </w:pPr>
      <w:r>
        <w:rPr>
          <w:rFonts w:ascii="Times New Roman"/>
          <w:b w:val="false"/>
          <w:i w:val="false"/>
          <w:color w:val="000000"/>
          <w:sz w:val="28"/>
        </w:rPr>
        <w:t>
      51. ТМККК тізбесі және (немесе) МСАК шегінде СВГ диагнозын растау мыналарды көздейді:</w:t>
      </w:r>
    </w:p>
    <w:bookmarkEnd w:id="200"/>
    <w:bookmarkStart w:name="z203" w:id="201"/>
    <w:p>
      <w:pPr>
        <w:spacing w:after="0"/>
        <w:ind w:left="0"/>
        <w:jc w:val="both"/>
      </w:pPr>
      <w:r>
        <w:rPr>
          <w:rFonts w:ascii="Times New Roman"/>
          <w:b w:val="false"/>
          <w:i w:val="false"/>
          <w:color w:val="000000"/>
          <w:sz w:val="28"/>
        </w:rPr>
        <w:t>
      1) тіркелген жері бойынша "Гастроэнтерология (негізгі мамандық бейіні бойынша эндоскопия, негізгі мамандық бейіні бойынша ультрадыбыстық диагностика) (ересектер)" немесе "Инфекциялық аурулар (ересектер)" мамандығы немесе Инфекциялық аурулар (ересектер)" мамандығы бойынша дәрігерлер, ал олар болмаған кезде – МСАК дәрігері жүзеге асырады.</w:t>
      </w:r>
    </w:p>
    <w:bookmarkEnd w:id="201"/>
    <w:bookmarkStart w:name="z204" w:id="202"/>
    <w:p>
      <w:pPr>
        <w:spacing w:after="0"/>
        <w:ind w:left="0"/>
        <w:jc w:val="both"/>
      </w:pPr>
      <w:r>
        <w:rPr>
          <w:rFonts w:ascii="Times New Roman"/>
          <w:b w:val="false"/>
          <w:i w:val="false"/>
          <w:color w:val="000000"/>
          <w:sz w:val="28"/>
        </w:rPr>
        <w:t>
      2) медициналық көмектің мынадай көлемін қамтиды:</w:t>
      </w:r>
    </w:p>
    <w:bookmarkEnd w:id="202"/>
    <w:bookmarkStart w:name="z205" w:id="203"/>
    <w:p>
      <w:pPr>
        <w:spacing w:after="0"/>
        <w:ind w:left="0"/>
        <w:jc w:val="both"/>
      </w:pPr>
      <w:r>
        <w:rPr>
          <w:rFonts w:ascii="Times New Roman"/>
          <w:b w:val="false"/>
          <w:i w:val="false"/>
          <w:color w:val="000000"/>
          <w:sz w:val="28"/>
        </w:rPr>
        <w:t>
      барлық жағдайда HBsAg, сондай-ақ иммундық-супрессивтік терапия жоспарланған немесе иммундық-супрессивтік терапиядағы пациенттерде anti-HBc анықталған кезде: ПТР көмегімен HBeAg; anti-HBe; HBV ДНК анықтау (сапалық, сандық тест);</w:t>
      </w:r>
    </w:p>
    <w:bookmarkEnd w:id="203"/>
    <w:bookmarkStart w:name="z206" w:id="204"/>
    <w:p>
      <w:pPr>
        <w:spacing w:after="0"/>
        <w:ind w:left="0"/>
        <w:jc w:val="both"/>
      </w:pPr>
      <w:r>
        <w:rPr>
          <w:rFonts w:ascii="Times New Roman"/>
          <w:b w:val="false"/>
          <w:i w:val="false"/>
          <w:color w:val="000000"/>
          <w:sz w:val="28"/>
        </w:rPr>
        <w:t>
      anti-HDV анықталған кезде: ПТР (сапалық, сандық тест) көмегімен HDV РНК анықтау;</w:t>
      </w:r>
    </w:p>
    <w:bookmarkEnd w:id="204"/>
    <w:bookmarkStart w:name="z207" w:id="205"/>
    <w:p>
      <w:pPr>
        <w:spacing w:after="0"/>
        <w:ind w:left="0"/>
        <w:jc w:val="both"/>
      </w:pPr>
      <w:r>
        <w:rPr>
          <w:rFonts w:ascii="Times New Roman"/>
          <w:b w:val="false"/>
          <w:i w:val="false"/>
          <w:color w:val="000000"/>
          <w:sz w:val="28"/>
        </w:rPr>
        <w:t>
      anti-HCV анықталған кезде: ПТР (сапалық, сандық тест) көмегімен HCV РНК, мүмкін болмаған кезде -HCV core Ag анықтау;</w:t>
      </w:r>
    </w:p>
    <w:bookmarkEnd w:id="205"/>
    <w:bookmarkStart w:name="z208" w:id="206"/>
    <w:p>
      <w:pPr>
        <w:spacing w:after="0"/>
        <w:ind w:left="0"/>
        <w:jc w:val="both"/>
      </w:pPr>
      <w:r>
        <w:rPr>
          <w:rFonts w:ascii="Times New Roman"/>
          <w:b w:val="false"/>
          <w:i w:val="false"/>
          <w:color w:val="000000"/>
          <w:sz w:val="28"/>
        </w:rPr>
        <w:t>
      сараланған зертханалық және аспаптық клиникалық зерттеулер жүргізу (тромбоциттерді санай отырып, қанның жалпы талдауға, бауырдың функционалдық сынамалары, ішперде қуысы ағзаларын ультрадыбыстық зерттеу және Клиникалық хаттамаларға сәйкес көрсетілімдер бойынша басқа зерттеулер);</w:t>
      </w:r>
    </w:p>
    <w:bookmarkEnd w:id="206"/>
    <w:bookmarkStart w:name="z209" w:id="207"/>
    <w:p>
      <w:pPr>
        <w:spacing w:after="0"/>
        <w:ind w:left="0"/>
        <w:jc w:val="both"/>
      </w:pPr>
      <w:r>
        <w:rPr>
          <w:rFonts w:ascii="Times New Roman"/>
          <w:b w:val="false"/>
          <w:i w:val="false"/>
          <w:color w:val="000000"/>
          <w:sz w:val="28"/>
        </w:rPr>
        <w:t>
      3) СВГ диагнозы инфекцияның ұзақтығы 6 айдан асқан кезде заңды болып табылады және HBV ДНК және (немесе) HbsAg болған жағдайда СВГ бекітіледі; ДСГ үшін – құрамында HDV РНК болуы; ССГ үшін – құрамында HCV РНК немесе HCV core Ag табылған кезде анықталады;</w:t>
      </w:r>
    </w:p>
    <w:bookmarkEnd w:id="207"/>
    <w:bookmarkStart w:name="z210" w:id="208"/>
    <w:p>
      <w:pPr>
        <w:spacing w:after="0"/>
        <w:ind w:left="0"/>
        <w:jc w:val="both"/>
      </w:pPr>
      <w:r>
        <w:rPr>
          <w:rFonts w:ascii="Times New Roman"/>
          <w:b w:val="false"/>
          <w:i w:val="false"/>
          <w:color w:val="000000"/>
          <w:sz w:val="28"/>
        </w:rPr>
        <w:t>
      4) СВГ диагнозын растау фактісі бойынша тіркелген жері бойынша "Инфекциялық аурулар (ересектер)" мамандығы бойынша дәрігер, ал ол болмаған жағдайда – МСАК дәрігері:</w:t>
      </w:r>
    </w:p>
    <w:bookmarkEnd w:id="208"/>
    <w:bookmarkStart w:name="z211" w:id="209"/>
    <w:p>
      <w:pPr>
        <w:spacing w:after="0"/>
        <w:ind w:left="0"/>
        <w:jc w:val="both"/>
      </w:pPr>
      <w:r>
        <w:rPr>
          <w:rFonts w:ascii="Times New Roman"/>
          <w:b w:val="false"/>
          <w:i w:val="false"/>
          <w:color w:val="000000"/>
          <w:sz w:val="28"/>
        </w:rPr>
        <w:t>
      пациент туралы тиісті ақпаратты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"В" және "С" вирустық гепатиттері бар науқастарды жеке есепке алу картасы" (бұдан әрі - Карта) № 130-1/е нысанына енгізеді, одан әрі ақпарат порталдық режимде ГГО-ға және "Денсаулық сақтауды дамыту республикалық орталығы" шаруашылық жүргізу құқығындағы республикалық мемлекеттік кәсіпорынның аумақтық филиалына беріледі;</w:t>
      </w:r>
    </w:p>
    <w:bookmarkEnd w:id="209"/>
    <w:bookmarkStart w:name="z212" w:id="210"/>
    <w:p>
      <w:pPr>
        <w:spacing w:after="0"/>
        <w:ind w:left="0"/>
        <w:jc w:val="both"/>
      </w:pPr>
      <w:r>
        <w:rPr>
          <w:rFonts w:ascii="Times New Roman"/>
          <w:b w:val="false"/>
          <w:i w:val="false"/>
          <w:color w:val="000000"/>
          <w:sz w:val="28"/>
        </w:rPr>
        <w:t>
      егер мұндай диагноз алғаш рет қойылса, уәкілетті орган ведомствосының аумақтық бөлімшесіне уәкілетті орган бекіткен "Инфекциялық аурулар, тамақтан, жіті кәсіптік улану, екпеге ерекше реакция туралы шұғыл хабарлама" 058/е нысанын беруді қамтамасыз етеді;</w:t>
      </w:r>
    </w:p>
    <w:bookmarkEnd w:id="210"/>
    <w:bookmarkStart w:name="z213" w:id="211"/>
    <w:p>
      <w:pPr>
        <w:spacing w:after="0"/>
        <w:ind w:left="0"/>
        <w:jc w:val="both"/>
      </w:pPr>
      <w:r>
        <w:rPr>
          <w:rFonts w:ascii="Times New Roman"/>
          <w:b w:val="false"/>
          <w:i w:val="false"/>
          <w:color w:val="000000"/>
          <w:sz w:val="28"/>
        </w:rPr>
        <w:t>
      5) тіркелген жері бойынша "Гастроэнтерология (негізгі мамандық бейіні бойынша эндоскопия, негізгі мамандық бейіні бойынша ультрадыбыстық диагностика) (ересектер)" немесе "Инфекциялық аурулар (ересектер)" мамандығы бойынша дәрігер, ал ол болмаған кезде – МСАК дәрігері әрі қарай емдеу тәсілін айқындау мақсатында қойылған СВГ диагнозы бар пациенттерді ГГО-ға жібереді.</w:t>
      </w:r>
    </w:p>
    <w:bookmarkEnd w:id="211"/>
    <w:bookmarkStart w:name="z214" w:id="212"/>
    <w:p>
      <w:pPr>
        <w:spacing w:after="0"/>
        <w:ind w:left="0"/>
        <w:jc w:val="both"/>
      </w:pPr>
      <w:r>
        <w:rPr>
          <w:rFonts w:ascii="Times New Roman"/>
          <w:b w:val="false"/>
          <w:i w:val="false"/>
          <w:color w:val="000000"/>
          <w:sz w:val="28"/>
        </w:rPr>
        <w:t>
      52. ТМККК тізбесі және (немесе) МӘМС шегінде ВҚТ көрсетілімдерін және қарсы көрсетілімдерін анықтай отырып, СВГ бар пациенттерді тереңдетілген зерттеу:</w:t>
      </w:r>
    </w:p>
    <w:bookmarkEnd w:id="212"/>
    <w:bookmarkStart w:name="z215" w:id="213"/>
    <w:p>
      <w:pPr>
        <w:spacing w:after="0"/>
        <w:ind w:left="0"/>
        <w:jc w:val="both"/>
      </w:pPr>
      <w:r>
        <w:rPr>
          <w:rFonts w:ascii="Times New Roman"/>
          <w:b w:val="false"/>
          <w:i w:val="false"/>
          <w:color w:val="000000"/>
          <w:sz w:val="28"/>
        </w:rPr>
        <w:t>
      1) тиісті Клиникалық хаттамаларға сәйкес ГГО базасында жүзеге асырылады;</w:t>
      </w:r>
    </w:p>
    <w:bookmarkEnd w:id="213"/>
    <w:bookmarkStart w:name="z216" w:id="214"/>
    <w:p>
      <w:pPr>
        <w:spacing w:after="0"/>
        <w:ind w:left="0"/>
        <w:jc w:val="both"/>
      </w:pPr>
      <w:r>
        <w:rPr>
          <w:rFonts w:ascii="Times New Roman"/>
          <w:b w:val="false"/>
          <w:i w:val="false"/>
          <w:color w:val="000000"/>
          <w:sz w:val="28"/>
        </w:rPr>
        <w:t>
      2) АИТВ жұқтырған пациенттерде "Инфекциялық аурулар (ересектер)" мамандығы бойынша маманның АИТВ инфекциясының статусы мен сатысы туралы, сондай-ақ жүргізіліп жатқан ретровирустық терапия туралы міндетті қорытындысы ескеріледі;</w:t>
      </w:r>
    </w:p>
    <w:bookmarkEnd w:id="214"/>
    <w:bookmarkStart w:name="z217" w:id="215"/>
    <w:p>
      <w:pPr>
        <w:spacing w:after="0"/>
        <w:ind w:left="0"/>
        <w:jc w:val="both"/>
      </w:pPr>
      <w:r>
        <w:rPr>
          <w:rFonts w:ascii="Times New Roman"/>
          <w:b w:val="false"/>
          <w:i w:val="false"/>
          <w:color w:val="000000"/>
          <w:sz w:val="28"/>
        </w:rPr>
        <w:t>
      3) есірткілерді тұтынушы болып табылатын пациенттерде наркологтың (психиатрдың) есірткіге тәуелділік ремиссиясының бар болуы немесе болмауы туралы, сондай-ақ жүргізіліп жатқан алмастырушы терапияның қорытындысы міндетті түрде ескеріледі;</w:t>
      </w:r>
    </w:p>
    <w:bookmarkEnd w:id="215"/>
    <w:bookmarkStart w:name="z218" w:id="216"/>
    <w:p>
      <w:pPr>
        <w:spacing w:after="0"/>
        <w:ind w:left="0"/>
        <w:jc w:val="both"/>
      </w:pPr>
      <w:r>
        <w:rPr>
          <w:rFonts w:ascii="Times New Roman"/>
          <w:b w:val="false"/>
          <w:i w:val="false"/>
          <w:color w:val="000000"/>
          <w:sz w:val="28"/>
        </w:rPr>
        <w:t>
      4) созылмалы аурулары бар пациенттерде тиісті бейінді мамандардың аурудың статусы мен жүргізіліп жатқан терапия туралы қорытындысы ескеріледі;</w:t>
      </w:r>
    </w:p>
    <w:bookmarkEnd w:id="216"/>
    <w:bookmarkStart w:name="z219" w:id="217"/>
    <w:p>
      <w:pPr>
        <w:spacing w:after="0"/>
        <w:ind w:left="0"/>
        <w:jc w:val="both"/>
      </w:pPr>
      <w:r>
        <w:rPr>
          <w:rFonts w:ascii="Times New Roman"/>
          <w:b w:val="false"/>
          <w:i w:val="false"/>
          <w:color w:val="000000"/>
          <w:sz w:val="28"/>
        </w:rPr>
        <w:t>
      5) медициналық көмектің мынадай көлемін қамтиды:</w:t>
      </w:r>
    </w:p>
    <w:bookmarkEnd w:id="217"/>
    <w:bookmarkStart w:name="z220" w:id="218"/>
    <w:p>
      <w:pPr>
        <w:spacing w:after="0"/>
        <w:ind w:left="0"/>
        <w:jc w:val="both"/>
      </w:pPr>
      <w:r>
        <w:rPr>
          <w:rFonts w:ascii="Times New Roman"/>
          <w:b w:val="false"/>
          <w:i w:val="false"/>
          <w:color w:val="000000"/>
          <w:sz w:val="28"/>
        </w:rPr>
        <w:t>
      ПТР көмегімен вирусологиялық дәреженің бағасы (ДНК немесе РНК сандық белгілеу, гендік типтеу);</w:t>
      </w:r>
    </w:p>
    <w:bookmarkEnd w:id="218"/>
    <w:bookmarkStart w:name="z221" w:id="219"/>
    <w:p>
      <w:pPr>
        <w:spacing w:after="0"/>
        <w:ind w:left="0"/>
        <w:jc w:val="both"/>
      </w:pPr>
      <w:r>
        <w:rPr>
          <w:rFonts w:ascii="Times New Roman"/>
          <w:b w:val="false"/>
          <w:i w:val="false"/>
          <w:color w:val="000000"/>
          <w:sz w:val="28"/>
        </w:rPr>
        <w:t>
      бауырға тікелей емес эластография жүргізудің көмегімен аурудың белсенділігі мен сатысын бағалау;</w:t>
      </w:r>
    </w:p>
    <w:bookmarkEnd w:id="219"/>
    <w:bookmarkStart w:name="z222" w:id="220"/>
    <w:p>
      <w:pPr>
        <w:spacing w:after="0"/>
        <w:ind w:left="0"/>
        <w:jc w:val="both"/>
      </w:pPr>
      <w:r>
        <w:rPr>
          <w:rFonts w:ascii="Times New Roman"/>
          <w:b w:val="false"/>
          <w:i w:val="false"/>
          <w:color w:val="000000"/>
          <w:sz w:val="28"/>
        </w:rPr>
        <w:t>
      көрсетілімдер бойынша басқа да зерттеулер;</w:t>
      </w:r>
    </w:p>
    <w:bookmarkEnd w:id="220"/>
    <w:bookmarkStart w:name="z223" w:id="221"/>
    <w:p>
      <w:pPr>
        <w:spacing w:after="0"/>
        <w:ind w:left="0"/>
        <w:jc w:val="both"/>
      </w:pPr>
      <w:r>
        <w:rPr>
          <w:rFonts w:ascii="Times New Roman"/>
          <w:b w:val="false"/>
          <w:i w:val="false"/>
          <w:color w:val="000000"/>
          <w:sz w:val="28"/>
        </w:rPr>
        <w:t>
      бауырдан тыс құбылыстарды диагностикалау;</w:t>
      </w:r>
    </w:p>
    <w:bookmarkEnd w:id="221"/>
    <w:bookmarkStart w:name="z224" w:id="222"/>
    <w:p>
      <w:pPr>
        <w:spacing w:after="0"/>
        <w:ind w:left="0"/>
        <w:jc w:val="both"/>
      </w:pPr>
      <w:r>
        <w:rPr>
          <w:rFonts w:ascii="Times New Roman"/>
          <w:b w:val="false"/>
          <w:i w:val="false"/>
          <w:color w:val="000000"/>
          <w:sz w:val="28"/>
        </w:rPr>
        <w:t>
      қосалқы ауруларды диагностикалау;</w:t>
      </w:r>
    </w:p>
    <w:bookmarkEnd w:id="222"/>
    <w:bookmarkStart w:name="z225" w:id="223"/>
    <w:p>
      <w:pPr>
        <w:spacing w:after="0"/>
        <w:ind w:left="0"/>
        <w:jc w:val="both"/>
      </w:pPr>
      <w:r>
        <w:rPr>
          <w:rFonts w:ascii="Times New Roman"/>
          <w:b w:val="false"/>
          <w:i w:val="false"/>
          <w:color w:val="000000"/>
          <w:sz w:val="28"/>
        </w:rPr>
        <w:t>
      ВҚТ-ға көрсетілімдер мен қарсы көрсетілімдерді анықтау;</w:t>
      </w:r>
    </w:p>
    <w:bookmarkEnd w:id="223"/>
    <w:bookmarkStart w:name="z226" w:id="224"/>
    <w:p>
      <w:pPr>
        <w:spacing w:after="0"/>
        <w:ind w:left="0"/>
        <w:jc w:val="both"/>
      </w:pPr>
      <w:r>
        <w:rPr>
          <w:rFonts w:ascii="Times New Roman"/>
          <w:b w:val="false"/>
          <w:i w:val="false"/>
          <w:color w:val="000000"/>
          <w:sz w:val="28"/>
        </w:rPr>
        <w:t>
      бауырды транспланттауға көрсетілімдерді анықтау;</w:t>
      </w:r>
    </w:p>
    <w:bookmarkEnd w:id="224"/>
    <w:bookmarkStart w:name="z227" w:id="225"/>
    <w:p>
      <w:pPr>
        <w:spacing w:after="0"/>
        <w:ind w:left="0"/>
        <w:jc w:val="both"/>
      </w:pPr>
      <w:r>
        <w:rPr>
          <w:rFonts w:ascii="Times New Roman"/>
          <w:b w:val="false"/>
          <w:i w:val="false"/>
          <w:color w:val="000000"/>
          <w:sz w:val="28"/>
        </w:rPr>
        <w:t>
      консультациялық қорытындыны ұсыну.</w:t>
      </w:r>
    </w:p>
    <w:bookmarkEnd w:id="225"/>
    <w:bookmarkStart w:name="z228" w:id="226"/>
    <w:p>
      <w:pPr>
        <w:spacing w:after="0"/>
        <w:ind w:left="0"/>
        <w:jc w:val="both"/>
      </w:pPr>
      <w:r>
        <w:rPr>
          <w:rFonts w:ascii="Times New Roman"/>
          <w:b w:val="false"/>
          <w:i w:val="false"/>
          <w:color w:val="000000"/>
          <w:sz w:val="28"/>
        </w:rPr>
        <w:t>
      53. ТМККК тізбесі және (немесе) МӘМС шегінде СВГ бар пациенттерге ВҚТ тағайындау туралы шешімді ГГО басшысының келісімі бойынша ГГО дәрігері қабылдайды; ГГО деңгейінде осы шешімді қабылдау мүмкін болмайтын күрделі немесе даулы жағдайлар кезінде ВҚТ тағайындау туралы хаттамалық шешімді денсаулық сақтауды мемлекеттік басқарудың жергілікті органы бекіткен комиссия қабылдайды, комиссияның құрамы мыналарды қамтиды:</w:t>
      </w:r>
    </w:p>
    <w:bookmarkEnd w:id="226"/>
    <w:bookmarkStart w:name="z229" w:id="227"/>
    <w:p>
      <w:pPr>
        <w:spacing w:after="0"/>
        <w:ind w:left="0"/>
        <w:jc w:val="both"/>
      </w:pPr>
      <w:r>
        <w:rPr>
          <w:rFonts w:ascii="Times New Roman"/>
          <w:b w:val="false"/>
          <w:i w:val="false"/>
          <w:color w:val="000000"/>
          <w:sz w:val="28"/>
        </w:rPr>
        <w:t>
      1) денсаулық сақтауды мемлекеттік басқарудың жергілікті органы басшысының (төрағасының) орынбасары;</w:t>
      </w:r>
    </w:p>
    <w:bookmarkEnd w:id="227"/>
    <w:bookmarkStart w:name="z230" w:id="228"/>
    <w:p>
      <w:pPr>
        <w:spacing w:after="0"/>
        <w:ind w:left="0"/>
        <w:jc w:val="both"/>
      </w:pPr>
      <w:r>
        <w:rPr>
          <w:rFonts w:ascii="Times New Roman"/>
          <w:b w:val="false"/>
          <w:i w:val="false"/>
          <w:color w:val="000000"/>
          <w:sz w:val="28"/>
        </w:rPr>
        <w:t>
      2) денсаулық сақтауды мемлекеттік басқарудың жергілікті органының жауапты бейінді мамандары (гастроэнтеролог, инфекционист);</w:t>
      </w:r>
    </w:p>
    <w:bookmarkEnd w:id="228"/>
    <w:bookmarkStart w:name="z231" w:id="229"/>
    <w:p>
      <w:pPr>
        <w:spacing w:after="0"/>
        <w:ind w:left="0"/>
        <w:jc w:val="both"/>
      </w:pPr>
      <w:r>
        <w:rPr>
          <w:rFonts w:ascii="Times New Roman"/>
          <w:b w:val="false"/>
          <w:i w:val="false"/>
          <w:color w:val="000000"/>
          <w:sz w:val="28"/>
        </w:rPr>
        <w:t>
      3) ГГО басшысы.</w:t>
      </w:r>
    </w:p>
    <w:bookmarkEnd w:id="229"/>
    <w:bookmarkStart w:name="z232" w:id="230"/>
    <w:p>
      <w:pPr>
        <w:spacing w:after="0"/>
        <w:ind w:left="0"/>
        <w:jc w:val="both"/>
      </w:pPr>
      <w:r>
        <w:rPr>
          <w:rFonts w:ascii="Times New Roman"/>
          <w:b w:val="false"/>
          <w:i w:val="false"/>
          <w:color w:val="000000"/>
          <w:sz w:val="28"/>
        </w:rPr>
        <w:t>
      54. ТМККК тізбесі және (немесе) МӘМС шегінде ВҚТ жүргізу және мониторингілеу мынаны көздейді:</w:t>
      </w:r>
    </w:p>
    <w:bookmarkEnd w:id="230"/>
    <w:bookmarkStart w:name="z233" w:id="231"/>
    <w:p>
      <w:pPr>
        <w:spacing w:after="0"/>
        <w:ind w:left="0"/>
        <w:jc w:val="both"/>
      </w:pPr>
      <w:r>
        <w:rPr>
          <w:rFonts w:ascii="Times New Roman"/>
          <w:b w:val="false"/>
          <w:i w:val="false"/>
          <w:color w:val="000000"/>
          <w:sz w:val="28"/>
        </w:rPr>
        <w:t>
      1) тіркелген жері бойынша "Гастроэнтерология (негізгі мамандық бейіні бойынша эндоскопия, негізгі мамандық бейіні бойынша ультрадыбыстық диагностика) (ересектер)" немесе "Инфекциялық аурулар (ересектер)" мамандығы бойынша дәрігер, ал ол болмаған кезде – МСАК дәрігерінің жолдамасы бойынша ГГО-да жүзеге асыру;</w:t>
      </w:r>
    </w:p>
    <w:bookmarkEnd w:id="231"/>
    <w:bookmarkStart w:name="z234" w:id="232"/>
    <w:p>
      <w:pPr>
        <w:spacing w:after="0"/>
        <w:ind w:left="0"/>
        <w:jc w:val="both"/>
      </w:pPr>
      <w:r>
        <w:rPr>
          <w:rFonts w:ascii="Times New Roman"/>
          <w:b w:val="false"/>
          <w:i w:val="false"/>
          <w:color w:val="000000"/>
          <w:sz w:val="28"/>
        </w:rPr>
        <w:t>
      2) ауыр факторлары жоқ (бұған дейін ВҚТ алмаған, фиброз деңгейі Ғ3-тен төмен, қосалқы ауруларсыз) пациенттерде Гастроэнтерология (негізгі мамандық бейіні бойынша эндоскопия, негізгі мамандық бейіні бойынша ультрадыбыстық диагностика) (ересектер)" немесе "Инфекциялық аурулар (ересектер)" мамандығы бойынша дәрігер, ал ол болмаған кезде – МСАК дәрігері, ГГО берген консультациялық қорытындыға сәйкес жүзеге асыруының мүмкін болуы;</w:t>
      </w:r>
    </w:p>
    <w:bookmarkEnd w:id="232"/>
    <w:bookmarkStart w:name="z235" w:id="233"/>
    <w:p>
      <w:pPr>
        <w:spacing w:after="0"/>
        <w:ind w:left="0"/>
        <w:jc w:val="both"/>
      </w:pPr>
      <w:r>
        <w:rPr>
          <w:rFonts w:ascii="Times New Roman"/>
          <w:b w:val="false"/>
          <w:i w:val="false"/>
          <w:color w:val="000000"/>
          <w:sz w:val="28"/>
        </w:rPr>
        <w:t>
      3) медициналық көмектің мынадай көлемін қамтиды:</w:t>
      </w:r>
    </w:p>
    <w:bookmarkEnd w:id="233"/>
    <w:bookmarkStart w:name="z236" w:id="234"/>
    <w:p>
      <w:pPr>
        <w:spacing w:after="0"/>
        <w:ind w:left="0"/>
        <w:jc w:val="both"/>
      </w:pPr>
      <w:r>
        <w:rPr>
          <w:rFonts w:ascii="Times New Roman"/>
          <w:b w:val="false"/>
          <w:i w:val="false"/>
          <w:color w:val="000000"/>
          <w:sz w:val="28"/>
        </w:rPr>
        <w:t>
      пациенттерді балалар және ересектер үшін, сондай-ақ созылмалы гепатиттердің әртүрлі этилогиясы (ВВГ, ДВГ және СВГ) үшін жеке қалыптастырылған күту парағына енгізе отырып тиісті Клиникалық хаттамаларға сәйкес ВҚТ жүргізудің басымдылығын анықтау;</w:t>
      </w:r>
    </w:p>
    <w:bookmarkEnd w:id="234"/>
    <w:bookmarkStart w:name="z237" w:id="235"/>
    <w:p>
      <w:pPr>
        <w:spacing w:after="0"/>
        <w:ind w:left="0"/>
        <w:jc w:val="both"/>
      </w:pPr>
      <w:r>
        <w:rPr>
          <w:rFonts w:ascii="Times New Roman"/>
          <w:b w:val="false"/>
          <w:i w:val="false"/>
          <w:color w:val="000000"/>
          <w:sz w:val="28"/>
        </w:rPr>
        <w:t>
      вирусқа қарсы препараттарды қолданудың жанама құбыластары мен қауіптері, болжамдалған тиімділік режимі, ережелері мен мақсаттары туралы түпкілікті түсініктемелер беру, соңынан СВГ бар пациенттердің немесе олардың заңды өкілдеріне ақпарат берілген келісімге қол қойғызу;</w:t>
      </w:r>
    </w:p>
    <w:bookmarkEnd w:id="235"/>
    <w:bookmarkStart w:name="z238" w:id="236"/>
    <w:p>
      <w:pPr>
        <w:spacing w:after="0"/>
        <w:ind w:left="0"/>
        <w:jc w:val="both"/>
      </w:pPr>
      <w:r>
        <w:rPr>
          <w:rFonts w:ascii="Times New Roman"/>
          <w:b w:val="false"/>
          <w:i w:val="false"/>
          <w:color w:val="000000"/>
          <w:sz w:val="28"/>
        </w:rPr>
        <w:t>
      ГГО берген консультациялық қорытындыға сәйкес тіркелген жері бойынша "Гастроэнтерология (негізгі мамандық бейіні бойынша эндоскопия, негізгі мамандық бейіні бойынша ультрадыбыстық диагностика) (ересектер)" немесе "Инфекциялық аурулар (ересектер)" мамандығы бойынша дәрігер, ал ол болмаған жағдайда – МСАК дәрігері жүзеге асыратын пациенттердің дәрілік заттарды алуына рецепт жазып беруді;</w:t>
      </w:r>
    </w:p>
    <w:bookmarkEnd w:id="236"/>
    <w:bookmarkStart w:name="z239" w:id="237"/>
    <w:p>
      <w:pPr>
        <w:spacing w:after="0"/>
        <w:ind w:left="0"/>
        <w:jc w:val="both"/>
      </w:pPr>
      <w:r>
        <w:rPr>
          <w:rFonts w:ascii="Times New Roman"/>
          <w:b w:val="false"/>
          <w:i w:val="false"/>
          <w:color w:val="000000"/>
          <w:sz w:val="28"/>
        </w:rPr>
        <w:t>
      мониторинг және тиімділік бағасы, сондай-ақ емдеу кезінде және емдеу аяқталғаннан кейінгі 6 айда тиісті Клиникалық хаттамаларға сәйкес жүргізілетін клиникалық-зертханалық (оның ішінде серологиялық және молекуларлық) зерттеулердің негізінде вирусқа қарсы терапияның режимін модификациялауды;</w:t>
      </w:r>
    </w:p>
    <w:bookmarkEnd w:id="237"/>
    <w:bookmarkStart w:name="z240" w:id="238"/>
    <w:p>
      <w:pPr>
        <w:spacing w:after="0"/>
        <w:ind w:left="0"/>
        <w:jc w:val="both"/>
      </w:pPr>
      <w:r>
        <w:rPr>
          <w:rFonts w:ascii="Times New Roman"/>
          <w:b w:val="false"/>
          <w:i w:val="false"/>
          <w:color w:val="000000"/>
          <w:sz w:val="28"/>
        </w:rPr>
        <w:t>
      4) ГГО мемлекеттік денсаулық сақтау басқармасының жергілікті органдарына ай сайын вирусқа қарсы терапияға алынған пациенттердің саны туралы және терапия тоқтатылған немесе аяқталған пациенттердің саны туралы ақпарат беруді қамтамасыз етеді;</w:t>
      </w:r>
    </w:p>
    <w:bookmarkEnd w:id="238"/>
    <w:bookmarkStart w:name="z241" w:id="239"/>
    <w:p>
      <w:pPr>
        <w:spacing w:after="0"/>
        <w:ind w:left="0"/>
        <w:jc w:val="both"/>
      </w:pPr>
      <w:r>
        <w:rPr>
          <w:rFonts w:ascii="Times New Roman"/>
          <w:b w:val="false"/>
          <w:i w:val="false"/>
          <w:color w:val="000000"/>
          <w:sz w:val="28"/>
        </w:rPr>
        <w:t>
      5) вирусқа қарсы препараттарды қарқынды қызмет көрсету және қолжетімділікті ескере отырып, аудандық деңгейге жеткенге дейін, сондай-ақ препараттарды жіберуді және сатылуын бақылауды, мемлекеттік денсаулық сақтау басқармасының жергілікті органы айқындаған фармацевтикалық қызметті жүзеге асыратын денсаулық сақтау ұйымы жүргізеді.</w:t>
      </w:r>
    </w:p>
    <w:bookmarkEnd w:id="239"/>
    <w:bookmarkStart w:name="z242" w:id="240"/>
    <w:p>
      <w:pPr>
        <w:spacing w:after="0"/>
        <w:ind w:left="0"/>
        <w:jc w:val="both"/>
      </w:pPr>
      <w:r>
        <w:rPr>
          <w:rFonts w:ascii="Times New Roman"/>
          <w:b w:val="false"/>
          <w:i w:val="false"/>
          <w:color w:val="000000"/>
          <w:sz w:val="28"/>
        </w:rPr>
        <w:t>
      6) ВҚТ-ны жүргізуді және оның жағымсыз әсерлерін түзетуді республикалық медициналық ұйымдарды қоса алғанда (көрсетілімдер бойынша) күндізгі немесе тәулік бойы жұмыс істейтін стационарда жүзеге асырады.</w:t>
      </w:r>
    </w:p>
    <w:bookmarkEnd w:id="240"/>
    <w:bookmarkStart w:name="z243" w:id="241"/>
    <w:p>
      <w:pPr>
        <w:spacing w:after="0"/>
        <w:ind w:left="0"/>
        <w:jc w:val="both"/>
      </w:pPr>
      <w:r>
        <w:rPr>
          <w:rFonts w:ascii="Times New Roman"/>
          <w:b w:val="false"/>
          <w:i w:val="false"/>
          <w:color w:val="000000"/>
          <w:sz w:val="28"/>
        </w:rPr>
        <w:t>
      55. Профилактикалық шаралар және пациенттерге консультация беру мына ережелердің орындауды көздейді:</w:t>
      </w:r>
    </w:p>
    <w:bookmarkEnd w:id="241"/>
    <w:bookmarkStart w:name="z244" w:id="242"/>
    <w:p>
      <w:pPr>
        <w:spacing w:after="0"/>
        <w:ind w:left="0"/>
        <w:jc w:val="both"/>
      </w:pPr>
      <w:r>
        <w:rPr>
          <w:rFonts w:ascii="Times New Roman"/>
          <w:b w:val="false"/>
          <w:i w:val="false"/>
          <w:color w:val="000000"/>
          <w:sz w:val="28"/>
        </w:rPr>
        <w:t>
      1) СВГ бар пациенттер тіркелген жері бойынша диспансерлік есепке алуға және оларға динамикалық бақылау жүргізуге жатады;</w:t>
      </w:r>
    </w:p>
    <w:bookmarkEnd w:id="242"/>
    <w:bookmarkStart w:name="z245" w:id="243"/>
    <w:p>
      <w:pPr>
        <w:spacing w:after="0"/>
        <w:ind w:left="0"/>
        <w:jc w:val="both"/>
      </w:pPr>
      <w:r>
        <w:rPr>
          <w:rFonts w:ascii="Times New Roman"/>
          <w:b w:val="false"/>
          <w:i w:val="false"/>
          <w:color w:val="000000"/>
          <w:sz w:val="28"/>
        </w:rPr>
        <w:t>
      2) СВГ бар пациенттерге емдеудің барлық кезеңдерінде емдеп-қарауды жүзеге асыратын мамандар инфекцияның одан әрі жұғу қаупін жоюға қатысты, сондай-ақ ұрпақты болу денсаулығы мен отбасын жоспарлау туралы жеткілікті түсініктемелер беріледі;</w:t>
      </w:r>
    </w:p>
    <w:bookmarkEnd w:id="243"/>
    <w:bookmarkStart w:name="z246" w:id="244"/>
    <w:p>
      <w:pPr>
        <w:spacing w:after="0"/>
        <w:ind w:left="0"/>
        <w:jc w:val="both"/>
      </w:pPr>
      <w:r>
        <w:rPr>
          <w:rFonts w:ascii="Times New Roman"/>
          <w:b w:val="false"/>
          <w:i w:val="false"/>
          <w:color w:val="000000"/>
          <w:sz w:val="28"/>
        </w:rPr>
        <w:t>
      3) СВГ бар пациенттер, сондай-ақ ВҚТ кейінгі тұрақты вирусологиялық жауабы бар аурудың F3, F4 кезеңінде (бауыр циррозы) пациенттер ГГО базасында орындалатын гепатоцеллюлярлық карциномаға және ондағы ішперде қуысы ағзаларына ултрадыбыстық зерттеу және кемінде 6 ай аралығында қандағы альфа-фетопротеинді анықтауды қосатын динамикалық тексерілуге жатады.</w:t>
      </w:r>
    </w:p>
    <w:bookmarkEnd w:id="244"/>
    <w:bookmarkStart w:name="z247" w:id="245"/>
    <w:p>
      <w:pPr>
        <w:spacing w:after="0"/>
        <w:ind w:left="0"/>
        <w:jc w:val="both"/>
      </w:pPr>
      <w:r>
        <w:rPr>
          <w:rFonts w:ascii="Times New Roman"/>
          <w:b w:val="false"/>
          <w:i w:val="false"/>
          <w:color w:val="000000"/>
          <w:sz w:val="28"/>
        </w:rPr>
        <w:t>
      56. СВГ диагнозын анықтау, тексеру, емдеу, гепатоцеллюлярлық карциномға жүргізілген скрининг нәтижелері, сондай-ақ бауырды транспланттауға көрсетілімдерді анықтау фактісі бойынша "Инфекциялық аурулар (ересектер)" мамандығы бойынша дәрігер, ал ол болмаған кезде – МСАК дәрігері "Вирустық гепатит" /медициналық ақпараттық жүйелер тіркеліміне тиісті ақпаратты енгізеді.</w:t>
      </w:r>
    </w:p>
    <w:bookmarkEnd w:id="245"/>
    <w:bookmarkStart w:name="z248" w:id="246"/>
    <w:p>
      <w:pPr>
        <w:spacing w:after="0"/>
        <w:ind w:left="0"/>
        <w:jc w:val="left"/>
      </w:pPr>
      <w:r>
        <w:rPr>
          <w:rFonts w:ascii="Times New Roman"/>
          <w:b/>
          <w:i w:val="false"/>
          <w:color w:val="000000"/>
        </w:rPr>
        <w:t xml:space="preserve"> 6-тарау. Ішектің асқынған ауруларымен ауыратын пациенттерге медициналық көмек көрсетудің жалпы сипаттамалары</w:t>
      </w:r>
    </w:p>
    <w:bookmarkEnd w:id="246"/>
    <w:bookmarkStart w:name="z249" w:id="247"/>
    <w:p>
      <w:pPr>
        <w:spacing w:after="0"/>
        <w:ind w:left="0"/>
        <w:jc w:val="both"/>
      </w:pPr>
      <w:r>
        <w:rPr>
          <w:rFonts w:ascii="Times New Roman"/>
          <w:b w:val="false"/>
          <w:i w:val="false"/>
          <w:color w:val="000000"/>
          <w:sz w:val="28"/>
        </w:rPr>
        <w:t>
      57. Ішектің асқынған ауруларына (бұдан әрі - ІАА) ойық жаралы колит (бұдан әрі - ОЖК), Крон ауруы (бұдан әрі - КА), сондай-ақ сараланбаған колит жатады.</w:t>
      </w:r>
    </w:p>
    <w:bookmarkEnd w:id="247"/>
    <w:bookmarkStart w:name="z250" w:id="248"/>
    <w:p>
      <w:pPr>
        <w:spacing w:after="0"/>
        <w:ind w:left="0"/>
        <w:jc w:val="both"/>
      </w:pPr>
      <w:r>
        <w:rPr>
          <w:rFonts w:ascii="Times New Roman"/>
          <w:b w:val="false"/>
          <w:i w:val="false"/>
          <w:color w:val="000000"/>
          <w:sz w:val="28"/>
        </w:rPr>
        <w:t>
      58. ТМККК тізбесі және (немесе) МӘМС шегінде ІАА аурулары бар пациенттерге медициналық көмек Клиникалық хаттамаларға сәйкес көрсетіледі.</w:t>
      </w:r>
    </w:p>
    <w:bookmarkEnd w:id="248"/>
    <w:bookmarkStart w:name="z251" w:id="249"/>
    <w:p>
      <w:pPr>
        <w:spacing w:after="0"/>
        <w:ind w:left="0"/>
        <w:jc w:val="both"/>
      </w:pPr>
      <w:r>
        <w:rPr>
          <w:rFonts w:ascii="Times New Roman"/>
          <w:b w:val="false"/>
          <w:i w:val="false"/>
          <w:color w:val="000000"/>
          <w:sz w:val="28"/>
        </w:rPr>
        <w:t>
      59. ТМККК тізбесі және (немесе) МӘМС шегінде ІАА бар пациенттерге медициналық көмек көрсету республикалық денсаулық сақтау ұйымдарын қоса алғанда, амбулаториялық-емханалық және стационарлық көмек көрсететін ұйымдарда ұсынылады.</w:t>
      </w:r>
    </w:p>
    <w:bookmarkEnd w:id="249"/>
    <w:bookmarkStart w:name="z252" w:id="250"/>
    <w:p>
      <w:pPr>
        <w:spacing w:after="0"/>
        <w:ind w:left="0"/>
        <w:jc w:val="both"/>
      </w:pPr>
      <w:r>
        <w:rPr>
          <w:rFonts w:ascii="Times New Roman"/>
          <w:b w:val="false"/>
          <w:i w:val="false"/>
          <w:color w:val="000000"/>
          <w:sz w:val="28"/>
        </w:rPr>
        <w:t>
      60. ІАА бар және оған күдікті пациенттерді бастапқы зерттеу жүргізуді МСАК дәрігері немесе МСАК дәрігерінің жолдамасы бойынша тіркелген жері бойынша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 жүзеге асырады.</w:t>
      </w:r>
    </w:p>
    <w:bookmarkEnd w:id="250"/>
    <w:bookmarkStart w:name="z253" w:id="251"/>
    <w:p>
      <w:pPr>
        <w:spacing w:after="0"/>
        <w:ind w:left="0"/>
        <w:jc w:val="both"/>
      </w:pPr>
      <w:r>
        <w:rPr>
          <w:rFonts w:ascii="Times New Roman"/>
          <w:b w:val="false"/>
          <w:i w:val="false"/>
          <w:color w:val="000000"/>
          <w:sz w:val="28"/>
        </w:rPr>
        <w:t>
      61. ІАА бар пациенттерге мамандандырылған (гастроэнтерологиялық) медициналық көмек көрсету кемінде 108 сағат көлемінде біліктілікті арттырудан өткен және денсаулық сақтау саласындағы уәкілетті орган айқындайтын республикалық денсаулық сақтау ұйымдары беретін тиісті деңгейдегі білімі туралы құжаттары бар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дәрігерлерге рұқсат етіледі.</w:t>
      </w:r>
    </w:p>
    <w:bookmarkEnd w:id="251"/>
    <w:bookmarkStart w:name="z254" w:id="252"/>
    <w:p>
      <w:pPr>
        <w:spacing w:after="0"/>
        <w:ind w:left="0"/>
        <w:jc w:val="both"/>
      </w:pPr>
      <w:r>
        <w:rPr>
          <w:rFonts w:ascii="Times New Roman"/>
          <w:b w:val="false"/>
          <w:i w:val="false"/>
          <w:color w:val="000000"/>
          <w:sz w:val="28"/>
        </w:rPr>
        <w:t>
      62. ІАА ауыратын пациенттерге мамандандырылған стационарлық көмек көрсетуді денсаулық сақтауды мемлекеттік басқарудың жергілікті органы және республикалық денсаулық сақтау ұйымдары айқындайтын көпбейінді ауруханалардың гастроэнтерологиялық бөлімшелерінің (немесе гастроэнтерологиялық бейіні бар бөлімшілердің) немесе колопроктология бөлімшелердің (немесе колопроктологиялық мамандандыруы бар хирургиялық бөлімшелердің) базасында жүзеге асырылады.</w:t>
      </w:r>
    </w:p>
    <w:bookmarkEnd w:id="252"/>
    <w:bookmarkStart w:name="z255" w:id="253"/>
    <w:p>
      <w:pPr>
        <w:spacing w:after="0"/>
        <w:ind w:left="0"/>
        <w:jc w:val="both"/>
      </w:pPr>
      <w:r>
        <w:rPr>
          <w:rFonts w:ascii="Times New Roman"/>
          <w:b w:val="false"/>
          <w:i w:val="false"/>
          <w:color w:val="000000"/>
          <w:sz w:val="28"/>
        </w:rPr>
        <w:t>
      63. ІАА ауыратын пациенттерге медициналық көмек көрсетуге:</w:t>
      </w:r>
    </w:p>
    <w:bookmarkEnd w:id="253"/>
    <w:bookmarkStart w:name="z256" w:id="254"/>
    <w:p>
      <w:pPr>
        <w:spacing w:after="0"/>
        <w:ind w:left="0"/>
        <w:jc w:val="both"/>
      </w:pPr>
      <w:r>
        <w:rPr>
          <w:rFonts w:ascii="Times New Roman"/>
          <w:b w:val="false"/>
          <w:i w:val="false"/>
          <w:color w:val="000000"/>
          <w:sz w:val="28"/>
        </w:rPr>
        <w:t>
      1) бастапқы зерттеп-қарау;</w:t>
      </w:r>
    </w:p>
    <w:bookmarkEnd w:id="254"/>
    <w:bookmarkStart w:name="z257" w:id="255"/>
    <w:p>
      <w:pPr>
        <w:spacing w:after="0"/>
        <w:ind w:left="0"/>
        <w:jc w:val="both"/>
      </w:pPr>
      <w:r>
        <w:rPr>
          <w:rFonts w:ascii="Times New Roman"/>
          <w:b w:val="false"/>
          <w:i w:val="false"/>
          <w:color w:val="000000"/>
          <w:sz w:val="28"/>
        </w:rPr>
        <w:t>
      2) диагнозды верфикациялау;</w:t>
      </w:r>
    </w:p>
    <w:bookmarkEnd w:id="255"/>
    <w:bookmarkStart w:name="z258" w:id="256"/>
    <w:p>
      <w:pPr>
        <w:spacing w:after="0"/>
        <w:ind w:left="0"/>
        <w:jc w:val="both"/>
      </w:pPr>
      <w:r>
        <w:rPr>
          <w:rFonts w:ascii="Times New Roman"/>
          <w:b w:val="false"/>
          <w:i w:val="false"/>
          <w:color w:val="000000"/>
          <w:sz w:val="28"/>
        </w:rPr>
        <w:t>
      3) иммундық-супрессивтік және биологиялық терапияға көрсетілімдерін анықтай отырып терапия режимін таңдау;</w:t>
      </w:r>
    </w:p>
    <w:bookmarkEnd w:id="256"/>
    <w:bookmarkStart w:name="z259" w:id="257"/>
    <w:p>
      <w:pPr>
        <w:spacing w:after="0"/>
        <w:ind w:left="0"/>
        <w:jc w:val="both"/>
      </w:pPr>
      <w:r>
        <w:rPr>
          <w:rFonts w:ascii="Times New Roman"/>
          <w:b w:val="false"/>
          <w:i w:val="false"/>
          <w:color w:val="000000"/>
          <w:sz w:val="28"/>
        </w:rPr>
        <w:t>
      4) иммундық-супрессивтік және (немесе) биологиялық терапияны жүргізу туралы хаттамалық шешім;</w:t>
      </w:r>
    </w:p>
    <w:bookmarkEnd w:id="257"/>
    <w:bookmarkStart w:name="z260" w:id="258"/>
    <w:p>
      <w:pPr>
        <w:spacing w:after="0"/>
        <w:ind w:left="0"/>
        <w:jc w:val="both"/>
      </w:pPr>
      <w:r>
        <w:rPr>
          <w:rFonts w:ascii="Times New Roman"/>
          <w:b w:val="false"/>
          <w:i w:val="false"/>
          <w:color w:val="000000"/>
          <w:sz w:val="28"/>
        </w:rPr>
        <w:t>
      5) терапия және мониторинг жүргізу;</w:t>
      </w:r>
    </w:p>
    <w:bookmarkEnd w:id="258"/>
    <w:bookmarkStart w:name="z261" w:id="259"/>
    <w:p>
      <w:pPr>
        <w:spacing w:after="0"/>
        <w:ind w:left="0"/>
        <w:jc w:val="both"/>
      </w:pPr>
      <w:r>
        <w:rPr>
          <w:rFonts w:ascii="Times New Roman"/>
          <w:b w:val="false"/>
          <w:i w:val="false"/>
          <w:color w:val="000000"/>
          <w:sz w:val="28"/>
        </w:rPr>
        <w:t>
      6) профилактикалық шаралар және консультация жүргізу кіреді.</w:t>
      </w:r>
    </w:p>
    <w:bookmarkEnd w:id="259"/>
    <w:bookmarkStart w:name="z262" w:id="260"/>
    <w:p>
      <w:pPr>
        <w:spacing w:after="0"/>
        <w:ind w:left="0"/>
        <w:jc w:val="both"/>
      </w:pPr>
      <w:r>
        <w:rPr>
          <w:rFonts w:ascii="Times New Roman"/>
          <w:b w:val="false"/>
          <w:i w:val="false"/>
          <w:color w:val="000000"/>
          <w:sz w:val="28"/>
        </w:rPr>
        <w:t>
      64. ТМККК тізбесі және (немесе) МӘМС шегінде ІАА бар және оған күдікті пациенттерге бастапқы зерттеу мына зерттеулерді көздейді:</w:t>
      </w:r>
    </w:p>
    <w:bookmarkEnd w:id="260"/>
    <w:bookmarkStart w:name="z263" w:id="261"/>
    <w:p>
      <w:pPr>
        <w:spacing w:after="0"/>
        <w:ind w:left="0"/>
        <w:jc w:val="both"/>
      </w:pPr>
      <w:r>
        <w:rPr>
          <w:rFonts w:ascii="Times New Roman"/>
          <w:b w:val="false"/>
          <w:i w:val="false"/>
          <w:color w:val="000000"/>
          <w:sz w:val="28"/>
        </w:rPr>
        <w:t>
      1)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немесе (болмаған жағдайда) МСАК дәрігері жүзеге асырады;</w:t>
      </w:r>
    </w:p>
    <w:bookmarkEnd w:id="261"/>
    <w:bookmarkStart w:name="z264" w:id="262"/>
    <w:p>
      <w:pPr>
        <w:spacing w:after="0"/>
        <w:ind w:left="0"/>
        <w:jc w:val="both"/>
      </w:pPr>
      <w:r>
        <w:rPr>
          <w:rFonts w:ascii="Times New Roman"/>
          <w:b w:val="false"/>
          <w:i w:val="false"/>
          <w:color w:val="000000"/>
          <w:sz w:val="28"/>
        </w:rPr>
        <w:t>
      2) Клиникалық хаттамаларға сәйкес медициналық көмектің мынадай көлемін қамтиды:</w:t>
      </w:r>
    </w:p>
    <w:bookmarkEnd w:id="262"/>
    <w:bookmarkStart w:name="z265" w:id="263"/>
    <w:p>
      <w:pPr>
        <w:spacing w:after="0"/>
        <w:ind w:left="0"/>
        <w:jc w:val="both"/>
      </w:pPr>
      <w:r>
        <w:rPr>
          <w:rFonts w:ascii="Times New Roman"/>
          <w:b w:val="false"/>
          <w:i w:val="false"/>
          <w:color w:val="000000"/>
          <w:sz w:val="28"/>
        </w:rPr>
        <w:t>
      рутиндік зертханалық зерттеулер (тромбоциттер, биохимиялық бейін, коагулограмма, несептің жалпы талдауы, копрограммаларды есептей отырып қанның жалпы кеңейтілген талдауы) жүргізу жіті сатыдағы көрсеткіштерді анықтау (сандық СРА);</w:t>
      </w:r>
    </w:p>
    <w:bookmarkEnd w:id="263"/>
    <w:bookmarkStart w:name="z266" w:id="264"/>
    <w:p>
      <w:pPr>
        <w:spacing w:after="0"/>
        <w:ind w:left="0"/>
        <w:jc w:val="both"/>
      </w:pPr>
      <w:r>
        <w:rPr>
          <w:rFonts w:ascii="Times New Roman"/>
          <w:b w:val="false"/>
          <w:i w:val="false"/>
          <w:color w:val="000000"/>
          <w:sz w:val="28"/>
        </w:rPr>
        <w:t>
      нәжісті гельминттер мен қарапайымдыларға қатысты зерттеу; ішек иерсиниозына, сальмонеллезге, шигеллезге бактериологиялық зерттеу;</w:t>
      </w:r>
    </w:p>
    <w:bookmarkEnd w:id="264"/>
    <w:bookmarkStart w:name="z267" w:id="265"/>
    <w:p>
      <w:pPr>
        <w:spacing w:after="0"/>
        <w:ind w:left="0"/>
        <w:jc w:val="both"/>
      </w:pPr>
      <w:r>
        <w:rPr>
          <w:rFonts w:ascii="Times New Roman"/>
          <w:b w:val="false"/>
          <w:i w:val="false"/>
          <w:color w:val="000000"/>
          <w:sz w:val="28"/>
        </w:rPr>
        <w:t>
      нәжістегі жасырын қанды анықтау (гемокульт-тест);</w:t>
      </w:r>
    </w:p>
    <w:bookmarkEnd w:id="265"/>
    <w:bookmarkStart w:name="z268" w:id="266"/>
    <w:p>
      <w:pPr>
        <w:spacing w:after="0"/>
        <w:ind w:left="0"/>
        <w:jc w:val="both"/>
      </w:pPr>
      <w:r>
        <w:rPr>
          <w:rFonts w:ascii="Times New Roman"/>
          <w:b w:val="false"/>
          <w:i w:val="false"/>
          <w:color w:val="000000"/>
          <w:sz w:val="28"/>
        </w:rPr>
        <w:t>
      фекальды кальпротектинді анықтау;</w:t>
      </w:r>
    </w:p>
    <w:bookmarkEnd w:id="266"/>
    <w:bookmarkStart w:name="z269" w:id="267"/>
    <w:p>
      <w:pPr>
        <w:spacing w:after="0"/>
        <w:ind w:left="0"/>
        <w:jc w:val="both"/>
      </w:pPr>
      <w:r>
        <w:rPr>
          <w:rFonts w:ascii="Times New Roman"/>
          <w:b w:val="false"/>
          <w:i w:val="false"/>
          <w:color w:val="000000"/>
          <w:sz w:val="28"/>
        </w:rPr>
        <w:t>
      3) ІҚА күдік туындататын нәтижелер алынған кезде әрі қарай зерттеп-қарау және пациенттерді емдеп-қарау тәсілін анықтау үшін ГГО-ға жіберіледі.</w:t>
      </w:r>
    </w:p>
    <w:bookmarkEnd w:id="267"/>
    <w:bookmarkStart w:name="z270" w:id="268"/>
    <w:p>
      <w:pPr>
        <w:spacing w:after="0"/>
        <w:ind w:left="0"/>
        <w:jc w:val="both"/>
      </w:pPr>
      <w:r>
        <w:rPr>
          <w:rFonts w:ascii="Times New Roman"/>
          <w:b w:val="false"/>
          <w:i w:val="false"/>
          <w:color w:val="000000"/>
          <w:sz w:val="28"/>
        </w:rPr>
        <w:t>
      65. ТМККК тізбесі және (немесе) МӘМС шегінде ІАА диагнозын верификациялау мынаны қарастырады: диагнозды тексеру мынаны:</w:t>
      </w:r>
    </w:p>
    <w:bookmarkEnd w:id="268"/>
    <w:bookmarkStart w:name="z271" w:id="269"/>
    <w:p>
      <w:pPr>
        <w:spacing w:after="0"/>
        <w:ind w:left="0"/>
        <w:jc w:val="both"/>
      </w:pPr>
      <w:r>
        <w:rPr>
          <w:rFonts w:ascii="Times New Roman"/>
          <w:b w:val="false"/>
          <w:i w:val="false"/>
          <w:color w:val="000000"/>
          <w:sz w:val="28"/>
        </w:rPr>
        <w:t>
      1) ГГО-да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 жүзеге асырады;</w:t>
      </w:r>
    </w:p>
    <w:bookmarkEnd w:id="269"/>
    <w:bookmarkStart w:name="z272" w:id="270"/>
    <w:p>
      <w:pPr>
        <w:spacing w:after="0"/>
        <w:ind w:left="0"/>
        <w:jc w:val="both"/>
      </w:pPr>
      <w:r>
        <w:rPr>
          <w:rFonts w:ascii="Times New Roman"/>
          <w:b w:val="false"/>
          <w:i w:val="false"/>
          <w:color w:val="000000"/>
          <w:sz w:val="28"/>
        </w:rPr>
        <w:t>
      2) медициналық көмектің мынадай көлемін қамтиды:</w:t>
      </w:r>
    </w:p>
    <w:bookmarkEnd w:id="270"/>
    <w:bookmarkStart w:name="z273" w:id="271"/>
    <w:p>
      <w:pPr>
        <w:spacing w:after="0"/>
        <w:ind w:left="0"/>
        <w:jc w:val="both"/>
      </w:pPr>
      <w:r>
        <w:rPr>
          <w:rFonts w:ascii="Times New Roman"/>
          <w:b w:val="false"/>
          <w:i w:val="false"/>
          <w:color w:val="000000"/>
          <w:sz w:val="28"/>
        </w:rPr>
        <w:t>
      иммунологиялық (серологиялық) зерттеулер (аутоантиденелерді анықтау);</w:t>
      </w:r>
    </w:p>
    <w:bookmarkEnd w:id="271"/>
    <w:bookmarkStart w:name="z274" w:id="272"/>
    <w:p>
      <w:pPr>
        <w:spacing w:after="0"/>
        <w:ind w:left="0"/>
        <w:jc w:val="both"/>
      </w:pPr>
      <w:r>
        <w:rPr>
          <w:rFonts w:ascii="Times New Roman"/>
          <w:b w:val="false"/>
          <w:i w:val="false"/>
          <w:color w:val="000000"/>
          <w:sz w:val="28"/>
        </w:rPr>
        <w:t>
      нәжістегі А және В Clostridium dificile уыттарын анықтау;</w:t>
      </w:r>
    </w:p>
    <w:bookmarkEnd w:id="272"/>
    <w:bookmarkStart w:name="z275" w:id="273"/>
    <w:p>
      <w:pPr>
        <w:spacing w:after="0"/>
        <w:ind w:left="0"/>
        <w:jc w:val="both"/>
      </w:pPr>
      <w:r>
        <w:rPr>
          <w:rFonts w:ascii="Times New Roman"/>
          <w:b w:val="false"/>
          <w:i w:val="false"/>
          <w:color w:val="000000"/>
          <w:sz w:val="28"/>
        </w:rPr>
        <w:t>
      эндоскопиялық зерттеулер (эзофагогастродуоденоскопия, илеоколоноскопия);</w:t>
      </w:r>
    </w:p>
    <w:bookmarkEnd w:id="273"/>
    <w:bookmarkStart w:name="z276" w:id="274"/>
    <w:p>
      <w:pPr>
        <w:spacing w:after="0"/>
        <w:ind w:left="0"/>
        <w:jc w:val="both"/>
      </w:pPr>
      <w:r>
        <w:rPr>
          <w:rFonts w:ascii="Times New Roman"/>
          <w:b w:val="false"/>
          <w:i w:val="false"/>
          <w:color w:val="000000"/>
          <w:sz w:val="28"/>
        </w:rPr>
        <w:t>
      патоморфологиялық (гистологиялық) зерттеу;</w:t>
      </w:r>
    </w:p>
    <w:bookmarkEnd w:id="274"/>
    <w:bookmarkStart w:name="z277" w:id="275"/>
    <w:p>
      <w:pPr>
        <w:spacing w:after="0"/>
        <w:ind w:left="0"/>
        <w:jc w:val="both"/>
      </w:pPr>
      <w:r>
        <w:rPr>
          <w:rFonts w:ascii="Times New Roman"/>
          <w:b w:val="false"/>
          <w:i w:val="false"/>
          <w:color w:val="000000"/>
          <w:sz w:val="28"/>
        </w:rPr>
        <w:t>
      ішперде қуысына (оның ішінде ішекке) және кіші жамбасқа жүргізілетін ультрадыбыстық зерттеулер;</w:t>
      </w:r>
    </w:p>
    <w:bookmarkEnd w:id="275"/>
    <w:bookmarkStart w:name="z278" w:id="276"/>
    <w:p>
      <w:pPr>
        <w:spacing w:after="0"/>
        <w:ind w:left="0"/>
        <w:jc w:val="both"/>
      </w:pPr>
      <w:r>
        <w:rPr>
          <w:rFonts w:ascii="Times New Roman"/>
          <w:b w:val="false"/>
          <w:i w:val="false"/>
          <w:color w:val="000000"/>
          <w:sz w:val="28"/>
        </w:rPr>
        <w:t>
      ішперде қуысына немесе кіші жамбас ағзаларына МРТ және КТ;</w:t>
      </w:r>
    </w:p>
    <w:bookmarkEnd w:id="276"/>
    <w:bookmarkStart w:name="z279" w:id="277"/>
    <w:p>
      <w:pPr>
        <w:spacing w:after="0"/>
        <w:ind w:left="0"/>
        <w:jc w:val="both"/>
      </w:pPr>
      <w:r>
        <w:rPr>
          <w:rFonts w:ascii="Times New Roman"/>
          <w:b w:val="false"/>
          <w:i w:val="false"/>
          <w:color w:val="000000"/>
          <w:sz w:val="28"/>
        </w:rPr>
        <w:t>
      МР (КТ)-энтерография (колонография);</w:t>
      </w:r>
    </w:p>
    <w:bookmarkEnd w:id="277"/>
    <w:bookmarkStart w:name="z280" w:id="278"/>
    <w:p>
      <w:pPr>
        <w:spacing w:after="0"/>
        <w:ind w:left="0"/>
        <w:jc w:val="both"/>
      </w:pPr>
      <w:r>
        <w:rPr>
          <w:rFonts w:ascii="Times New Roman"/>
          <w:b w:val="false"/>
          <w:i w:val="false"/>
          <w:color w:val="000000"/>
          <w:sz w:val="28"/>
        </w:rPr>
        <w:t>
      көрсетілімдер бойынша басқа да зерттеулер;</w:t>
      </w:r>
    </w:p>
    <w:bookmarkEnd w:id="278"/>
    <w:bookmarkStart w:name="z281" w:id="279"/>
    <w:p>
      <w:pPr>
        <w:spacing w:after="0"/>
        <w:ind w:left="0"/>
        <w:jc w:val="both"/>
      </w:pPr>
      <w:r>
        <w:rPr>
          <w:rFonts w:ascii="Times New Roman"/>
          <w:b w:val="false"/>
          <w:i w:val="false"/>
          <w:color w:val="000000"/>
          <w:sz w:val="28"/>
        </w:rPr>
        <w:t>
      "Жалпы хирургия (торакалдық хирургия, абдоминалдық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"Онкология (химиотерапия, маммология) (ересектер)", Ревматология (ересектер)", "Инфекциялық аурулар (ересектер)", "Фтизиатрия (ересектер, балалар)", "Офтальмология (ересектер, балалар)" ж"не басқа бейінді дәрігерлерге және Акушерлік-гинекологиялық (балалар гинекологиясы, функционалдық диагностика, негізгі мамандық бейіні бойынша ультрадыбыстық диагностика, негізгі мамандық бейіні бойынша эндоскопия) (жүктілікті жоспарлап жүрген ұрпақты болу жасындағы әйелдерде, сондай-ақ жүкті әйелдерде ІҚА болған жағдайларда) мамандығы бойынша бейінді дәрігерлерге консультацияға жіберу.</w:t>
      </w:r>
    </w:p>
    <w:bookmarkEnd w:id="279"/>
    <w:bookmarkStart w:name="z282" w:id="280"/>
    <w:p>
      <w:pPr>
        <w:spacing w:after="0"/>
        <w:ind w:left="0"/>
        <w:jc w:val="both"/>
      </w:pPr>
      <w:r>
        <w:rPr>
          <w:rFonts w:ascii="Times New Roman"/>
          <w:b w:val="false"/>
          <w:i w:val="false"/>
          <w:color w:val="000000"/>
          <w:sz w:val="28"/>
        </w:rPr>
        <w:t>
      3) диагнозды верификациялау және ауруды жіктеу Клиникалық хаттамаларға сәйкес жүзеге асырылады және пациентке тиісті консультациялық қорытынды бере отырып, нозологиялық нысандарды, аурудың белсенділігін (ауырлығын), ішектен тыс көріністерін, асқынуларды, қосалқы ауруларды белгілеуді көздейді;</w:t>
      </w:r>
    </w:p>
    <w:bookmarkEnd w:id="280"/>
    <w:bookmarkStart w:name="z283" w:id="281"/>
    <w:p>
      <w:pPr>
        <w:spacing w:after="0"/>
        <w:ind w:left="0"/>
        <w:jc w:val="both"/>
      </w:pPr>
      <w:r>
        <w:rPr>
          <w:rFonts w:ascii="Times New Roman"/>
          <w:b w:val="false"/>
          <w:i w:val="false"/>
          <w:color w:val="000000"/>
          <w:sz w:val="28"/>
        </w:rPr>
        <w:t>
      4) көрсетілімдер болған кезде пациент республикалық деңгейдегі ұйымға консультация алуға немесе емделуге жатқызуға жіберіледі.</w:t>
      </w:r>
    </w:p>
    <w:bookmarkEnd w:id="281"/>
    <w:bookmarkStart w:name="z284" w:id="282"/>
    <w:p>
      <w:pPr>
        <w:spacing w:after="0"/>
        <w:ind w:left="0"/>
        <w:jc w:val="both"/>
      </w:pPr>
      <w:r>
        <w:rPr>
          <w:rFonts w:ascii="Times New Roman"/>
          <w:b w:val="false"/>
          <w:i w:val="false"/>
          <w:color w:val="000000"/>
          <w:sz w:val="28"/>
        </w:rPr>
        <w:t>
      66. Иммундық-супрессивтік және биологиялық терапияға көрсетілімдерді анықтай отырып терапия режимін таңдау мына мәселелерді көздейді:</w:t>
      </w:r>
    </w:p>
    <w:bookmarkEnd w:id="282"/>
    <w:bookmarkStart w:name="z285" w:id="283"/>
    <w:p>
      <w:pPr>
        <w:spacing w:after="0"/>
        <w:ind w:left="0"/>
        <w:jc w:val="both"/>
      </w:pPr>
      <w:r>
        <w:rPr>
          <w:rFonts w:ascii="Times New Roman"/>
          <w:b w:val="false"/>
          <w:i w:val="false"/>
          <w:color w:val="000000"/>
          <w:sz w:val="28"/>
        </w:rPr>
        <w:t>
      1) емдеуге жатқызуды талап етпейтін жеңіл және бір қалыпты ауырлықтағы ІАА асқынбаған нысандары жағдайында ГГО басшысы, денсаулық сақтауды мемлекеттік басқарудың жергілікті органдарының жауапты бейінді маманы (гастроэнтеролог) және басқа бейінді мамандар (көрсетілімдер бойынша), сондай-ақ пациентті жіберген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 немесе (болмаған жағдайда) тіркелген жері бойынша МСАК дәрігерінің қатысуымен өтетін консилиумның шешімі бойынша ГГО базасында жүзеге асырылады;</w:t>
      </w:r>
    </w:p>
    <w:bookmarkEnd w:id="283"/>
    <w:bookmarkStart w:name="z286" w:id="284"/>
    <w:p>
      <w:pPr>
        <w:spacing w:after="0"/>
        <w:ind w:left="0"/>
        <w:jc w:val="both"/>
      </w:pPr>
      <w:r>
        <w:rPr>
          <w:rFonts w:ascii="Times New Roman"/>
          <w:b w:val="false"/>
          <w:i w:val="false"/>
          <w:color w:val="000000"/>
          <w:sz w:val="28"/>
        </w:rPr>
        <w:t>
      2) терапия аурудың сипатын есепке ала отырып және болжамдалатын иммундық-супрессивтік немесе биологиялық терапия кезінде жүргізіледі, қосымша зерттеп-қарау, оның ішінде:</w:t>
      </w:r>
    </w:p>
    <w:bookmarkEnd w:id="284"/>
    <w:bookmarkStart w:name="z287" w:id="285"/>
    <w:p>
      <w:pPr>
        <w:spacing w:after="0"/>
        <w:ind w:left="0"/>
        <w:jc w:val="both"/>
      </w:pPr>
      <w:r>
        <w:rPr>
          <w:rFonts w:ascii="Times New Roman"/>
          <w:b w:val="false"/>
          <w:i w:val="false"/>
          <w:color w:val="000000"/>
          <w:sz w:val="28"/>
        </w:rPr>
        <w:t>
      Эпштейн-Барра вирусына, цитомегаловирусқа, 1 және 2 типті герпес вирусына серологиялық зерттеулерді (оппортунистік вирустық инфекцияларды жою үшін);</w:t>
      </w:r>
    </w:p>
    <w:bookmarkEnd w:id="285"/>
    <w:bookmarkStart w:name="z288" w:id="286"/>
    <w:p>
      <w:pPr>
        <w:spacing w:after="0"/>
        <w:ind w:left="0"/>
        <w:jc w:val="both"/>
      </w:pPr>
      <w:r>
        <w:rPr>
          <w:rFonts w:ascii="Times New Roman"/>
          <w:b w:val="false"/>
          <w:i w:val="false"/>
          <w:color w:val="000000"/>
          <w:sz w:val="28"/>
        </w:rPr>
        <w:t>
      Манту сынамасына (немесе туберкулезге өзге ерекше тестілер) және кеудеге рентгенографияны немесе компьютерлік томографияны;</w:t>
      </w:r>
    </w:p>
    <w:bookmarkEnd w:id="286"/>
    <w:bookmarkStart w:name="z289" w:id="287"/>
    <w:p>
      <w:pPr>
        <w:spacing w:after="0"/>
        <w:ind w:left="0"/>
        <w:jc w:val="both"/>
      </w:pPr>
      <w:r>
        <w:rPr>
          <w:rFonts w:ascii="Times New Roman"/>
          <w:b w:val="false"/>
          <w:i w:val="false"/>
          <w:color w:val="000000"/>
          <w:sz w:val="28"/>
        </w:rPr>
        <w:t>
      әйелдерде (РАР-тест, кольпоскопия, адамның папилломы вирусына ПЦР, маммологтың, онкологтың консультациясы) және ер адамдарда (жалпы және еркін простат-ерекше антигенін анықтауды) онкологиялық скринингті;</w:t>
      </w:r>
    </w:p>
    <w:bookmarkEnd w:id="287"/>
    <w:bookmarkStart w:name="z290" w:id="288"/>
    <w:p>
      <w:pPr>
        <w:spacing w:after="0"/>
        <w:ind w:left="0"/>
        <w:jc w:val="both"/>
      </w:pPr>
      <w:r>
        <w:rPr>
          <w:rFonts w:ascii="Times New Roman"/>
          <w:b w:val="false"/>
          <w:i w:val="false"/>
          <w:color w:val="000000"/>
          <w:sz w:val="28"/>
        </w:rPr>
        <w:t>
      электрокардиографияны, эхокардиографияны;</w:t>
      </w:r>
    </w:p>
    <w:bookmarkEnd w:id="288"/>
    <w:bookmarkStart w:name="z291" w:id="289"/>
    <w:p>
      <w:pPr>
        <w:spacing w:after="0"/>
        <w:ind w:left="0"/>
        <w:jc w:val="both"/>
      </w:pPr>
      <w:r>
        <w:rPr>
          <w:rFonts w:ascii="Times New Roman"/>
          <w:b w:val="false"/>
          <w:i w:val="false"/>
          <w:color w:val="000000"/>
          <w:sz w:val="28"/>
        </w:rPr>
        <w:t>
      тиопуриндер метаболитін анықтауды;</w:t>
      </w:r>
    </w:p>
    <w:bookmarkEnd w:id="289"/>
    <w:bookmarkStart w:name="z292" w:id="290"/>
    <w:p>
      <w:pPr>
        <w:spacing w:after="0"/>
        <w:ind w:left="0"/>
        <w:jc w:val="both"/>
      </w:pPr>
      <w:r>
        <w:rPr>
          <w:rFonts w:ascii="Times New Roman"/>
          <w:b w:val="false"/>
          <w:i w:val="false"/>
          <w:color w:val="000000"/>
          <w:sz w:val="28"/>
        </w:rPr>
        <w:t>
      көрсетілімдер бойынша басқа зерттеулерді көздейді.</w:t>
      </w:r>
    </w:p>
    <w:bookmarkEnd w:id="290"/>
    <w:bookmarkStart w:name="z293" w:id="291"/>
    <w:p>
      <w:pPr>
        <w:spacing w:after="0"/>
        <w:ind w:left="0"/>
        <w:jc w:val="both"/>
      </w:pPr>
      <w:r>
        <w:rPr>
          <w:rFonts w:ascii="Times New Roman"/>
          <w:b w:val="false"/>
          <w:i w:val="false"/>
          <w:color w:val="000000"/>
          <w:sz w:val="28"/>
        </w:rPr>
        <w:t>
      3) терапия пациентке берілетін консультациялық қорытындыға тиісті ұсынымдарды енгізе отырып Клиникалық хаттамаларға негізделеді;</w:t>
      </w:r>
    </w:p>
    <w:bookmarkEnd w:id="291"/>
    <w:bookmarkStart w:name="z294" w:id="292"/>
    <w:p>
      <w:pPr>
        <w:spacing w:after="0"/>
        <w:ind w:left="0"/>
        <w:jc w:val="both"/>
      </w:pPr>
      <w:r>
        <w:rPr>
          <w:rFonts w:ascii="Times New Roman"/>
          <w:b w:val="false"/>
          <w:i w:val="false"/>
          <w:color w:val="000000"/>
          <w:sz w:val="28"/>
        </w:rPr>
        <w:t>
      4) көрсетілімдер (аурудың ауырлығы, терапияға резистенттік ағым, асқынулардың дамуы, ішектен тыс құбылыстар, ауыр қосалқы аурулардың болуы, терапияны қайта қарау туралы мәселені шешу) болған кезде пациент консультацияға және (немесе) республикалық деңгейдегі ұйымға емдеуге жатқызуға жіберіледі.</w:t>
      </w:r>
    </w:p>
    <w:bookmarkEnd w:id="292"/>
    <w:bookmarkStart w:name="z295" w:id="293"/>
    <w:p>
      <w:pPr>
        <w:spacing w:after="0"/>
        <w:ind w:left="0"/>
        <w:jc w:val="both"/>
      </w:pPr>
      <w:r>
        <w:rPr>
          <w:rFonts w:ascii="Times New Roman"/>
          <w:b w:val="false"/>
          <w:i w:val="false"/>
          <w:color w:val="000000"/>
          <w:sz w:val="28"/>
        </w:rPr>
        <w:t>
      67. ТМККК тізбесі және (немесе) МӘМС шегінде иммундық-супрессивтік және (немесе) биологиялық терапияны тағайындау, тоқтату немесе модификациялау туралы хаттамалық шешімді:</w:t>
      </w:r>
    </w:p>
    <w:bookmarkEnd w:id="293"/>
    <w:bookmarkStart w:name="z296" w:id="294"/>
    <w:p>
      <w:pPr>
        <w:spacing w:after="0"/>
        <w:ind w:left="0"/>
        <w:jc w:val="both"/>
      </w:pPr>
      <w:r>
        <w:rPr>
          <w:rFonts w:ascii="Times New Roman"/>
          <w:b w:val="false"/>
          <w:i w:val="false"/>
          <w:color w:val="000000"/>
          <w:sz w:val="28"/>
        </w:rPr>
        <w:t>
      1) денсаулық сақтауды мемлекеттік басқарудың жергілікті органы құратын комиссия қабылдайды, оның құрамына:</w:t>
      </w:r>
    </w:p>
    <w:bookmarkEnd w:id="294"/>
    <w:bookmarkStart w:name="z297" w:id="295"/>
    <w:p>
      <w:pPr>
        <w:spacing w:after="0"/>
        <w:ind w:left="0"/>
        <w:jc w:val="both"/>
      </w:pPr>
      <w:r>
        <w:rPr>
          <w:rFonts w:ascii="Times New Roman"/>
          <w:b w:val="false"/>
          <w:i w:val="false"/>
          <w:color w:val="000000"/>
          <w:sz w:val="28"/>
        </w:rPr>
        <w:t>
      денсаулық сақтауды мемлекеттік басқарудың жергілікті органы басшысының (төрағасы) орынбасары;</w:t>
      </w:r>
    </w:p>
    <w:bookmarkEnd w:id="295"/>
    <w:bookmarkStart w:name="z298" w:id="296"/>
    <w:p>
      <w:pPr>
        <w:spacing w:after="0"/>
        <w:ind w:left="0"/>
        <w:jc w:val="both"/>
      </w:pPr>
      <w:r>
        <w:rPr>
          <w:rFonts w:ascii="Times New Roman"/>
          <w:b w:val="false"/>
          <w:i w:val="false"/>
          <w:color w:val="000000"/>
          <w:sz w:val="28"/>
        </w:rPr>
        <w:t>
      денсаулық сақтауды мемлекеттік басқарудың жергілікті органының жауапты бейінді маманы (гастроэнтеролог);</w:t>
      </w:r>
    </w:p>
    <w:bookmarkEnd w:id="296"/>
    <w:bookmarkStart w:name="z299" w:id="297"/>
    <w:p>
      <w:pPr>
        <w:spacing w:after="0"/>
        <w:ind w:left="0"/>
        <w:jc w:val="both"/>
      </w:pPr>
      <w:r>
        <w:rPr>
          <w:rFonts w:ascii="Times New Roman"/>
          <w:b w:val="false"/>
          <w:i w:val="false"/>
          <w:color w:val="000000"/>
          <w:sz w:val="28"/>
        </w:rPr>
        <w:t>
      ГГО басшысы кіреді.</w:t>
      </w:r>
    </w:p>
    <w:bookmarkEnd w:id="297"/>
    <w:bookmarkStart w:name="z300" w:id="298"/>
    <w:p>
      <w:pPr>
        <w:spacing w:after="0"/>
        <w:ind w:left="0"/>
        <w:jc w:val="both"/>
      </w:pPr>
      <w:r>
        <w:rPr>
          <w:rFonts w:ascii="Times New Roman"/>
          <w:b w:val="false"/>
          <w:i w:val="false"/>
          <w:color w:val="000000"/>
          <w:sz w:val="28"/>
        </w:rPr>
        <w:t>
      2) ГГО консилиумының шешіміне негізделеді, ал биологиялық препартаттармен амбулаториялық дәрілік қамтамасыз етілген жағдайда ГГО консилиумының шешімінен басқа – денсаулық сақтау саласындағы уәкілетті орган айқындаған, республикалық медициналық ұйымының консультациялық қорытындысына (оның ішінде телемедицинаны пайдалану арқылы берілген) негізделеді;</w:t>
      </w:r>
    </w:p>
    <w:bookmarkEnd w:id="298"/>
    <w:bookmarkStart w:name="z301" w:id="299"/>
    <w:p>
      <w:pPr>
        <w:spacing w:after="0"/>
        <w:ind w:left="0"/>
        <w:jc w:val="both"/>
      </w:pPr>
      <w:r>
        <w:rPr>
          <w:rFonts w:ascii="Times New Roman"/>
          <w:b w:val="false"/>
          <w:i w:val="false"/>
          <w:color w:val="000000"/>
          <w:sz w:val="28"/>
        </w:rPr>
        <w:t>
      3) пациентке берілетін консультациялық қорытындыға енгізіледі.</w:t>
      </w:r>
    </w:p>
    <w:bookmarkEnd w:id="299"/>
    <w:bookmarkStart w:name="z302" w:id="300"/>
    <w:p>
      <w:pPr>
        <w:spacing w:after="0"/>
        <w:ind w:left="0"/>
        <w:jc w:val="both"/>
      </w:pPr>
      <w:r>
        <w:rPr>
          <w:rFonts w:ascii="Times New Roman"/>
          <w:b w:val="false"/>
          <w:i w:val="false"/>
          <w:color w:val="000000"/>
          <w:sz w:val="28"/>
        </w:rPr>
        <w:t>
      68. Терапия және мониторинг жүргізу:</w:t>
      </w:r>
    </w:p>
    <w:bookmarkEnd w:id="300"/>
    <w:bookmarkStart w:name="z303" w:id="301"/>
    <w:p>
      <w:pPr>
        <w:spacing w:after="0"/>
        <w:ind w:left="0"/>
        <w:jc w:val="both"/>
      </w:pPr>
      <w:r>
        <w:rPr>
          <w:rFonts w:ascii="Times New Roman"/>
          <w:b w:val="false"/>
          <w:i w:val="false"/>
          <w:color w:val="000000"/>
          <w:sz w:val="28"/>
        </w:rPr>
        <w:t>
      1) тіркелген жері бойынша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 ал ол болмаған кезде – МСАК дәрігерінің жолдауы;</w:t>
      </w:r>
    </w:p>
    <w:bookmarkEnd w:id="301"/>
    <w:bookmarkStart w:name="z304" w:id="302"/>
    <w:p>
      <w:pPr>
        <w:spacing w:after="0"/>
        <w:ind w:left="0"/>
        <w:jc w:val="both"/>
      </w:pPr>
      <w:r>
        <w:rPr>
          <w:rFonts w:ascii="Times New Roman"/>
          <w:b w:val="false"/>
          <w:i w:val="false"/>
          <w:color w:val="000000"/>
          <w:sz w:val="28"/>
        </w:rPr>
        <w:t>
      2) ГГО-да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дәрігердің, оның ішінде денсаулық сақтауды мемлекеттік басқарудың жергілікті органы айқындайтын денсаулық сақтау ұйымының күндізгі стационарында (инфузия кабинетінде), немесе (емдеуге жатқызылған жағдайда) гастроэнтерологиялық бөлімшесінде немесе гастроэнтерологиялық бейіндегі бөлімшеде (күндіз емделетін төсекті қоса алғанда), сондай-ақ ведомстволық бағыныстағы мемлекеттік денсаулық сақтау республикалық ұйымдарында жүзеге асыру;</w:t>
      </w:r>
    </w:p>
    <w:bookmarkEnd w:id="302"/>
    <w:bookmarkStart w:name="z305" w:id="303"/>
    <w:p>
      <w:pPr>
        <w:spacing w:after="0"/>
        <w:ind w:left="0"/>
        <w:jc w:val="both"/>
      </w:pPr>
      <w:r>
        <w:rPr>
          <w:rFonts w:ascii="Times New Roman"/>
          <w:b w:val="false"/>
          <w:i w:val="false"/>
          <w:color w:val="000000"/>
          <w:sz w:val="28"/>
        </w:rPr>
        <w:t>
      3) клиникалық (клиникалық-эндоскопиялық) ремиссия кезеңіндегі және иммундық-супрессивтік және (немесе) биологиялық терапияны қабылдамайтын ІАА асқынбаған ағымы бар пациенттерде тіркелген жері бойынша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дәрігердің, ал ол болмаған кезде - ГГО берген консультациялық қорытындыға сәйкес МСАК дәрігерінің жүзеге асыру мүмкіндігін көздейді.</w:t>
      </w:r>
    </w:p>
    <w:bookmarkEnd w:id="303"/>
    <w:bookmarkStart w:name="z306" w:id="304"/>
    <w:p>
      <w:pPr>
        <w:spacing w:after="0"/>
        <w:ind w:left="0"/>
        <w:jc w:val="both"/>
      </w:pPr>
      <w:r>
        <w:rPr>
          <w:rFonts w:ascii="Times New Roman"/>
          <w:b w:val="false"/>
          <w:i w:val="false"/>
          <w:color w:val="000000"/>
          <w:sz w:val="28"/>
        </w:rPr>
        <w:t>
      4) медициналық көмектің мынадай көлемін қамтиды:</w:t>
      </w:r>
    </w:p>
    <w:bookmarkEnd w:id="304"/>
    <w:bookmarkStart w:name="z307" w:id="305"/>
    <w:p>
      <w:pPr>
        <w:spacing w:after="0"/>
        <w:ind w:left="0"/>
        <w:jc w:val="both"/>
      </w:pPr>
      <w:r>
        <w:rPr>
          <w:rFonts w:ascii="Times New Roman"/>
          <w:b w:val="false"/>
          <w:i w:val="false"/>
          <w:color w:val="000000"/>
          <w:sz w:val="28"/>
        </w:rPr>
        <w:t>
      дәрілік препарттарды қолданудың мақсаты, қағидалары, болжамды тиімділік режимі, мүмкін болатын жанама құбылыстары мен қауіптері туралы түпкілікті түсініктер, ал иммундық-супрессивтік немесе биологиялық терапияны тағайындаған немесе модификациялаған жағдайда - ІАА бар пациенттің немесе оның заңды өкілінің ақпараттындырылған келісімге алдын ала қол қояды;</w:t>
      </w:r>
    </w:p>
    <w:bookmarkEnd w:id="305"/>
    <w:bookmarkStart w:name="z308" w:id="306"/>
    <w:p>
      <w:pPr>
        <w:spacing w:after="0"/>
        <w:ind w:left="0"/>
        <w:jc w:val="both"/>
      </w:pPr>
      <w:r>
        <w:rPr>
          <w:rFonts w:ascii="Times New Roman"/>
          <w:b w:val="false"/>
          <w:i w:val="false"/>
          <w:color w:val="000000"/>
          <w:sz w:val="28"/>
        </w:rPr>
        <w:t>
      ГГО берген консультациялық қорытындыға сәйкес ГГО дәрігері немесе</w:t>
      </w:r>
    </w:p>
    <w:bookmarkEnd w:id="306"/>
    <w:bookmarkStart w:name="z309" w:id="307"/>
    <w:p>
      <w:pPr>
        <w:spacing w:after="0"/>
        <w:ind w:left="0"/>
        <w:jc w:val="both"/>
      </w:pPr>
      <w:r>
        <w:rPr>
          <w:rFonts w:ascii="Times New Roman"/>
          <w:b w:val="false"/>
          <w:i w:val="false"/>
          <w:color w:val="000000"/>
          <w:sz w:val="28"/>
        </w:rPr>
        <w:t>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дәрігер жүзеге асыратын пациенттерге дәрілік заттарды алуға рецепт жазады;</w:t>
      </w:r>
    </w:p>
    <w:bookmarkEnd w:id="307"/>
    <w:bookmarkStart w:name="z310" w:id="308"/>
    <w:p>
      <w:pPr>
        <w:spacing w:after="0"/>
        <w:ind w:left="0"/>
        <w:jc w:val="both"/>
      </w:pPr>
      <w:r>
        <w:rPr>
          <w:rFonts w:ascii="Times New Roman"/>
          <w:b w:val="false"/>
          <w:i w:val="false"/>
          <w:color w:val="000000"/>
          <w:sz w:val="28"/>
        </w:rPr>
        <w:t>
      тиімділік, қауіпсіздік мониторингін жүргізу және бағалау, сондай-ақ Клиникалық хаттамаларға сәйкес зерттеп-қарау жиілігімен клиникалық-зертханалық және аспаптық зерттеулердің (клиникалық, серологиялық, микробиологиялық, эндоскопиялық, патоморфологиялық, сәулелік рутиндік зерттеулер, сондай-ақ сырқаттың белсенділігін бағалаудың өзіндік зертханалық әдістерін, оппортунистік инфекциялар мен дәрілік терапияға кері әсерлерді қоса алғанда) негізінде емдеу режимін түрлендіреді;</w:t>
      </w:r>
    </w:p>
    <w:bookmarkEnd w:id="308"/>
    <w:bookmarkStart w:name="z311" w:id="309"/>
    <w:p>
      <w:pPr>
        <w:spacing w:after="0"/>
        <w:ind w:left="0"/>
        <w:jc w:val="both"/>
      </w:pPr>
      <w:r>
        <w:rPr>
          <w:rFonts w:ascii="Times New Roman"/>
          <w:b w:val="false"/>
          <w:i w:val="false"/>
          <w:color w:val="000000"/>
          <w:sz w:val="28"/>
        </w:rPr>
        <w:t>
      5) ГГО ІАА терапиясына алынған пациенттердің саны және терапия алынып тасталған, өзгертілген немесе аяқталған пациенттердің саны туралы ақпаратты денсаулық сақтау саласындағы мемлекеттік басқарудың жергілікті органына тоқсан сайын ұсынуды қамтамасыз етеді;</w:t>
      </w:r>
    </w:p>
    <w:bookmarkEnd w:id="309"/>
    <w:bookmarkStart w:name="z312" w:id="310"/>
    <w:p>
      <w:pPr>
        <w:spacing w:after="0"/>
        <w:ind w:left="0"/>
        <w:jc w:val="both"/>
      </w:pPr>
      <w:r>
        <w:rPr>
          <w:rFonts w:ascii="Times New Roman"/>
          <w:b w:val="false"/>
          <w:i w:val="false"/>
          <w:color w:val="000000"/>
          <w:sz w:val="28"/>
        </w:rPr>
        <w:t>
      6) қажеттілігі мен қолжетімділігін ескере отырып аудандық деңгейге жеткізе отырып, ІАА емдеуге арналған препараттарды босату, сондай-ақ босатылуын және олардың болуын бақылауды денсаулық сақтауды мемлекеттік басқарудың жергілікті органдары айқындайтын фармацевтикалық қызметті жүзеге асыратын денсаулық сақтау ұйымы жүргізеді.</w:t>
      </w:r>
    </w:p>
    <w:bookmarkEnd w:id="310"/>
    <w:bookmarkStart w:name="z313" w:id="311"/>
    <w:p>
      <w:pPr>
        <w:spacing w:after="0"/>
        <w:ind w:left="0"/>
        <w:jc w:val="both"/>
      </w:pPr>
      <w:r>
        <w:rPr>
          <w:rFonts w:ascii="Times New Roman"/>
          <w:b w:val="false"/>
          <w:i w:val="false"/>
          <w:color w:val="000000"/>
          <w:sz w:val="28"/>
        </w:rPr>
        <w:t>
      69. Профилактикалық шаралар мен консультациялар мынаны көздейді:</w:t>
      </w:r>
    </w:p>
    <w:bookmarkEnd w:id="311"/>
    <w:bookmarkStart w:name="z314" w:id="312"/>
    <w:p>
      <w:pPr>
        <w:spacing w:after="0"/>
        <w:ind w:left="0"/>
        <w:jc w:val="both"/>
      </w:pPr>
      <w:r>
        <w:rPr>
          <w:rFonts w:ascii="Times New Roman"/>
          <w:b w:val="false"/>
          <w:i w:val="false"/>
          <w:color w:val="000000"/>
          <w:sz w:val="28"/>
        </w:rPr>
        <w:t>
      1) ІАА бар пациенттер тіркелген жері бойынша динамикалық бақылауға алынады;</w:t>
      </w:r>
    </w:p>
    <w:bookmarkEnd w:id="312"/>
    <w:bookmarkStart w:name="z315" w:id="313"/>
    <w:p>
      <w:pPr>
        <w:spacing w:after="0"/>
        <w:ind w:left="0"/>
        <w:jc w:val="both"/>
      </w:pPr>
      <w:r>
        <w:rPr>
          <w:rFonts w:ascii="Times New Roman"/>
          <w:b w:val="false"/>
          <w:i w:val="false"/>
          <w:color w:val="000000"/>
          <w:sz w:val="28"/>
        </w:rPr>
        <w:t>
      2) ІАА бар пациенттерге аурудың барлық кезеңінде емдеп-қарауды жүзеге асыратын мамандар аурудың даму қаупінің факторларына қатысты, сондай-ақ ұрпақты болу денсаулығы туралы толық түсінік беріледі;</w:t>
      </w:r>
    </w:p>
    <w:bookmarkEnd w:id="313"/>
    <w:bookmarkStart w:name="z316" w:id="314"/>
    <w:p>
      <w:pPr>
        <w:spacing w:after="0"/>
        <w:ind w:left="0"/>
        <w:jc w:val="both"/>
      </w:pPr>
      <w:r>
        <w:rPr>
          <w:rFonts w:ascii="Times New Roman"/>
          <w:b w:val="false"/>
          <w:i w:val="false"/>
          <w:color w:val="000000"/>
          <w:sz w:val="28"/>
        </w:rPr>
        <w:t>
      3) ІАА бар пациенттер ГГО базасында, ал мүмкіндік болмаған кезде – денсаулық сақтауды мемлекеттік басқарудың жергілікті органының шешімі бойынша басқа медициналық ұйымда илеоколоноскопияны жүргізуді қоса алғанда колореактальдық обырға үнемі скрининг жасауға жатады;</w:t>
      </w:r>
    </w:p>
    <w:bookmarkEnd w:id="314"/>
    <w:bookmarkStart w:name="z317" w:id="315"/>
    <w:p>
      <w:pPr>
        <w:spacing w:after="0"/>
        <w:ind w:left="0"/>
        <w:jc w:val="both"/>
      </w:pPr>
      <w:r>
        <w:rPr>
          <w:rFonts w:ascii="Times New Roman"/>
          <w:b w:val="false"/>
          <w:i w:val="false"/>
          <w:color w:val="000000"/>
          <w:sz w:val="28"/>
        </w:rPr>
        <w:t>
      4) ІАА бар пациенттерге қажетті психологиялық көмек, сондай-ақ отбасын жоспарлау бойынша консультациялық көмек (акушер-гинекологпен, урологпен бірлесіп) ұсынылады;</w:t>
      </w:r>
    </w:p>
    <w:bookmarkEnd w:id="315"/>
    <w:bookmarkStart w:name="z318" w:id="316"/>
    <w:p>
      <w:pPr>
        <w:spacing w:after="0"/>
        <w:ind w:left="0"/>
        <w:jc w:val="both"/>
      </w:pPr>
      <w:r>
        <w:rPr>
          <w:rFonts w:ascii="Times New Roman"/>
          <w:b w:val="false"/>
          <w:i w:val="false"/>
          <w:color w:val="000000"/>
          <w:sz w:val="28"/>
        </w:rPr>
        <w:t>
      70. Бұрын басқа медициналық ұйымда қойылған ІАА диагнозы бар пациенттерді есепке қою медициналық құжатты беру және алдыңғы тіркелген, есепке алынған және бақыланған жері бойынша медициналық ұйымның бейінді мамандарымен талқылау арқылы тіркелген жері бойынша амбулаториялық-емханалық көмек көрсететін ұйымда жүргізіледі.</w:t>
      </w:r>
    </w:p>
    <w:bookmarkEnd w:id="316"/>
    <w:bookmarkStart w:name="z319" w:id="317"/>
    <w:p>
      <w:pPr>
        <w:spacing w:after="0"/>
        <w:ind w:left="0"/>
        <w:jc w:val="both"/>
      </w:pPr>
      <w:r>
        <w:rPr>
          <w:rFonts w:ascii="Times New Roman"/>
          <w:b w:val="false"/>
          <w:i w:val="false"/>
          <w:color w:val="000000"/>
          <w:sz w:val="28"/>
        </w:rPr>
        <w:t>
      71. ІАА диагнозын анықтау фактісі, зерттеп-қарау, емдеу нәтижелері бойынша (терапияны тағайындау, модификациялау немесе алып тастауды қоса алғанда), ІАА бар пациенттердегі колоректальдық обырға скрининг жүргізу бойынша тіркелген жері бойынша "Гастроэнтерология (негізгі мамандығы бойынша эндоскопия, негізгі мамандығы бойынша ультрадыбыстық диагностика) (ересектер)" мамандығы бойынша дәрігер, ал ол болмаған кезде МСАК дәрігері тиісті ақпаратты медициналық ақпараттық жүйелерге енгізеді.</w:t>
      </w:r>
    </w:p>
    <w:bookmarkEnd w:id="317"/>
    <w:p>
      <w:pPr>
        <w:spacing w:after="0"/>
        <w:ind w:left="0"/>
        <w:jc w:val="left"/>
      </w:pPr>
      <w:r>
        <w:rPr>
          <w:rFonts w:ascii="Times New Roman"/>
          <w:b/>
          <w:i w:val="false"/>
          <w:color w:val="000000"/>
        </w:rPr>
        <w:t xml:space="preserve"> 7-тарау. Бауырды транспланттауға дейін және кейін пациенттерге гастроэнтерологиялық және гепатологиялық көмек көрсетудің жалпы сипаттамалары</w:t>
      </w:r>
    </w:p>
    <w:bookmarkStart w:name="z320" w:id="318"/>
    <w:p>
      <w:pPr>
        <w:spacing w:after="0"/>
        <w:ind w:left="0"/>
        <w:jc w:val="both"/>
      </w:pPr>
      <w:r>
        <w:rPr>
          <w:rFonts w:ascii="Times New Roman"/>
          <w:b w:val="false"/>
          <w:i w:val="false"/>
          <w:color w:val="000000"/>
          <w:sz w:val="28"/>
        </w:rPr>
        <w:t>
      72. ТМККК тізбесі және (немесе) МӘМС шегінде бауырды транспланттауға дейін және кейін пациенттерге медициналық көмек көрсету тіркелген жері бойынша амбулаториялық-емханалық ұйымдарда, ГГО, көпбейінді стационарларда, ведомстволық және республикалық ұйымдарда, оның ішінде бауырды транспланттауды орындайтын медициналық ұйымдарда жүзеге асырылады.</w:t>
      </w:r>
    </w:p>
    <w:bookmarkEnd w:id="318"/>
    <w:bookmarkStart w:name="z321" w:id="319"/>
    <w:p>
      <w:pPr>
        <w:spacing w:after="0"/>
        <w:ind w:left="0"/>
        <w:jc w:val="both"/>
      </w:pPr>
      <w:r>
        <w:rPr>
          <w:rFonts w:ascii="Times New Roman"/>
          <w:b w:val="false"/>
          <w:i w:val="false"/>
          <w:color w:val="000000"/>
          <w:sz w:val="28"/>
        </w:rPr>
        <w:t>
      73. Бауырды транспланттауға дейін және кейін пациенттерге медициналық көмек "Қазақстан Республикасында тіндерді (тіннің бөлігін) және (немесе) ағзаларды (ағзалардың бөлігін) транспланттау бойынша медициналық қызметтерді және донорлар мен реципиенттерге медициналық көмектің басқа түрлерін көрсетуді ұйымдастыру стандартын және Тіндерді (тіннің бөлігін) және (немесе) ағзаларды (ағзалардың бөлігін) алу, дайындау, сақтау, консервациялау, тасымалдау қағидалары мен шарттарын бекіту туралы" Қазақстан Республикасы денсаулық сақтау министрінің 2019 жылғы 26 наурыздағы № ҚР ДСМ-13 бұйрығына (Нормативтік құқықтық актілерді мемлекеттік тіркеу тізілімінде № 129772 болып тіркелген) сәйкес ұсынылады.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гастроэнтерологиялық және гепатологиялық көмек көрсетуді ұйымдастыру стандарттарына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3" w:id="320"/>
    <w:p>
      <w:pPr>
        <w:spacing w:after="0"/>
        <w:ind w:left="0"/>
        <w:jc w:val="left"/>
      </w:pPr>
      <w:r>
        <w:rPr>
          <w:rFonts w:ascii="Times New Roman"/>
          <w:b/>
          <w:i w:val="false"/>
          <w:color w:val="000000"/>
        </w:rPr>
        <w:t xml:space="preserve"> Құрылымында гастроэнтерология кабинеті бар денсаулық сақтау ұйымындағы медициналық жабдықтардың ең аз тізбесі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 беруші,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1.Пациентті қарауға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2.Бактерицидтік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материалды алуға арналған формалині бар құтылары мен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Ректоскопияға арналған биопсиялық қысқаштар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қарауға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1.Медицина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3.Бактерицидтік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материалды алуға арналған формалин құтылары мен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аспаптарды зарарсыздандыруға арналған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автоматты жууға және зарарсыздандыруға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 мен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уреаздық тестісін жүргізуге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гастроэнтерологиялық және гепатологиялық көмек көрсетуді ұйымдастыру стандарттарына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25" w:id="321"/>
    <w:p>
      <w:pPr>
        <w:spacing w:after="0"/>
        <w:ind w:left="0"/>
        <w:jc w:val="left"/>
      </w:pPr>
      <w:r>
        <w:rPr>
          <w:rFonts w:ascii="Times New Roman"/>
          <w:b/>
          <w:i w:val="false"/>
          <w:color w:val="000000"/>
        </w:rPr>
        <w:t xml:space="preserve"> Құрылымында ГГО бар денсаулық сақтау ұйымындағы медициналық жабдықтардың ең аз тізбесі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Эзофагогстродуоденоскопия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 беруші,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4.Пациентті қарауға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5.Бактерицидтік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құтылары мен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Колонналық- және ректоскопия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1.Бейнеколоноскоп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Ректоскопқа арналған биопсия қысқаштары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қарауға арналға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5.Бактерицидтік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құтылары мен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құралдарды жуу мен зарарсыздандыруға арналған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зарарсыздандыру және автоматтық жууға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 мен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картирлеу қызметі бар ультрадыбыстық диагностика қызметіне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тура емес эластографиясына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гастроэнтерологиялық және гепатологиялық көмек көрсетуді ұйымдастыру стандарттарына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27" w:id="322"/>
    <w:p>
      <w:pPr>
        <w:spacing w:after="0"/>
        <w:ind w:left="0"/>
        <w:jc w:val="left"/>
      </w:pPr>
      <w:r>
        <w:rPr>
          <w:rFonts w:ascii="Times New Roman"/>
          <w:b/>
          <w:i w:val="false"/>
          <w:color w:val="000000"/>
        </w:rPr>
        <w:t xml:space="preserve"> Құрылымында гастроэнтерология (гастроэнтерология және гепатология) бөлімшесі бар денсаулық сақтау ұйымындағы медициналық жабдықтардың ең аз тізбесі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бөлімшесі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Эзофагогстродуоденоскопия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 жүйесі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қысқаштары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қарауға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құты мен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Колонналық- және ректоскопия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2.Бейнеколоноскоп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Ректоскопқа арналған биопсиялық қысқаштар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қарауға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6.Бактерицидтік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 материалын алуға арналған формалині бар құты мен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Ренгтгенэндоскопиялық операция жасау бөлмесі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Ультраздыбыстық эндоскоп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оптикалық жаңару немесе С-доғалы стационарлық рентгендік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Наркозбен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хирургиялық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ЭРХПГ арналған катетер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Гастроскопияға арналған ілгек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Колоноскопияға арналған ілгек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Гастроскопияға арналған инжектор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Колоноскопияға арналған инжектор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Дормиа кәрзеңкесі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 және колоноскопияға арналған клипс жиынтығы бар клипатор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денелерді жоюға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 беруші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қарауға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7.Бактерицидтік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 материалын алуға арналған формалині бар құтылар мен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құралдарды жуу мен зарарсыздандыруға арналған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жуу мен зарарсыздандыруға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 мен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рентгендік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картирлеу қызметі бар ультрадыбыстық диагностика қызметіне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эластикасын (эластометриясын)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магниттік резонанстық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Контрастық затты енгізу инжекторы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пункциялық биопсиясына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Асқазанішілік рН-метрия жүргізуге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тестін жүргізуге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