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1f4b1" w14:textId="411f4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ұйымдарының үлгілік штаттары мен штат нормативтерін бекіту туралы" Қазақстан Республикасы Денсаулық сақтау министрінің 2010 жылғы 7 сәуірдегі № 238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2019 жылғы 6 мамырдағы № ҚР ДСМ-65 бұйрығы. Қазақстан Республикасының Әділет министрлігінде 2019 жылғы 8 мамырда № 18638 болып тіркелді. Күші жойылды - Қазақстан Республикасы Денсаулық сақтау министрінің 2020 жылғы 25 қарашадағы № ҚР ДСМ-205/2020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25.11.2020 </w:t>
      </w:r>
      <w:r>
        <w:rPr>
          <w:rFonts w:ascii="Times New Roman"/>
          <w:b w:val="false"/>
          <w:i w:val="false"/>
          <w:color w:val="ff0000"/>
          <w:sz w:val="28"/>
        </w:rPr>
        <w:t>№ ҚР ДСМ-205/2020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32-бабы 3-тармағының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"Денсаулық сақтау ұйымдарының үлгілік штаттары мен штат нормативтерін бекіту туралы" Қазақстан Республикасы Денсаулық сақтау министрінің 2010 жылғы 7 сәуірдегі № 238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6173 болып тіркелген, 2010 жылғы 16 қазанда "Казахстанская правда" газетінің № 274-275 (26335-26336) санында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"Өңірлерді медицина қызметкерлерімен қамтамасыз етілу нормативтерін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Қоса беріліп отырған Өңірлердің медицина қызметкерлерімен қамтамасыз етілу нормативтері бекітілсін.";</w:t>
      </w:r>
    </w:p>
    <w:bookmarkEnd w:id="4"/>
    <w:bookmarkStart w:name="z7" w:id="5"/>
    <w:p>
      <w:pPr>
        <w:spacing w:after="0"/>
        <w:ind w:left="0"/>
        <w:jc w:val="both"/>
      </w:pPr>
      <w:r>
        <w:rPr>
          <w:rFonts w:ascii="Times New Roman"/>
          <w:b w:val="false"/>
          <w:i w:val="false"/>
          <w:color w:val="000000"/>
          <w:sz w:val="28"/>
        </w:rPr>
        <w:t xml:space="preserve">
      көрсетілген бұйрықпен бекітілген Денсаулық сақтау ұйымдарының үлгілік штаттары мен штат </w:t>
      </w:r>
      <w:r>
        <w:rPr>
          <w:rFonts w:ascii="Times New Roman"/>
          <w:b w:val="false"/>
          <w:i w:val="false"/>
          <w:color w:val="000000"/>
          <w:sz w:val="28"/>
        </w:rPr>
        <w:t>нормативтері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
    <w:bookmarkStart w:name="z8" w:id="6"/>
    <w:p>
      <w:pPr>
        <w:spacing w:after="0"/>
        <w:ind w:left="0"/>
        <w:jc w:val="both"/>
      </w:pPr>
      <w:r>
        <w:rPr>
          <w:rFonts w:ascii="Times New Roman"/>
          <w:b w:val="false"/>
          <w:i w:val="false"/>
          <w:color w:val="000000"/>
          <w:sz w:val="28"/>
        </w:rPr>
        <w:t>
      2. Қазақстан Республикасы Денсаулық сақтау министрлігінің Ғылым және адами ресурстар департаменті заңнамада белгіленген тәртіппен:</w:t>
      </w:r>
    </w:p>
    <w:bookmarkEnd w:id="6"/>
    <w:bookmarkStart w:name="z9"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7"/>
    <w:bookmarkStart w:name="z10" w:id="8"/>
    <w:p>
      <w:pPr>
        <w:spacing w:after="0"/>
        <w:ind w:left="0"/>
        <w:jc w:val="both"/>
      </w:pPr>
      <w:r>
        <w:rPr>
          <w:rFonts w:ascii="Times New Roman"/>
          <w:b w:val="false"/>
          <w:i w:val="false"/>
          <w:color w:val="000000"/>
          <w:sz w:val="28"/>
        </w:rPr>
        <w:t>
      2) осы бұйрықты мемлекеттік тіркеуден өткен күннен бастап күнтізбелік он күн ішінде қазақ және орыс тілдеріндегі қағаз және электронды түрдегі көшірмесін ресми жариялау және Қазақстан Республикасы нормативтік құқықтық актілерінің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8"/>
    <w:bookmarkStart w:name="z11" w:id="9"/>
    <w:p>
      <w:pPr>
        <w:spacing w:after="0"/>
        <w:ind w:left="0"/>
        <w:jc w:val="both"/>
      </w:pPr>
      <w:r>
        <w:rPr>
          <w:rFonts w:ascii="Times New Roman"/>
          <w:b w:val="false"/>
          <w:i w:val="false"/>
          <w:color w:val="000000"/>
          <w:sz w:val="28"/>
        </w:rPr>
        <w:t>
      3) осы бұйрықты ресми жарияланғаннан кейін Қазақстан Республикасы Денсаулық сақтау министрлігінің интернет-ресурсында орналастыруды;</w:t>
      </w:r>
    </w:p>
    <w:bookmarkEnd w:id="9"/>
    <w:bookmarkStart w:name="z12" w:id="10"/>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 ішінде осы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ақпаратты Қазақстан Республикасы Денсаулық сақтау министрлігінің Заң қызметі департаментіне ұсынуды қамтамасыз етсін.</w:t>
      </w:r>
    </w:p>
    <w:bookmarkEnd w:id="10"/>
    <w:bookmarkStart w:name="z13" w:id="11"/>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вице-министрі О.А. Әбішевке жүктелсін</w:t>
      </w:r>
    </w:p>
    <w:bookmarkEnd w:id="11"/>
    <w:bookmarkStart w:name="z14" w:id="12"/>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2019 жылғы 6 мамырдағы </w:t>
            </w:r>
            <w:r>
              <w:br/>
            </w:r>
            <w:r>
              <w:rPr>
                <w:rFonts w:ascii="Times New Roman"/>
                <w:b w:val="false"/>
                <w:i w:val="false"/>
                <w:color w:val="000000"/>
                <w:sz w:val="20"/>
              </w:rPr>
              <w:t>№ ҚР ДСМ-65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2010 жылғы 7 сәуірдегі</w:t>
            </w:r>
            <w:r>
              <w:br/>
            </w:r>
            <w:r>
              <w:rPr>
                <w:rFonts w:ascii="Times New Roman"/>
                <w:b w:val="false"/>
                <w:i w:val="false"/>
                <w:color w:val="000000"/>
                <w:sz w:val="20"/>
              </w:rPr>
              <w:t>№ 238 бұйрығымен бекітілген</w:t>
            </w:r>
          </w:p>
        </w:tc>
      </w:tr>
    </w:tbl>
    <w:bookmarkStart w:name="z17" w:id="13"/>
    <w:p>
      <w:pPr>
        <w:spacing w:after="0"/>
        <w:ind w:left="0"/>
        <w:jc w:val="left"/>
      </w:pPr>
      <w:r>
        <w:rPr>
          <w:rFonts w:ascii="Times New Roman"/>
          <w:b/>
          <w:i w:val="false"/>
          <w:color w:val="000000"/>
        </w:rPr>
        <w:t xml:space="preserve"> Өңірлердің медицина қызметкерлерімен қамтамасыз етілу нормативтері</w:t>
      </w:r>
    </w:p>
    <w:bookmarkEnd w:id="13"/>
    <w:bookmarkStart w:name="z18" w:id="14"/>
    <w:p>
      <w:pPr>
        <w:spacing w:after="0"/>
        <w:ind w:left="0"/>
        <w:jc w:val="left"/>
      </w:pPr>
      <w:r>
        <w:rPr>
          <w:rFonts w:ascii="Times New Roman"/>
          <w:b/>
          <w:i w:val="false"/>
          <w:color w:val="000000"/>
        </w:rPr>
        <w:t xml:space="preserve"> Республикалық, облыстық маңызы бар қалалар: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6"/>
        <w:gridCol w:w="6980"/>
        <w:gridCol w:w="3224"/>
      </w:tblGrid>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медициналық білімі бар медицина қызметкерлерінің мамандықтары: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 (жасөспірімдер терапиясы, диетология)</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(балалар)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 (ересектер)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 (балалар)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және иммунология (ересектер, балалар)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(балалар)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 (ересектер)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және гематология (балалар)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 (ересектер)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 (балалар)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(ересектер)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(балалар)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(ересектер)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(балалар)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Фтизиатрия (ересектер, балалар)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патология</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(ересектер)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(балалар)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 (дерматокосметология) (ересектер, балалар)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(балалар)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Психиатрия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 (ересектер, балалар)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 (радиациялық онкология)</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 диагностика (рентгенология, компьютерлік және магнитті-резонанстық томография, ультрадыбыстық диагностика, ядролық медицина)</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Функциялық диагностика</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зертханалық диагностика</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медицинасы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Гериатрия</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(перфузиология, токсикология) (ересектер)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(перфузиология, токсикология, неонаталды реанимация) (балалар)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хирургия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 (ересектер, балалар)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Ангиохирургия (рентгенохирургия, интервенциялық хирургия) (ересектер, балалар)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(ересектер, балалар)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сүйек-бет хирургиясы (ересектер, балалар)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(химиотерапия, маммология) (ересектер)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Травматология-ортопедия (камбустиология) (ересектер, балалар)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 және андрология (ересектер, балалар)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 балалар)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 балалар)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 (цитопатология) (ересектер, балалар)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Трансфузиология</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 (ересектер, балалар)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 (неонатология)</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 (интенсивтік терапия және неонаталдық реанимация)</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психиатриясы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 (неонаталдық хирургия)</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Акушерия және гинекология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генетика</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шұғыл медициналық көмек</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 (ересектер, балалар)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кәсіби</w:t>
            </w:r>
            <w:r>
              <w:rPr>
                <w:rFonts w:ascii="Times New Roman"/>
                <w:b w:val="false"/>
                <w:i w:val="false"/>
                <w:color w:val="000000"/>
                <w:sz w:val="20"/>
              </w:rPr>
              <w:t xml:space="preserve"> </w:t>
            </w:r>
            <w:r>
              <w:rPr>
                <w:rFonts w:ascii="Times New Roman"/>
                <w:b/>
                <w:i w:val="false"/>
                <w:color w:val="000000"/>
                <w:sz w:val="20"/>
              </w:rPr>
              <w:t>медициналық</w:t>
            </w:r>
            <w:r>
              <w:rPr>
                <w:rFonts w:ascii="Times New Roman"/>
                <w:b w:val="false"/>
                <w:i w:val="false"/>
                <w:color w:val="000000"/>
                <w:sz w:val="20"/>
              </w:rPr>
              <w:t xml:space="preserve"> </w:t>
            </w:r>
            <w:r>
              <w:rPr>
                <w:rFonts w:ascii="Times New Roman"/>
                <w:b/>
                <w:i w:val="false"/>
                <w:color w:val="000000"/>
                <w:sz w:val="20"/>
              </w:rPr>
              <w:t>білімі</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медицина</w:t>
            </w:r>
            <w:r>
              <w:rPr>
                <w:rFonts w:ascii="Times New Roman"/>
                <w:b w:val="false"/>
                <w:i w:val="false"/>
                <w:color w:val="000000"/>
                <w:sz w:val="20"/>
              </w:rPr>
              <w:t xml:space="preserve"> </w:t>
            </w:r>
            <w:r>
              <w:rPr>
                <w:rFonts w:ascii="Times New Roman"/>
                <w:b/>
                <w:i w:val="false"/>
                <w:color w:val="000000"/>
                <w:sz w:val="20"/>
              </w:rPr>
              <w:t>қызметкерлерінің</w:t>
            </w:r>
            <w:r>
              <w:rPr>
                <w:rFonts w:ascii="Times New Roman"/>
                <w:b w:val="false"/>
                <w:i w:val="false"/>
                <w:color w:val="000000"/>
                <w:sz w:val="20"/>
              </w:rPr>
              <w:t xml:space="preserve"> </w:t>
            </w:r>
            <w:r>
              <w:rPr>
                <w:rFonts w:ascii="Times New Roman"/>
                <w:b/>
                <w:i w:val="false"/>
                <w:color w:val="000000"/>
                <w:sz w:val="20"/>
              </w:rPr>
              <w:t>мамандықтары: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Норматив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Мейіргер ісі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ісі</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bl>
    <w:bookmarkStart w:name="z19" w:id="15"/>
    <w:p>
      <w:pPr>
        <w:spacing w:after="0"/>
        <w:ind w:left="0"/>
        <w:jc w:val="left"/>
      </w:pPr>
      <w:r>
        <w:rPr>
          <w:rFonts w:ascii="Times New Roman"/>
          <w:b/>
          <w:i w:val="false"/>
          <w:color w:val="000000"/>
        </w:rPr>
        <w:t xml:space="preserve"> Аудандық маңызы бар қалалар, кенттер, ауылдар**</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
        <w:gridCol w:w="918"/>
        <w:gridCol w:w="2396"/>
        <w:gridCol w:w="1099"/>
        <w:gridCol w:w="584"/>
        <w:gridCol w:w="1815"/>
        <w:gridCol w:w="2401"/>
        <w:gridCol w:w="1733"/>
        <w:gridCol w:w="733"/>
      </w:tblGrid>
      <w:tr>
        <w:trPr>
          <w:trHeight w:val="30" w:hRule="atLeast"/>
        </w:trPr>
        <w:tc>
          <w:tcPr>
            <w:tcW w:w="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Жоғары</w:t>
            </w:r>
            <w:r>
              <w:rPr>
                <w:rFonts w:ascii="Times New Roman"/>
                <w:b w:val="false"/>
                <w:i w:val="false"/>
                <w:color w:val="000000"/>
                <w:sz w:val="20"/>
              </w:rPr>
              <w:t xml:space="preserve"> </w:t>
            </w:r>
            <w:r>
              <w:rPr>
                <w:rFonts w:ascii="Times New Roman"/>
                <w:b/>
                <w:i w:val="false"/>
                <w:color w:val="000000"/>
                <w:sz w:val="20"/>
              </w:rPr>
              <w:t>медициналық</w:t>
            </w:r>
            <w:r>
              <w:rPr>
                <w:rFonts w:ascii="Times New Roman"/>
                <w:b w:val="false"/>
                <w:i w:val="false"/>
                <w:color w:val="000000"/>
                <w:sz w:val="20"/>
              </w:rPr>
              <w:t xml:space="preserve"> </w:t>
            </w:r>
            <w:r>
              <w:rPr>
                <w:rFonts w:ascii="Times New Roman"/>
                <w:b/>
                <w:i w:val="false"/>
                <w:color w:val="000000"/>
                <w:sz w:val="20"/>
              </w:rPr>
              <w:t>білімі</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медицина</w:t>
            </w:r>
            <w:r>
              <w:rPr>
                <w:rFonts w:ascii="Times New Roman"/>
                <w:b w:val="false"/>
                <w:i w:val="false"/>
                <w:color w:val="000000"/>
                <w:sz w:val="20"/>
              </w:rPr>
              <w:t xml:space="preserve"> </w:t>
            </w:r>
            <w:r>
              <w:rPr>
                <w:rFonts w:ascii="Times New Roman"/>
                <w:b/>
                <w:i w:val="false"/>
                <w:color w:val="000000"/>
                <w:sz w:val="20"/>
              </w:rPr>
              <w:t>қызметкерлерінің</w:t>
            </w:r>
            <w:r>
              <w:rPr>
                <w:rFonts w:ascii="Times New Roman"/>
                <w:b w:val="false"/>
                <w:i w:val="false"/>
                <w:color w:val="000000"/>
                <w:sz w:val="20"/>
              </w:rPr>
              <w:t xml:space="preserve"> </w:t>
            </w:r>
            <w:r>
              <w:rPr>
                <w:rFonts w:ascii="Times New Roman"/>
                <w:b/>
                <w:i w:val="false"/>
                <w:color w:val="000000"/>
                <w:sz w:val="20"/>
              </w:rPr>
              <w:t>мамандықтары: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МСАКО,</w:t>
            </w:r>
            <w:r>
              <w:rPr>
                <w:rFonts w:ascii="Times New Roman"/>
                <w:b w:val="false"/>
                <w:i w:val="false"/>
                <w:color w:val="000000"/>
                <w:sz w:val="20"/>
              </w:rPr>
              <w:t xml:space="preserve"> </w:t>
            </w:r>
            <w:r>
              <w:rPr>
                <w:rFonts w:ascii="Times New Roman"/>
                <w:b/>
                <w:i w:val="false"/>
                <w:color w:val="000000"/>
                <w:sz w:val="20"/>
              </w:rPr>
              <w:t>АЕ</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КБАА</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дәрігерлік практика (отбасылық медицина)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 (неонатология)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(0-ден 6 жасқа дейінгі балалар)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(0-ден 6 жасқа дейінгі балалар)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(0-ден 6 жасқа дейінгі балалар)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(0-ден 6 жасқа дейінгі балалар)</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Акушерия және гинекология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0,7 - 2,0</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0,3 - 1,0</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0,3 - 1,0</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оңалту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Дерматовенерология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Офтальмология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Отоларингология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0,4 - 0,7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0,2 - 0,3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кәсіби</w:t>
            </w:r>
            <w:r>
              <w:rPr>
                <w:rFonts w:ascii="Times New Roman"/>
                <w:b w:val="false"/>
                <w:i w:val="false"/>
                <w:color w:val="000000"/>
                <w:sz w:val="20"/>
              </w:rPr>
              <w:t xml:space="preserve"> </w:t>
            </w:r>
            <w:r>
              <w:rPr>
                <w:rFonts w:ascii="Times New Roman"/>
                <w:b/>
                <w:i w:val="false"/>
                <w:color w:val="000000"/>
                <w:sz w:val="20"/>
              </w:rPr>
              <w:t>медициналық</w:t>
            </w:r>
            <w:r>
              <w:rPr>
                <w:rFonts w:ascii="Times New Roman"/>
                <w:b w:val="false"/>
                <w:i w:val="false"/>
                <w:color w:val="000000"/>
                <w:sz w:val="20"/>
              </w:rPr>
              <w:t xml:space="preserve"> </w:t>
            </w:r>
            <w:r>
              <w:rPr>
                <w:rFonts w:ascii="Times New Roman"/>
                <w:b/>
                <w:i w:val="false"/>
                <w:color w:val="000000"/>
                <w:sz w:val="20"/>
              </w:rPr>
              <w:t>білімі</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медицина</w:t>
            </w:r>
            <w:r>
              <w:rPr>
                <w:rFonts w:ascii="Times New Roman"/>
                <w:b w:val="false"/>
                <w:i w:val="false"/>
                <w:color w:val="000000"/>
                <w:sz w:val="20"/>
              </w:rPr>
              <w:t xml:space="preserve"> </w:t>
            </w:r>
            <w:r>
              <w:rPr>
                <w:rFonts w:ascii="Times New Roman"/>
                <w:b/>
                <w:i w:val="false"/>
                <w:color w:val="000000"/>
                <w:sz w:val="20"/>
              </w:rPr>
              <w:t>қызметкерлерінің</w:t>
            </w:r>
            <w:r>
              <w:rPr>
                <w:rFonts w:ascii="Times New Roman"/>
                <w:b w:val="false"/>
                <w:i w:val="false"/>
                <w:color w:val="000000"/>
                <w:sz w:val="20"/>
              </w:rPr>
              <w:t xml:space="preserve"> </w:t>
            </w:r>
            <w:r>
              <w:rPr>
                <w:rFonts w:ascii="Times New Roman"/>
                <w:b/>
                <w:i w:val="false"/>
                <w:color w:val="000000"/>
                <w:sz w:val="20"/>
              </w:rPr>
              <w:t>мамандықтары: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ФАП</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МСАКО,</w:t>
            </w:r>
            <w:r>
              <w:rPr>
                <w:rFonts w:ascii="Times New Roman"/>
                <w:b w:val="false"/>
                <w:i w:val="false"/>
                <w:color w:val="000000"/>
                <w:sz w:val="20"/>
              </w:rPr>
              <w:t xml:space="preserve"> </w:t>
            </w:r>
            <w:r>
              <w:rPr>
                <w:rFonts w:ascii="Times New Roman"/>
                <w:b/>
                <w:i w:val="false"/>
                <w:color w:val="000000"/>
                <w:sz w:val="20"/>
              </w:rPr>
              <w:t>АЕ</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КБАА</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 Емдеу ісі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1,0 - 6,7</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1,0 - 6,7</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0,7 - 2,0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0,4 - 0,7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ісі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6,7</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 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 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bl>
    <w:bookmarkStart w:name="z20" w:id="16"/>
    <w:p>
      <w:pPr>
        <w:spacing w:after="0"/>
        <w:ind w:left="0"/>
        <w:jc w:val="left"/>
      </w:pPr>
      <w:r>
        <w:rPr>
          <w:rFonts w:ascii="Times New Roman"/>
          <w:b/>
          <w:i w:val="false"/>
          <w:color w:val="000000"/>
        </w:rPr>
        <w:t xml:space="preserve"> Барлық қалалар мен елді мекендердегі медициналық-санитариялық алғашқы көмек қызметі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3481"/>
        <w:gridCol w:w="7006"/>
      </w:tblGrid>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медициналық білімі бар медицина қызметкерлерінің мамандықтары:</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дәрігерлік практика (отбасылық медицина)</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(0-ден 6 жасқа дейінгі балалар)</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медициналық білімі бар медицина қызметкерлерінің мамандықтары:</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 мейіргері (отбасылық мейіргер)</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практика дәрігеріне 3</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учаскенің мейіргері</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учаскелік терапевтке 2</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 учаскенің мейіргері</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учаскелік педиатрға 2</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*Норматив ең төменгі болып табылады және 10 000 халыққа есептеледі. </w:t>
      </w:r>
    </w:p>
    <w:p>
      <w:pPr>
        <w:spacing w:after="0"/>
        <w:ind w:left="0"/>
        <w:jc w:val="both"/>
      </w:pPr>
      <w:r>
        <w:rPr>
          <w:rFonts w:ascii="Times New Roman"/>
          <w:b w:val="false"/>
          <w:i w:val="false"/>
          <w:color w:val="000000"/>
          <w:sz w:val="28"/>
        </w:rPr>
        <w:t>
      **Аудандар, ауылдық округтер үшін медицина қызметкерлеріндегі қажеттілікті анықтау бірінші кезекте жүргізіледі.</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АА – аудандық аурухана;</w:t>
      </w:r>
    </w:p>
    <w:p>
      <w:pPr>
        <w:spacing w:after="0"/>
        <w:ind w:left="0"/>
        <w:jc w:val="both"/>
      </w:pPr>
      <w:r>
        <w:rPr>
          <w:rFonts w:ascii="Times New Roman"/>
          <w:b w:val="false"/>
          <w:i w:val="false"/>
          <w:color w:val="000000"/>
          <w:sz w:val="28"/>
        </w:rPr>
        <w:t>
      АЕ – аудандық емхана;</w:t>
      </w:r>
    </w:p>
    <w:p>
      <w:pPr>
        <w:spacing w:after="0"/>
        <w:ind w:left="0"/>
        <w:jc w:val="both"/>
      </w:pPr>
      <w:r>
        <w:rPr>
          <w:rFonts w:ascii="Times New Roman"/>
          <w:b w:val="false"/>
          <w:i w:val="false"/>
          <w:color w:val="000000"/>
          <w:sz w:val="28"/>
        </w:rPr>
        <w:t>
      ДА – дәрігерлік амбулатория;</w:t>
      </w:r>
    </w:p>
    <w:p>
      <w:pPr>
        <w:spacing w:after="0"/>
        <w:ind w:left="0"/>
        <w:jc w:val="both"/>
      </w:pPr>
      <w:r>
        <w:rPr>
          <w:rFonts w:ascii="Times New Roman"/>
          <w:b w:val="false"/>
          <w:i w:val="false"/>
          <w:color w:val="000000"/>
          <w:sz w:val="28"/>
        </w:rPr>
        <w:t>
      КБАА – көп бейінді ауданаралық аурухана;</w:t>
      </w:r>
    </w:p>
    <w:p>
      <w:pPr>
        <w:spacing w:after="0"/>
        <w:ind w:left="0"/>
        <w:jc w:val="both"/>
      </w:pPr>
      <w:r>
        <w:rPr>
          <w:rFonts w:ascii="Times New Roman"/>
          <w:b w:val="false"/>
          <w:i w:val="false"/>
          <w:color w:val="000000"/>
          <w:sz w:val="28"/>
        </w:rPr>
        <w:t>
      МП – медициналық пункт;</w:t>
      </w:r>
    </w:p>
    <w:p>
      <w:pPr>
        <w:spacing w:after="0"/>
        <w:ind w:left="0"/>
        <w:jc w:val="both"/>
      </w:pPr>
      <w:r>
        <w:rPr>
          <w:rFonts w:ascii="Times New Roman"/>
          <w:b w:val="false"/>
          <w:i w:val="false"/>
          <w:color w:val="000000"/>
          <w:sz w:val="28"/>
        </w:rPr>
        <w:t>
      МСАКО –медициналық-санитариялық алғашқы көмек орталығы;</w:t>
      </w:r>
    </w:p>
    <w:p>
      <w:pPr>
        <w:spacing w:after="0"/>
        <w:ind w:left="0"/>
        <w:jc w:val="both"/>
      </w:pPr>
      <w:r>
        <w:rPr>
          <w:rFonts w:ascii="Times New Roman"/>
          <w:b w:val="false"/>
          <w:i w:val="false"/>
          <w:color w:val="000000"/>
          <w:sz w:val="28"/>
        </w:rPr>
        <w:t>
      ФАП – фельдшерлік-акушерлік пункт.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