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085a" w14:textId="bd60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ұтымды пайдаланылуына бағалау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6 мамырдағы № ҚР ДСМ-67 бұйрығы. Қазақстан Республикасының Әділет министрлігінде 2019 жылғы 8 мамырда № 18636 болып тіркелді. Күші жойылды - Қазақстан Республикасы Денсаулық сақтау министрінің 2020 жылғы 3 қарашадағы № ҚР ДСМ-179/2020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03.11.2020 </w:t>
      </w:r>
      <w:r>
        <w:rPr>
          <w:rFonts w:ascii="Times New Roman"/>
          <w:b w:val="false"/>
          <w:i w:val="false"/>
          <w:color w:val="ff0000"/>
          <w:sz w:val="28"/>
        </w:rPr>
        <w:t>№ ҚР ДСМ-179/2020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70-2)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қосымшаға сәйкес Дәрілік заттардың ұтымды пайдалануына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күннің ішінде қазақ және орыс тілдеріндегі қағаз және электрондық түрдегі оның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К.Т. Надыровқа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мамырдағы</w:t>
            </w:r>
            <w:r>
              <w:br/>
            </w:r>
            <w:r>
              <w:rPr>
                <w:rFonts w:ascii="Times New Roman"/>
                <w:b w:val="false"/>
                <w:i w:val="false"/>
                <w:color w:val="000000"/>
                <w:sz w:val="20"/>
              </w:rPr>
              <w:t>№ ҚР ДСМ-67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Дәрілік заттардың ұтымды пайдаланылуына бағалау жүргізу қағидалары </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Дәрілік заттардың ұтымды пайдаланылуына бағалау жүргізу қағидалары (бұдан әрі – Қағидалар) 2009 жылғы 18 қыркүйектегі "Халық денсаулығы және денсаулық сақтау жүйесі туралы" Қазақстан Республикасы Кодексінің (бұдан әрі – Кодекс) 7-бабы 1-тармағының </w:t>
      </w:r>
      <w:r>
        <w:rPr>
          <w:rFonts w:ascii="Times New Roman"/>
          <w:b w:val="false"/>
          <w:i w:val="false"/>
          <w:color w:val="000000"/>
          <w:sz w:val="28"/>
        </w:rPr>
        <w:t>70-2) тармақшасына</w:t>
      </w:r>
      <w:r>
        <w:rPr>
          <w:rFonts w:ascii="Times New Roman"/>
          <w:b w:val="false"/>
          <w:i w:val="false"/>
          <w:color w:val="000000"/>
          <w:sz w:val="28"/>
        </w:rPr>
        <w:t xml:space="preserve"> сәйкес әзірленді және денсаулық сақтау ұйымдарында дәрілік заттардың ұтымды пайдаланылуына бағалау жүргізу тәртібін айқындайды.</w:t>
      </w:r>
    </w:p>
    <w:bookmarkEnd w:id="7"/>
    <w:bookmarkStart w:name="z9" w:id="8"/>
    <w:p>
      <w:pPr>
        <w:spacing w:after="0"/>
        <w:ind w:left="0"/>
        <w:jc w:val="both"/>
      </w:pPr>
      <w:r>
        <w:rPr>
          <w:rFonts w:ascii="Times New Roman"/>
          <w:b w:val="false"/>
          <w:i w:val="false"/>
          <w:color w:val="000000"/>
          <w:sz w:val="28"/>
        </w:rPr>
        <w:t>
      2. Осы Қағидаларда мынадай негізгі терминдер мен анықтамалар пайдаланылады:</w:t>
      </w:r>
    </w:p>
    <w:bookmarkEnd w:id="8"/>
    <w:bookmarkStart w:name="z10" w:id="9"/>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азаматтардың денсаулығын сақтау, медицина және фармацевтика ғылымы, медициналық және фармацевтикалық білім беру, дәрілік заттар мен медициналық бұйымдардың айналысы, медициналық көрсетілетін қызметтердің сапасын бақылау саласында басшылықты және салааралық үйлестіруді жүзеге асыратын орталық атқарушы орган;</w:t>
      </w:r>
    </w:p>
    <w:bookmarkEnd w:id="9"/>
    <w:bookmarkStart w:name="z11" w:id="10"/>
    <w:p>
      <w:pPr>
        <w:spacing w:after="0"/>
        <w:ind w:left="0"/>
        <w:jc w:val="both"/>
      </w:pPr>
      <w:r>
        <w:rPr>
          <w:rFonts w:ascii="Times New Roman"/>
          <w:b w:val="false"/>
          <w:i w:val="false"/>
          <w:color w:val="000000"/>
          <w:sz w:val="28"/>
        </w:rPr>
        <w:t>
      2) денсаулық сақтау ұйымының дәрiлiк формуляры – қазақстандық ұлттық дәрілік формулярдың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арналған дәрілік заттардың тізбесі;</w:t>
      </w:r>
    </w:p>
    <w:bookmarkEnd w:id="10"/>
    <w:bookmarkStart w:name="z12" w:id="11"/>
    <w:p>
      <w:pPr>
        <w:spacing w:after="0"/>
        <w:ind w:left="0"/>
        <w:jc w:val="both"/>
      </w:pPr>
      <w:r>
        <w:rPr>
          <w:rFonts w:ascii="Times New Roman"/>
          <w:b w:val="false"/>
          <w:i w:val="false"/>
          <w:color w:val="000000"/>
          <w:sz w:val="28"/>
        </w:rPr>
        <w:t>
      3)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11"/>
    <w:bookmarkStart w:name="z13" w:id="12"/>
    <w:p>
      <w:pPr>
        <w:spacing w:after="0"/>
        <w:ind w:left="0"/>
        <w:jc w:val="both"/>
      </w:pPr>
      <w:r>
        <w:rPr>
          <w:rFonts w:ascii="Times New Roman"/>
          <w:b w:val="false"/>
          <w:i w:val="false"/>
          <w:color w:val="000000"/>
          <w:sz w:val="28"/>
        </w:rPr>
        <w:t>
      4) дәрілік заттардың ұтымды пайдаланылуы – жеткілікті уақыт кезеңі ішінде және неғұрлым аз шығындармен пациенттің жеке-дара қажеттіліктеріне сай келетін мөлшерлерде клиникалық көрсетілімдерге сәйкес келетін дәрі-дәрмекпен емдеу;</w:t>
      </w:r>
    </w:p>
    <w:bookmarkEnd w:id="12"/>
    <w:bookmarkStart w:name="z14" w:id="13"/>
    <w:p>
      <w:pPr>
        <w:spacing w:after="0"/>
        <w:ind w:left="0"/>
        <w:jc w:val="both"/>
      </w:pPr>
      <w:r>
        <w:rPr>
          <w:rFonts w:ascii="Times New Roman"/>
          <w:b w:val="false"/>
          <w:i w:val="false"/>
          <w:color w:val="000000"/>
          <w:sz w:val="28"/>
        </w:rPr>
        <w:t>
      5) дәрілік заттың халықаралық патенттелмеген атауы - дәрілік заттың Дүниежүзілік денсаулық сақтау ұйымы ұсынған атауы;</w:t>
      </w:r>
    </w:p>
    <w:bookmarkEnd w:id="13"/>
    <w:bookmarkStart w:name="z15" w:id="14"/>
    <w:p>
      <w:pPr>
        <w:spacing w:after="0"/>
        <w:ind w:left="0"/>
        <w:jc w:val="both"/>
      </w:pPr>
      <w:r>
        <w:rPr>
          <w:rFonts w:ascii="Times New Roman"/>
          <w:b w:val="false"/>
          <w:i w:val="false"/>
          <w:color w:val="000000"/>
          <w:sz w:val="28"/>
        </w:rPr>
        <w:t>
      6) дәрілік препарат – диагностикалау, емдеу мен профилактика үшін қолданылатын дәрілік нысан түріндегі дәрілік зат;</w:t>
      </w:r>
    </w:p>
    <w:bookmarkEnd w:id="14"/>
    <w:bookmarkStart w:name="z16" w:id="15"/>
    <w:p>
      <w:pPr>
        <w:spacing w:after="0"/>
        <w:ind w:left="0"/>
        <w:jc w:val="both"/>
      </w:pPr>
      <w:r>
        <w:rPr>
          <w:rFonts w:ascii="Times New Roman"/>
          <w:b w:val="false"/>
          <w:i w:val="false"/>
          <w:color w:val="000000"/>
          <w:sz w:val="28"/>
        </w:rPr>
        <w:t>
      7) жағымсыз реакция – организмнің дәрілік (зерттелетін) препаратты қолдануға байланысты және осы дәрілік (зерттелетін) препараттың қолданылуымен ықтимал өзара байланыстың болуы шамаланатын байқаусызда болған, қолайсыз реакциясы;</w:t>
      </w:r>
    </w:p>
    <w:bookmarkEnd w:id="15"/>
    <w:bookmarkStart w:name="z17" w:id="16"/>
    <w:p>
      <w:pPr>
        <w:spacing w:after="0"/>
        <w:ind w:left="0"/>
        <w:jc w:val="both"/>
      </w:pPr>
      <w:r>
        <w:rPr>
          <w:rFonts w:ascii="Times New Roman"/>
          <w:b w:val="false"/>
          <w:i w:val="false"/>
          <w:color w:val="000000"/>
          <w:sz w:val="28"/>
        </w:rPr>
        <w:t>
      8) клиникалық фармаколог – "емдеу ісі", "педиатрия", "жалпы медицина" бейіндері бойынша жоғары медициналық білімі бар, клиникалық фармакология бойынша резидентурадан немесе қайта даярлаудан өткен және клиникалық фармаколог маманының сертификаты бар маман;</w:t>
      </w:r>
    </w:p>
    <w:bookmarkEnd w:id="16"/>
    <w:bookmarkStart w:name="z18" w:id="17"/>
    <w:p>
      <w:pPr>
        <w:spacing w:after="0"/>
        <w:ind w:left="0"/>
        <w:jc w:val="both"/>
      </w:pPr>
      <w:r>
        <w:rPr>
          <w:rFonts w:ascii="Times New Roman"/>
          <w:b w:val="false"/>
          <w:i w:val="false"/>
          <w:color w:val="000000"/>
          <w:sz w:val="28"/>
        </w:rPr>
        <w:t>
      9)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p>
    <w:bookmarkEnd w:id="17"/>
    <w:bookmarkStart w:name="z19" w:id="18"/>
    <w:p>
      <w:pPr>
        <w:spacing w:after="0"/>
        <w:ind w:left="0"/>
        <w:jc w:val="both"/>
      </w:pPr>
      <w:r>
        <w:rPr>
          <w:rFonts w:ascii="Times New Roman"/>
          <w:b w:val="false"/>
          <w:i w:val="false"/>
          <w:color w:val="000000"/>
          <w:sz w:val="28"/>
        </w:rPr>
        <w:t>
      10) Қазақстандық ұлттық дәрілік формуляр – тегін медициналық көмектің кепілдік берілген көлемі шеңберінде және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клиникалық қауіпсіздігі мен тиімділігі дәлелденген дәрілік заттардың, сондай-ақ орфандық (сирек кездесетін) дәрілік препараттардың тізбесі;</w:t>
      </w:r>
    </w:p>
    <w:bookmarkEnd w:id="18"/>
    <w:bookmarkStart w:name="z20" w:id="19"/>
    <w:p>
      <w:pPr>
        <w:spacing w:after="0"/>
        <w:ind w:left="0"/>
        <w:jc w:val="both"/>
      </w:pPr>
      <w:r>
        <w:rPr>
          <w:rFonts w:ascii="Times New Roman"/>
          <w:b w:val="false"/>
          <w:i w:val="false"/>
          <w:color w:val="000000"/>
          <w:sz w:val="28"/>
        </w:rPr>
        <w:t>
      11) дәрілік заттың саудалық атауы – дәрілік зат тіркелетін атау;</w:t>
      </w:r>
    </w:p>
    <w:bookmarkEnd w:id="19"/>
    <w:bookmarkStart w:name="z21" w:id="20"/>
    <w:p>
      <w:pPr>
        <w:spacing w:after="0"/>
        <w:ind w:left="0"/>
        <w:jc w:val="both"/>
      </w:pPr>
      <w:r>
        <w:rPr>
          <w:rFonts w:ascii="Times New Roman"/>
          <w:b w:val="false"/>
          <w:i w:val="false"/>
          <w:color w:val="000000"/>
          <w:sz w:val="28"/>
        </w:rPr>
        <w:t>
      12) формулярлық жүйе – дәрілік заттарды ұтымды пайдалануға бағытталған, дәрілік формулярлар үшін дәрілік заттарды кезең-кезеңмен бағалау және іріктеу, дәрілік формулярларды қолдау және тиісті нұсқау мен тізбе түрінде ақпарат беру жүйесі;</w:t>
      </w:r>
    </w:p>
    <w:bookmarkEnd w:id="20"/>
    <w:bookmarkStart w:name="z22" w:id="21"/>
    <w:p>
      <w:pPr>
        <w:spacing w:after="0"/>
        <w:ind w:left="0"/>
        <w:jc w:val="both"/>
      </w:pPr>
      <w:r>
        <w:rPr>
          <w:rFonts w:ascii="Times New Roman"/>
          <w:b w:val="false"/>
          <w:i w:val="false"/>
          <w:color w:val="000000"/>
          <w:sz w:val="28"/>
        </w:rPr>
        <w:t>
      3. Денсаулық сақтау ұйымдарында дәрілік заттардың ұтымды пайдаланылуын бағалау дәрілік заттардың ұтымды пайдаланылуына ішкі және сыртқы бағалау жүргізу жолымен жүзеге асырылады.</w:t>
      </w:r>
    </w:p>
    <w:bookmarkEnd w:id="21"/>
    <w:bookmarkStart w:name="z23" w:id="22"/>
    <w:p>
      <w:pPr>
        <w:spacing w:after="0"/>
        <w:ind w:left="0"/>
        <w:jc w:val="left"/>
      </w:pPr>
      <w:r>
        <w:rPr>
          <w:rFonts w:ascii="Times New Roman"/>
          <w:b/>
          <w:i w:val="false"/>
          <w:color w:val="000000"/>
        </w:rPr>
        <w:t xml:space="preserve"> 2-тарау. Денсаулық сақтау ұйымдарының дәрілік заттардың ұтымды пайдаланылуына ішкі бағалау жүргізу тәртібі</w:t>
      </w:r>
    </w:p>
    <w:bookmarkEnd w:id="22"/>
    <w:bookmarkStart w:name="z24" w:id="23"/>
    <w:p>
      <w:pPr>
        <w:spacing w:after="0"/>
        <w:ind w:left="0"/>
        <w:jc w:val="both"/>
      </w:pPr>
      <w:r>
        <w:rPr>
          <w:rFonts w:ascii="Times New Roman"/>
          <w:b w:val="false"/>
          <w:i w:val="false"/>
          <w:color w:val="000000"/>
          <w:sz w:val="28"/>
        </w:rPr>
        <w:t>
      4. Денсаулық сақтау ұйымдары жыл сайын 1-жартыжылдық ішінде өткен жылға дәрілік заттардың ұтымды пайдаланылуына ішкі бағалау (бұдан әрі – ішкі бағалау) жүргізеді.</w:t>
      </w:r>
    </w:p>
    <w:bookmarkEnd w:id="23"/>
    <w:bookmarkStart w:name="z25" w:id="24"/>
    <w:p>
      <w:pPr>
        <w:spacing w:after="0"/>
        <w:ind w:left="0"/>
        <w:jc w:val="both"/>
      </w:pPr>
      <w:r>
        <w:rPr>
          <w:rFonts w:ascii="Times New Roman"/>
          <w:b w:val="false"/>
          <w:i w:val="false"/>
          <w:color w:val="000000"/>
          <w:sz w:val="28"/>
        </w:rPr>
        <w:t>
      5. Ішкі бағалау Қазақстан Республикасының қолданыстағы заңнамасының және осы Қағилардың талаптарына дәрілік заттардың пайдаланылуының сәйкестігін бағалауды білдіреді.</w:t>
      </w:r>
    </w:p>
    <w:bookmarkEnd w:id="24"/>
    <w:bookmarkStart w:name="z26" w:id="25"/>
    <w:p>
      <w:pPr>
        <w:spacing w:after="0"/>
        <w:ind w:left="0"/>
        <w:jc w:val="both"/>
      </w:pPr>
      <w:r>
        <w:rPr>
          <w:rFonts w:ascii="Times New Roman"/>
          <w:b w:val="false"/>
          <w:i w:val="false"/>
          <w:color w:val="000000"/>
          <w:sz w:val="28"/>
        </w:rPr>
        <w:t>
      6. Ішкі бағалауды клиникалық фармакологтың міндетті түрде қатысуымен денсаулық сақтау ұйымы деңгейінде медициналық көмектің сапасын басқару жөніндегі қызметті жүзеге асыратын денсаулық сақтау ұйымының құрылымдық бөлімшесі (бұдан әрі – құрылымдық бөлімше) жүргізеді. Денсаулық сақтау ұйымында клиникалық фармаколог болмаған жағдайда, оларды сырттан тартуға болады.</w:t>
      </w:r>
    </w:p>
    <w:bookmarkEnd w:id="25"/>
    <w:bookmarkStart w:name="z27" w:id="26"/>
    <w:p>
      <w:pPr>
        <w:spacing w:after="0"/>
        <w:ind w:left="0"/>
        <w:jc w:val="both"/>
      </w:pPr>
      <w:r>
        <w:rPr>
          <w:rFonts w:ascii="Times New Roman"/>
          <w:b w:val="false"/>
          <w:i w:val="false"/>
          <w:color w:val="000000"/>
          <w:sz w:val="28"/>
        </w:rPr>
        <w:t>
      7. Құрылымдық бөлімше және клиникалық фармаколог денсаулық сақтау ұйымының медициналық ақпараттық жүйесіне рұқсатпен қамтамасыз етіледі.</w:t>
      </w:r>
    </w:p>
    <w:bookmarkEnd w:id="26"/>
    <w:bookmarkStart w:name="z28" w:id="27"/>
    <w:p>
      <w:pPr>
        <w:spacing w:after="0"/>
        <w:ind w:left="0"/>
        <w:jc w:val="both"/>
      </w:pPr>
      <w:r>
        <w:rPr>
          <w:rFonts w:ascii="Times New Roman"/>
          <w:b w:val="false"/>
          <w:i w:val="false"/>
          <w:color w:val="000000"/>
          <w:sz w:val="28"/>
        </w:rPr>
        <w:t>
      8. Денсаулық сақтау ұйымының ішкі бағалауына:</w:t>
      </w:r>
    </w:p>
    <w:bookmarkEnd w:id="27"/>
    <w:p>
      <w:pPr>
        <w:spacing w:after="0"/>
        <w:ind w:left="0"/>
        <w:jc w:val="both"/>
      </w:pPr>
      <w:r>
        <w:rPr>
          <w:rFonts w:ascii="Times New Roman"/>
          <w:b w:val="false"/>
          <w:i w:val="false"/>
          <w:color w:val="000000"/>
          <w:sz w:val="28"/>
        </w:rPr>
        <w:t>
      1) денсаулық сақтау ұйымының формулярлық комиссиясының қызметі;</w:t>
      </w:r>
    </w:p>
    <w:p>
      <w:pPr>
        <w:spacing w:after="0"/>
        <w:ind w:left="0"/>
        <w:jc w:val="both"/>
      </w:pPr>
      <w:r>
        <w:rPr>
          <w:rFonts w:ascii="Times New Roman"/>
          <w:b w:val="false"/>
          <w:i w:val="false"/>
          <w:color w:val="000000"/>
          <w:sz w:val="28"/>
        </w:rPr>
        <w:t>
      2) дәрілік заттарды жоспарлау және сатып алу;</w:t>
      </w:r>
    </w:p>
    <w:p>
      <w:pPr>
        <w:spacing w:after="0"/>
        <w:ind w:left="0"/>
        <w:jc w:val="both"/>
      </w:pPr>
      <w:r>
        <w:rPr>
          <w:rFonts w:ascii="Times New Roman"/>
          <w:b w:val="false"/>
          <w:i w:val="false"/>
          <w:color w:val="000000"/>
          <w:sz w:val="28"/>
        </w:rPr>
        <w:t>
      3) дәрілік заттарды тағайындаудың негізділігін мониторингтеу жүйесі;</w:t>
      </w:r>
    </w:p>
    <w:p>
      <w:pPr>
        <w:spacing w:after="0"/>
        <w:ind w:left="0"/>
        <w:jc w:val="both"/>
      </w:pPr>
      <w:r>
        <w:rPr>
          <w:rFonts w:ascii="Times New Roman"/>
          <w:b w:val="false"/>
          <w:i w:val="false"/>
          <w:color w:val="000000"/>
          <w:sz w:val="28"/>
        </w:rPr>
        <w:t>
      4) инфекциялық бақылау жүйесі;</w:t>
      </w:r>
    </w:p>
    <w:p>
      <w:pPr>
        <w:spacing w:after="0"/>
        <w:ind w:left="0"/>
        <w:jc w:val="both"/>
      </w:pPr>
      <w:r>
        <w:rPr>
          <w:rFonts w:ascii="Times New Roman"/>
          <w:b w:val="false"/>
          <w:i w:val="false"/>
          <w:color w:val="000000"/>
          <w:sz w:val="28"/>
        </w:rPr>
        <w:t>
      5) дәрі-дәрмектік қателерді жинау және мониторингтеу жүйесі;</w:t>
      </w:r>
    </w:p>
    <w:p>
      <w:pPr>
        <w:spacing w:after="0"/>
        <w:ind w:left="0"/>
        <w:jc w:val="both"/>
      </w:pPr>
      <w:r>
        <w:rPr>
          <w:rFonts w:ascii="Times New Roman"/>
          <w:b w:val="false"/>
          <w:i w:val="false"/>
          <w:color w:val="000000"/>
          <w:sz w:val="28"/>
        </w:rPr>
        <w:t>
      6) дәрілік заттардың жағымсыз реакцияларын тіркеу жүйесі;</w:t>
      </w:r>
    </w:p>
    <w:p>
      <w:pPr>
        <w:spacing w:after="0"/>
        <w:ind w:left="0"/>
        <w:jc w:val="both"/>
      </w:pPr>
      <w:r>
        <w:rPr>
          <w:rFonts w:ascii="Times New Roman"/>
          <w:b w:val="false"/>
          <w:i w:val="false"/>
          <w:color w:val="000000"/>
          <w:sz w:val="28"/>
        </w:rPr>
        <w:t>
      7) дәрілік заттардың тұтынылуын талдау;</w:t>
      </w:r>
    </w:p>
    <w:p>
      <w:pPr>
        <w:spacing w:after="0"/>
        <w:ind w:left="0"/>
        <w:jc w:val="both"/>
      </w:pPr>
      <w:r>
        <w:rPr>
          <w:rFonts w:ascii="Times New Roman"/>
          <w:b w:val="false"/>
          <w:i w:val="false"/>
          <w:color w:val="000000"/>
          <w:sz w:val="28"/>
        </w:rPr>
        <w:t>
      8) дәрілік заттарды оларды белгілі бір кезең аралығында тұтыну көлеміне қарай үш сынып бойынша бөлу арқылы дәрілік заттарға жұмсалатын қаржылық шығындардың пайдаланылуының ұтымды болуына талдау жүргізу (бұдан әрі - AВС (эй би си) және дәрілік заттардың пайдаланылу тиімділігін бағалау: өмірді құтқаруға және қолдауға қажетті (маңызды) өмірлік-маңызды дәрілік заттар; қаупі төмен, бірақ елеулі ауруларды емдеу кезіндегі тиімді қажетті дәрілік заттар; тиімділігі күмәнді, симптоматикалық көрсетілімдер бойынша пайдаланылатын қымбат тұратын екінші дәрежелі (болмашы) дәрілік заттар (бұдан әрі – VEN (вен).</w:t>
      </w:r>
    </w:p>
    <w:bookmarkStart w:name="z29" w:id="28"/>
    <w:p>
      <w:pPr>
        <w:spacing w:after="0"/>
        <w:ind w:left="0"/>
        <w:jc w:val="both"/>
      </w:pPr>
      <w:r>
        <w:rPr>
          <w:rFonts w:ascii="Times New Roman"/>
          <w:b w:val="false"/>
          <w:i w:val="false"/>
          <w:color w:val="000000"/>
          <w:sz w:val="28"/>
        </w:rPr>
        <w:t>
      9. Дәрілік заттардың ұтымды пайдаланылуын қамтамасыз ету үшін денсаулық сақтау ұйымы:</w:t>
      </w:r>
    </w:p>
    <w:bookmarkEnd w:id="28"/>
    <w:p>
      <w:pPr>
        <w:spacing w:after="0"/>
        <w:ind w:left="0"/>
        <w:jc w:val="both"/>
      </w:pPr>
      <w:r>
        <w:rPr>
          <w:rFonts w:ascii="Times New Roman"/>
          <w:b w:val="false"/>
          <w:i w:val="false"/>
          <w:color w:val="000000"/>
          <w:sz w:val="28"/>
        </w:rPr>
        <w:t>
      1) дәрілік заттарды жоспарлаудың, сатып алудың, сақтаудың, бөлудің және пайдаланудың, оның ішінде тәуекел дәрежесі жоғары дәрілік заттар айналысының стандартты операциялық рәсімдерін (СОР) қамтитын, денсаулық сақтау ұйымдарында дәрілік заттардың айналысы тәртібін сипаттайтын құжатты;</w:t>
      </w:r>
    </w:p>
    <w:p>
      <w:pPr>
        <w:spacing w:after="0"/>
        <w:ind w:left="0"/>
        <w:jc w:val="both"/>
      </w:pPr>
      <w:r>
        <w:rPr>
          <w:rFonts w:ascii="Times New Roman"/>
          <w:b w:val="false"/>
          <w:i w:val="false"/>
          <w:color w:val="000000"/>
          <w:sz w:val="28"/>
        </w:rPr>
        <w:t>
      2) денсаулық сақтау ұйымының бейінін ескере отырып, жұмыс істеу кезінде пациентке және (немесе) медицина қызметкерлеріне зиян келтірудің жоғары тәуекелі бар (жоғары тәуекел дәрежесі бар) дәрілік заттардың тізімін әзірлейді және денсаулық сақтау ұйымының басшысымен бекітеді.</w:t>
      </w:r>
    </w:p>
    <w:bookmarkStart w:name="z30" w:id="29"/>
    <w:p>
      <w:pPr>
        <w:spacing w:after="0"/>
        <w:ind w:left="0"/>
        <w:jc w:val="both"/>
      </w:pPr>
      <w:r>
        <w:rPr>
          <w:rFonts w:ascii="Times New Roman"/>
          <w:b w:val="false"/>
          <w:i w:val="false"/>
          <w:color w:val="000000"/>
          <w:sz w:val="28"/>
        </w:rPr>
        <w:t xml:space="preserve">
      10. Дәрілік заттарды тағайындаудың негізділігін мониторингтеу жүйесі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дәрілік заттарды тағайындаудың негізділігін бағалау үшін деректер жинауды және дәрілік заттарды тағайындаудың негізділігін бағалауды қамтиды.</w:t>
      </w:r>
    </w:p>
    <w:bookmarkEnd w:id="29"/>
    <w:p>
      <w:pPr>
        <w:spacing w:after="0"/>
        <w:ind w:left="0"/>
        <w:jc w:val="both"/>
      </w:pPr>
      <w:r>
        <w:rPr>
          <w:rFonts w:ascii="Times New Roman"/>
          <w:b w:val="false"/>
          <w:i w:val="false"/>
          <w:color w:val="000000"/>
          <w:sz w:val="28"/>
        </w:rPr>
        <w:t>
      Дәрілік заттарды тағайындаудың негізділігіне мониторинг жүргізу үшін пайдаланылуының неғұрлым жоғары клиникалық және экономикалық әсері бар басым топтары және оларды бағалау индикаторлары айқындалады.</w:t>
      </w:r>
    </w:p>
    <w:p>
      <w:pPr>
        <w:spacing w:after="0"/>
        <w:ind w:left="0"/>
        <w:jc w:val="both"/>
      </w:pPr>
      <w:r>
        <w:rPr>
          <w:rFonts w:ascii="Times New Roman"/>
          <w:b w:val="false"/>
          <w:i w:val="false"/>
          <w:color w:val="000000"/>
          <w:sz w:val="28"/>
        </w:rPr>
        <w:t>
      Басым топтарға мыналар жатады:</w:t>
      </w:r>
    </w:p>
    <w:p>
      <w:pPr>
        <w:spacing w:after="0"/>
        <w:ind w:left="0"/>
        <w:jc w:val="both"/>
      </w:pPr>
      <w:r>
        <w:rPr>
          <w:rFonts w:ascii="Times New Roman"/>
          <w:b w:val="false"/>
          <w:i w:val="false"/>
          <w:color w:val="000000"/>
          <w:sz w:val="28"/>
        </w:rPr>
        <w:t>
      1) қымбат тұратын;</w:t>
      </w:r>
    </w:p>
    <w:p>
      <w:pPr>
        <w:spacing w:after="0"/>
        <w:ind w:left="0"/>
        <w:jc w:val="both"/>
      </w:pPr>
      <w:r>
        <w:rPr>
          <w:rFonts w:ascii="Times New Roman"/>
          <w:b w:val="false"/>
          <w:i w:val="false"/>
          <w:color w:val="000000"/>
          <w:sz w:val="28"/>
        </w:rPr>
        <w:t>
      2) көп мөлшерде пайдаланылатын;</w:t>
      </w:r>
    </w:p>
    <w:p>
      <w:pPr>
        <w:spacing w:after="0"/>
        <w:ind w:left="0"/>
        <w:jc w:val="both"/>
      </w:pPr>
      <w:r>
        <w:rPr>
          <w:rFonts w:ascii="Times New Roman"/>
          <w:b w:val="false"/>
          <w:i w:val="false"/>
          <w:color w:val="000000"/>
          <w:sz w:val="28"/>
        </w:rPr>
        <w:t>
      3) микробқа қарсы;</w:t>
      </w:r>
    </w:p>
    <w:p>
      <w:pPr>
        <w:spacing w:after="0"/>
        <w:ind w:left="0"/>
        <w:jc w:val="both"/>
      </w:pPr>
      <w:r>
        <w:rPr>
          <w:rFonts w:ascii="Times New Roman"/>
          <w:b w:val="false"/>
          <w:i w:val="false"/>
          <w:color w:val="000000"/>
          <w:sz w:val="28"/>
        </w:rPr>
        <w:t>
      4) қауіп тобындағы пациенттерді (егде жастағы адамдар, балалар, жүкті әйелдер, қарқынды терапия бөлімшесінің пациенттері) емдеу үшін қолданылатын;</w:t>
      </w:r>
    </w:p>
    <w:p>
      <w:pPr>
        <w:spacing w:after="0"/>
        <w:ind w:left="0"/>
        <w:jc w:val="both"/>
      </w:pPr>
      <w:r>
        <w:rPr>
          <w:rFonts w:ascii="Times New Roman"/>
          <w:b w:val="false"/>
          <w:i w:val="false"/>
          <w:color w:val="000000"/>
          <w:sz w:val="28"/>
        </w:rPr>
        <w:t>
      5) елеулі жағымсыз реакциялары, арнайы терапиялық индексі;</w:t>
      </w:r>
    </w:p>
    <w:p>
      <w:pPr>
        <w:spacing w:after="0"/>
        <w:ind w:left="0"/>
        <w:jc w:val="both"/>
      </w:pPr>
      <w:r>
        <w:rPr>
          <w:rFonts w:ascii="Times New Roman"/>
          <w:b w:val="false"/>
          <w:i w:val="false"/>
          <w:color w:val="000000"/>
          <w:sz w:val="28"/>
        </w:rPr>
        <w:t>
      6) анағұрлым жиі кездесетін ауруларды емдеу үшін қолданылатын;</w:t>
      </w:r>
    </w:p>
    <w:p>
      <w:pPr>
        <w:spacing w:after="0"/>
        <w:ind w:left="0"/>
        <w:jc w:val="both"/>
      </w:pPr>
      <w:r>
        <w:rPr>
          <w:rFonts w:ascii="Times New Roman"/>
          <w:b w:val="false"/>
          <w:i w:val="false"/>
          <w:color w:val="000000"/>
          <w:sz w:val="28"/>
        </w:rPr>
        <w:t>
      7) денсаулық сақтау ұйымының дәрілік формулярына енгізу бойынша қаралудағы дәрілік заттар;</w:t>
      </w:r>
    </w:p>
    <w:p>
      <w:pPr>
        <w:spacing w:after="0"/>
        <w:ind w:left="0"/>
        <w:jc w:val="both"/>
      </w:pPr>
      <w:r>
        <w:rPr>
          <w:rFonts w:ascii="Times New Roman"/>
          <w:b w:val="false"/>
          <w:i w:val="false"/>
          <w:color w:val="000000"/>
          <w:sz w:val="28"/>
        </w:rPr>
        <w:t>
      8) денсаулық сақтау ұйымының дәрілік формулярына енгізілген жаңа дәрілік заттар.</w:t>
      </w:r>
    </w:p>
    <w:p>
      <w:pPr>
        <w:spacing w:after="0"/>
        <w:ind w:left="0"/>
        <w:jc w:val="both"/>
      </w:pPr>
      <w:r>
        <w:rPr>
          <w:rFonts w:ascii="Times New Roman"/>
          <w:b w:val="false"/>
          <w:i w:val="false"/>
          <w:color w:val="000000"/>
          <w:sz w:val="28"/>
        </w:rPr>
        <w:t>
      Дәрілік заттарды тағайындаудың негізділігін бағалауға ұсынылатын индикаторлар:</w:t>
      </w:r>
    </w:p>
    <w:p>
      <w:pPr>
        <w:spacing w:after="0"/>
        <w:ind w:left="0"/>
        <w:jc w:val="both"/>
      </w:pPr>
      <w:r>
        <w:rPr>
          <w:rFonts w:ascii="Times New Roman"/>
          <w:b w:val="false"/>
          <w:i w:val="false"/>
          <w:color w:val="000000"/>
          <w:sz w:val="28"/>
        </w:rPr>
        <w:t>
      1) дәрілік зат пайдаланылған көрсетілімдердің Қазақстандық ұлттық дәрілік формулярдың (бұдан әрі – ҚҰФ) формулярлық баптарындағы дәрілік заттардың көрсетілімдеріне, дәрілік заттың медициналық қолдану жөніндегі нұсқаулықтарға, клиникалық хаттамаларға, халықаралық клиникалық нұсқауларға сәйкестігі;</w:t>
      </w:r>
    </w:p>
    <w:p>
      <w:pPr>
        <w:spacing w:after="0"/>
        <w:ind w:left="0"/>
        <w:jc w:val="both"/>
      </w:pPr>
      <w:r>
        <w:rPr>
          <w:rFonts w:ascii="Times New Roman"/>
          <w:b w:val="false"/>
          <w:i w:val="false"/>
          <w:color w:val="000000"/>
          <w:sz w:val="28"/>
        </w:rPr>
        <w:t>
      2) дәрілік затты пайдалану бойынша клиникалық шектеулерді сақтау;</w:t>
      </w:r>
    </w:p>
    <w:p>
      <w:pPr>
        <w:spacing w:after="0"/>
        <w:ind w:left="0"/>
        <w:jc w:val="both"/>
      </w:pPr>
      <w:r>
        <w:rPr>
          <w:rFonts w:ascii="Times New Roman"/>
          <w:b w:val="false"/>
          <w:i w:val="false"/>
          <w:color w:val="000000"/>
          <w:sz w:val="28"/>
        </w:rPr>
        <w:t>
      3) дозалау режимін сақтау;</w:t>
      </w:r>
    </w:p>
    <w:p>
      <w:pPr>
        <w:spacing w:after="0"/>
        <w:ind w:left="0"/>
        <w:jc w:val="both"/>
      </w:pPr>
      <w:r>
        <w:rPr>
          <w:rFonts w:ascii="Times New Roman"/>
          <w:b w:val="false"/>
          <w:i w:val="false"/>
          <w:color w:val="000000"/>
          <w:sz w:val="28"/>
        </w:rPr>
        <w:t>
      4) дәрілік затты енгізу жолының пациенттің жай-күйіне, жасына, дәрілік заттың фармацевтикалық сипаттамаларына сәйкестігі;</w:t>
      </w:r>
    </w:p>
    <w:p>
      <w:pPr>
        <w:spacing w:after="0"/>
        <w:ind w:left="0"/>
        <w:jc w:val="both"/>
      </w:pPr>
      <w:r>
        <w:rPr>
          <w:rFonts w:ascii="Times New Roman"/>
          <w:b w:val="false"/>
          <w:i w:val="false"/>
          <w:color w:val="000000"/>
          <w:sz w:val="28"/>
        </w:rPr>
        <w:t>
      5) дәрілік заттың құны болып табылады.</w:t>
      </w:r>
    </w:p>
    <w:bookmarkStart w:name="z31" w:id="30"/>
    <w:p>
      <w:pPr>
        <w:spacing w:after="0"/>
        <w:ind w:left="0"/>
        <w:jc w:val="both"/>
      </w:pPr>
      <w:r>
        <w:rPr>
          <w:rFonts w:ascii="Times New Roman"/>
          <w:b w:val="false"/>
          <w:i w:val="false"/>
          <w:color w:val="000000"/>
          <w:sz w:val="28"/>
        </w:rPr>
        <w:t>
      9. Инфекциялық бақылау жүйесі микробқа қарсы препараттарды пайдалану бойынша мультидисциплинарлық топты құруды және жұмыс істеуін, ауруханаішілік инфекцияларды стационарлық деңгейде сараптауды және амбулаториялық деңгейде микробқа қарсы препараттарды тағайындаудың негізділігін мониторингтеуді қамтиды.</w:t>
      </w:r>
    </w:p>
    <w:bookmarkEnd w:id="30"/>
    <w:p>
      <w:pPr>
        <w:spacing w:after="0"/>
        <w:ind w:left="0"/>
        <w:jc w:val="both"/>
      </w:pPr>
      <w:r>
        <w:rPr>
          <w:rFonts w:ascii="Times New Roman"/>
          <w:b w:val="false"/>
          <w:i w:val="false"/>
          <w:color w:val="000000"/>
          <w:sz w:val="28"/>
        </w:rPr>
        <w:t>
      Микробқа қарсы препараттарға төзімділікті ұстау мақсатында оларды амбулаториялық деңгейде тағайындау үлесі айқындалады.</w:t>
      </w:r>
    </w:p>
    <w:bookmarkStart w:name="z32" w:id="31"/>
    <w:p>
      <w:pPr>
        <w:spacing w:after="0"/>
        <w:ind w:left="0"/>
        <w:jc w:val="both"/>
      </w:pPr>
      <w:r>
        <w:rPr>
          <w:rFonts w:ascii="Times New Roman"/>
          <w:b w:val="false"/>
          <w:i w:val="false"/>
          <w:color w:val="000000"/>
          <w:sz w:val="28"/>
        </w:rPr>
        <w:t xml:space="preserve">
      10. Дәрі-дәрмектік қателерді жинау және мониторингтеу жүйесі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нысан-хабарламаларды жинауды, толтыруды, анықталған дәрі-дәрмектік қателерді талдауды, оларды туындататын себептерді жою және болдырмау жөніндегі іс-шараларды әзірлеуді қамтиды.</w:t>
      </w:r>
    </w:p>
    <w:bookmarkEnd w:id="31"/>
    <w:p>
      <w:pPr>
        <w:spacing w:after="0"/>
        <w:ind w:left="0"/>
        <w:jc w:val="both"/>
      </w:pPr>
      <w:r>
        <w:rPr>
          <w:rFonts w:ascii="Times New Roman"/>
          <w:b w:val="false"/>
          <w:i w:val="false"/>
          <w:color w:val="000000"/>
          <w:sz w:val="28"/>
        </w:rPr>
        <w:t>
      Дәрі-дәрмектік қателер туралы хабарламаны емдеу процесінің барлық қатысушылары (дәрігер, фармацевт, мейіргер, пациент, кәмелетке толмаған адамның заңды өкілі, әрекетке қабілетсіз адамның қамқоршысы) оларды қарау үшін оқиға болған және (немесе) дәрі-дәрмектік қателер анықталған сәттен бастап 24 сағаттан кешіктірмей құрылымдық бөлімшеге жібереді.</w:t>
      </w:r>
    </w:p>
    <w:p>
      <w:pPr>
        <w:spacing w:after="0"/>
        <w:ind w:left="0"/>
        <w:jc w:val="both"/>
      </w:pPr>
      <w:r>
        <w:rPr>
          <w:rFonts w:ascii="Times New Roman"/>
          <w:b w:val="false"/>
          <w:i w:val="false"/>
          <w:color w:val="000000"/>
          <w:sz w:val="28"/>
        </w:rPr>
        <w:t>
      Мемлекеттік медициналық ұйымдар дәрі-дәрмектік қателер туралы нысан-хабарламаларды жинау және есепке алу үшін жылына бір рет толтырылған дәрі-дәрмектік қателер туралы нысан-хабарламаларды ағымдағы жылғы 25 қазаннан кешіктірмей "Денсаулық сақтауды дамыту республикалық орталығы" шаруашылық жүргізу құқығындағы республикалық мемлекеттік кәсіпорнына (бұдан әрі – Орталық) жібереді.</w:t>
      </w:r>
    </w:p>
    <w:bookmarkStart w:name="z33" w:id="32"/>
    <w:p>
      <w:pPr>
        <w:spacing w:after="0"/>
        <w:ind w:left="0"/>
        <w:jc w:val="both"/>
      </w:pPr>
      <w:r>
        <w:rPr>
          <w:rFonts w:ascii="Times New Roman"/>
          <w:b w:val="false"/>
          <w:i w:val="false"/>
          <w:color w:val="000000"/>
          <w:sz w:val="28"/>
        </w:rPr>
        <w:t>
      11. Дәрілік заттардың жағымсыз реакцияларын тіркеу жүйесі дәрілік заттардың және медициналық бұйымдардың айналысы саласындағы мемлекеттік сараптама ұйымына дәрілік заттың жанама әсері немесе жағымсыз реакциясы туралы карта-хабарламаларды толтыруды және беруді қамтиды.</w:t>
      </w:r>
    </w:p>
    <w:bookmarkEnd w:id="32"/>
    <w:bookmarkStart w:name="z34" w:id="33"/>
    <w:p>
      <w:pPr>
        <w:spacing w:after="0"/>
        <w:ind w:left="0"/>
        <w:jc w:val="both"/>
      </w:pPr>
      <w:r>
        <w:rPr>
          <w:rFonts w:ascii="Times New Roman"/>
          <w:b w:val="false"/>
          <w:i w:val="false"/>
          <w:color w:val="000000"/>
          <w:sz w:val="28"/>
        </w:rPr>
        <w:t>
      12. Дәрілік заттардың тұтынылуын талдау белгіленген тәуліктік дозаны және пайдаланылған дәрілік заттардың саны бойынша нақты деректерді ескере отырып жүргізіледі.</w:t>
      </w:r>
    </w:p>
    <w:bookmarkEnd w:id="33"/>
    <w:p>
      <w:pPr>
        <w:spacing w:after="0"/>
        <w:ind w:left="0"/>
        <w:jc w:val="both"/>
      </w:pPr>
      <w:r>
        <w:rPr>
          <w:rFonts w:ascii="Times New Roman"/>
          <w:b w:val="false"/>
          <w:i w:val="false"/>
          <w:color w:val="000000"/>
          <w:sz w:val="28"/>
        </w:rPr>
        <w:t>
      Дәрілік заттарды тұтынуды талдау нәтижелері дәрілік заттарды немесе жекелеген фармакологиялық топтарды сатып алуды одан әрі мониторингтеу және жоспарлау, сондай-ақ оларды тұтыну үрдісін айқындау үшін пайдаланылады.</w:t>
      </w:r>
    </w:p>
    <w:bookmarkStart w:name="z35" w:id="34"/>
    <w:p>
      <w:pPr>
        <w:spacing w:after="0"/>
        <w:ind w:left="0"/>
        <w:jc w:val="both"/>
      </w:pPr>
      <w:r>
        <w:rPr>
          <w:rFonts w:ascii="Times New Roman"/>
          <w:b w:val="false"/>
          <w:i w:val="false"/>
          <w:color w:val="000000"/>
          <w:sz w:val="28"/>
        </w:rPr>
        <w:t>
      13. АВС (эй би си) талдауы:</w:t>
      </w:r>
    </w:p>
    <w:bookmarkEnd w:id="34"/>
    <w:p>
      <w:pPr>
        <w:spacing w:after="0"/>
        <w:ind w:left="0"/>
        <w:jc w:val="both"/>
      </w:pPr>
      <w:r>
        <w:rPr>
          <w:rFonts w:ascii="Times New Roman"/>
          <w:b w:val="false"/>
          <w:i w:val="false"/>
          <w:color w:val="000000"/>
          <w:sz w:val="28"/>
        </w:rPr>
        <w:t xml:space="preserve">
      1) денсаулық сақтау ұйымы деңгейінде әртүрлі дәрілік заттарды немесе фармакологиялық топтарды сатып алуды; </w:t>
      </w:r>
    </w:p>
    <w:p>
      <w:pPr>
        <w:spacing w:after="0"/>
        <w:ind w:left="0"/>
        <w:jc w:val="both"/>
      </w:pPr>
      <w:r>
        <w:rPr>
          <w:rFonts w:ascii="Times New Roman"/>
          <w:b w:val="false"/>
          <w:i w:val="false"/>
          <w:color w:val="000000"/>
          <w:sz w:val="28"/>
        </w:rPr>
        <w:t>
      2) белгілі бір нозология кезінде дәрілік заттарды немесе фармакологиялық топтарды қолдануды;</w:t>
      </w:r>
    </w:p>
    <w:p>
      <w:pPr>
        <w:spacing w:after="0"/>
        <w:ind w:left="0"/>
        <w:jc w:val="both"/>
      </w:pPr>
      <w:r>
        <w:rPr>
          <w:rFonts w:ascii="Times New Roman"/>
          <w:b w:val="false"/>
          <w:i w:val="false"/>
          <w:color w:val="000000"/>
          <w:sz w:val="28"/>
        </w:rPr>
        <w:t>
      3) бір фармакологиялық топтың ішінде белгілі бір дәрілік заттарды пайдалануды;</w:t>
      </w:r>
    </w:p>
    <w:p>
      <w:pPr>
        <w:spacing w:after="0"/>
        <w:ind w:left="0"/>
        <w:jc w:val="both"/>
      </w:pPr>
      <w:r>
        <w:rPr>
          <w:rFonts w:ascii="Times New Roman"/>
          <w:b w:val="false"/>
          <w:i w:val="false"/>
          <w:color w:val="000000"/>
          <w:sz w:val="28"/>
        </w:rPr>
        <w:t>
      4) көрсетілетін медициналық көмек бейініне сәйкес денсаулық сақтау ұйымдарының дәрілік заттарға жұмсалатын қаржылық шығындардың орындылығын;</w:t>
      </w:r>
    </w:p>
    <w:p>
      <w:pPr>
        <w:spacing w:after="0"/>
        <w:ind w:left="0"/>
        <w:jc w:val="both"/>
      </w:pPr>
      <w:r>
        <w:rPr>
          <w:rFonts w:ascii="Times New Roman"/>
          <w:b w:val="false"/>
          <w:i w:val="false"/>
          <w:color w:val="000000"/>
          <w:sz w:val="28"/>
        </w:rPr>
        <w:t>
      5) қаржылық шығындардың сырқаттанушылық құрылымына сәйкестігін бағалау үшін жүргізіледі.</w:t>
      </w:r>
    </w:p>
    <w:bookmarkStart w:name="z36" w:id="35"/>
    <w:p>
      <w:pPr>
        <w:spacing w:after="0"/>
        <w:ind w:left="0"/>
        <w:jc w:val="both"/>
      </w:pPr>
      <w:r>
        <w:rPr>
          <w:rFonts w:ascii="Times New Roman"/>
          <w:b w:val="false"/>
          <w:i w:val="false"/>
          <w:color w:val="000000"/>
          <w:sz w:val="28"/>
        </w:rPr>
        <w:t>
      14. VEN (вен) талдауы дәрілік заттың тиімділігінің дәлелділік деңгейімен айқындалатын клиникалық маңыздылығы дәрежесі бойынша дәрілік затты саралау үшін жүргізіледі.</w:t>
      </w:r>
    </w:p>
    <w:bookmarkEnd w:id="35"/>
    <w:p>
      <w:pPr>
        <w:spacing w:after="0"/>
        <w:ind w:left="0"/>
        <w:jc w:val="both"/>
      </w:pPr>
      <w:r>
        <w:rPr>
          <w:rFonts w:ascii="Times New Roman"/>
          <w:b w:val="false"/>
          <w:i w:val="false"/>
          <w:color w:val="000000"/>
          <w:sz w:val="28"/>
        </w:rPr>
        <w:t xml:space="preserve">
      Дәрілік заттарды сатып алудың АВС (эй би си) және VEN (вен) талдауларының нәтижелері Кодекстің 7-бабы 1-тармағының </w:t>
      </w:r>
      <w:r>
        <w:rPr>
          <w:rFonts w:ascii="Times New Roman"/>
          <w:b w:val="false"/>
          <w:i w:val="false"/>
          <w:color w:val="000000"/>
          <w:sz w:val="28"/>
        </w:rPr>
        <w:t>70) тармақшасына</w:t>
      </w:r>
      <w:r>
        <w:rPr>
          <w:rFonts w:ascii="Times New Roman"/>
          <w:b w:val="false"/>
          <w:i w:val="false"/>
          <w:color w:val="000000"/>
          <w:sz w:val="28"/>
        </w:rPr>
        <w:t xml:space="preserve"> сәйкес бекітілетін Қазақстандық ұлттық дәрілік формулярды,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сондай-ақ денсаулық сақтау ұйымдарының дәрілік формулярларын әзірлеу тәртібіне сәйкес денсаулық сақтау ұймының дәрілік формулярын әзірлеу және қалыптастыру кезінде қолданылады.</w:t>
      </w:r>
    </w:p>
    <w:bookmarkStart w:name="z37" w:id="36"/>
    <w:p>
      <w:pPr>
        <w:spacing w:after="0"/>
        <w:ind w:left="0"/>
        <w:jc w:val="both"/>
      </w:pPr>
      <w:r>
        <w:rPr>
          <w:rFonts w:ascii="Times New Roman"/>
          <w:b w:val="false"/>
          <w:i w:val="false"/>
          <w:color w:val="000000"/>
          <w:sz w:val="28"/>
        </w:rPr>
        <w:t>
      15. Дәрілік заттардың ұтымды пайдаланылуын ішкі бағалау нәтижелері денсаулық сақтау ұйымының формулярлық комиссиясының отырысында қаралады.</w:t>
      </w:r>
    </w:p>
    <w:bookmarkEnd w:id="36"/>
    <w:bookmarkStart w:name="z38" w:id="37"/>
    <w:p>
      <w:pPr>
        <w:spacing w:after="0"/>
        <w:ind w:left="0"/>
        <w:jc w:val="both"/>
      </w:pPr>
      <w:r>
        <w:rPr>
          <w:rFonts w:ascii="Times New Roman"/>
          <w:b w:val="false"/>
          <w:i w:val="false"/>
          <w:color w:val="000000"/>
          <w:sz w:val="28"/>
        </w:rPr>
        <w:t>
      16. Денсаулық сақтау ұйымының формулярлық комиссиясының шешімі бойынша үш айдың ішінде сәйкессіздіктерді жою және дәрілік заттардың ұтымды пайдаланылуын одан әрі жақсарту бойынша шаралар қабылданады.</w:t>
      </w:r>
    </w:p>
    <w:bookmarkEnd w:id="37"/>
    <w:bookmarkStart w:name="z39" w:id="38"/>
    <w:p>
      <w:pPr>
        <w:spacing w:after="0"/>
        <w:ind w:left="0"/>
        <w:jc w:val="both"/>
      </w:pPr>
      <w:r>
        <w:rPr>
          <w:rFonts w:ascii="Times New Roman"/>
          <w:b w:val="false"/>
          <w:i w:val="false"/>
          <w:color w:val="000000"/>
          <w:sz w:val="28"/>
        </w:rPr>
        <w:t>
      17. Анықталған сәйкессіздіктерді жою жөніндегі іс-шаралар білім беру және (немесе) жедел сипатта болады және дәрілік заттарды пайдалану кезінде жұмыста қателіктер жіберген адамдар тобына немесе жеке маманға жіберіледі.</w:t>
      </w:r>
    </w:p>
    <w:bookmarkEnd w:id="38"/>
    <w:bookmarkStart w:name="z40" w:id="39"/>
    <w:p>
      <w:pPr>
        <w:spacing w:after="0"/>
        <w:ind w:left="0"/>
        <w:jc w:val="both"/>
      </w:pPr>
      <w:r>
        <w:rPr>
          <w:rFonts w:ascii="Times New Roman"/>
          <w:b w:val="false"/>
          <w:i w:val="false"/>
          <w:color w:val="000000"/>
          <w:sz w:val="28"/>
        </w:rPr>
        <w:t>
      18. Білім беру шаралары медицина және фармацевтика қызметкерлері үшін дәрілік заттарды ұтымды пайдалану бойынша біліктілікті арттыру курстары түрінде оқыту іс-шараларын өткізуді қамтиды.</w:t>
      </w:r>
    </w:p>
    <w:bookmarkEnd w:id="39"/>
    <w:bookmarkStart w:name="z41" w:id="40"/>
    <w:p>
      <w:pPr>
        <w:spacing w:after="0"/>
        <w:ind w:left="0"/>
        <w:jc w:val="both"/>
      </w:pPr>
      <w:r>
        <w:rPr>
          <w:rFonts w:ascii="Times New Roman"/>
          <w:b w:val="false"/>
          <w:i w:val="false"/>
          <w:color w:val="000000"/>
          <w:sz w:val="28"/>
        </w:rPr>
        <w:t>
      19. Жедел шаралар денсаулық сақтау ұйымының дәрілік формулярындағы өзгерістерді және (немесе) кейбір дәрілік заттарды пайдалануға шектеулер енгізуді және (немесе) емдеудің жаңа стандарттарын қайта қарауды және енгізуді және (немесе) медициналық жабдықты сатып алуды және (немесе) жаңа зертханалық әдістерді енгізуді және (немесе) штат кестесінде өзгерістерді қамтиды.</w:t>
      </w:r>
    </w:p>
    <w:bookmarkEnd w:id="40"/>
    <w:bookmarkStart w:name="z42" w:id="41"/>
    <w:p>
      <w:pPr>
        <w:spacing w:after="0"/>
        <w:ind w:left="0"/>
        <w:jc w:val="both"/>
      </w:pPr>
      <w:r>
        <w:rPr>
          <w:rFonts w:ascii="Times New Roman"/>
          <w:b w:val="false"/>
          <w:i w:val="false"/>
          <w:color w:val="000000"/>
          <w:sz w:val="28"/>
        </w:rPr>
        <w:t>
      20. Дәрілік заттардың ұтымды пайдаланылуын ішкі бағалау нәтижелері бағалау жүргізілген күннен бастап 20 жұмыс күні өткен соң денсаулық сақтау ұйымының интернет-ресурсында орналастырылады.</w:t>
      </w:r>
    </w:p>
    <w:bookmarkEnd w:id="41"/>
    <w:bookmarkStart w:name="z43" w:id="42"/>
    <w:p>
      <w:pPr>
        <w:spacing w:after="0"/>
        <w:ind w:left="0"/>
        <w:jc w:val="left"/>
      </w:pPr>
      <w:r>
        <w:rPr>
          <w:rFonts w:ascii="Times New Roman"/>
          <w:b/>
          <w:i w:val="false"/>
          <w:color w:val="000000"/>
        </w:rPr>
        <w:t xml:space="preserve"> 3-тарау. Денсаулық сақтау ұйымдарында дәрілік заттардың ұтымды пайдаланылуына сыртқы бағалау жүргізу тәртібі</w:t>
      </w:r>
    </w:p>
    <w:bookmarkEnd w:id="42"/>
    <w:bookmarkStart w:name="z44" w:id="43"/>
    <w:p>
      <w:pPr>
        <w:spacing w:after="0"/>
        <w:ind w:left="0"/>
        <w:jc w:val="both"/>
      </w:pPr>
      <w:r>
        <w:rPr>
          <w:rFonts w:ascii="Times New Roman"/>
          <w:b w:val="false"/>
          <w:i w:val="false"/>
          <w:color w:val="000000"/>
          <w:sz w:val="28"/>
        </w:rPr>
        <w:t>
      23. Денсаулық сақтау ұйымдарында дәрілік заттардың ұтымды пайдаланылуын сыртқы бағалау (бұдан әрі – сыртқы бағалау) ұсынымдар әзірлеу және медицина және фармацевтика қызметкерлерін дәрілік заттарды ұтымды пайдалануға оқыту жолымен дәрілік заттарды қолданудың тиімділігін арттыру мақсатында жүзеге асырылады.</w:t>
      </w:r>
    </w:p>
    <w:bookmarkEnd w:id="43"/>
    <w:bookmarkStart w:name="z45" w:id="44"/>
    <w:p>
      <w:pPr>
        <w:spacing w:after="0"/>
        <w:ind w:left="0"/>
        <w:jc w:val="both"/>
      </w:pPr>
      <w:r>
        <w:rPr>
          <w:rFonts w:ascii="Times New Roman"/>
          <w:b w:val="false"/>
          <w:i w:val="false"/>
          <w:color w:val="000000"/>
          <w:sz w:val="28"/>
        </w:rPr>
        <w:t>
      24. Сыртқы бағалауды екі жылда бір рет кезеңділігімен Орталық жүргізеді.</w:t>
      </w:r>
    </w:p>
    <w:bookmarkEnd w:id="44"/>
    <w:bookmarkStart w:name="z46" w:id="45"/>
    <w:p>
      <w:pPr>
        <w:spacing w:after="0"/>
        <w:ind w:left="0"/>
        <w:jc w:val="both"/>
      </w:pPr>
      <w:r>
        <w:rPr>
          <w:rFonts w:ascii="Times New Roman"/>
          <w:b w:val="false"/>
          <w:i w:val="false"/>
          <w:color w:val="000000"/>
          <w:sz w:val="28"/>
        </w:rPr>
        <w:t>
      25. Сыртқы бағалауды жүргізу үшін Орталықта уәкілетті органның ақпараттық жүйелеріне және денсаулық сақтау ұйымдарының медициналық ақпараттық жүйелеріне қолжетімділік бар.</w:t>
      </w:r>
    </w:p>
    <w:bookmarkEnd w:id="45"/>
    <w:bookmarkStart w:name="z47" w:id="46"/>
    <w:p>
      <w:pPr>
        <w:spacing w:after="0"/>
        <w:ind w:left="0"/>
        <w:jc w:val="both"/>
      </w:pPr>
      <w:r>
        <w:rPr>
          <w:rFonts w:ascii="Times New Roman"/>
          <w:b w:val="false"/>
          <w:i w:val="false"/>
          <w:color w:val="000000"/>
          <w:sz w:val="28"/>
        </w:rPr>
        <w:t xml:space="preserve">
      26. Сыртқы бағалау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стационарлық және амбулаториялық-емханалық көмек көрсететін ұйымдар үшін дәрілік заттардың ұтымды пайдаланылуын бағалау индикаторларының (бұдан әрі – индикаторлар) негізінде жүзеге асырылады.</w:t>
      </w:r>
    </w:p>
    <w:bookmarkEnd w:id="46"/>
    <w:bookmarkStart w:name="z48" w:id="47"/>
    <w:p>
      <w:pPr>
        <w:spacing w:after="0"/>
        <w:ind w:left="0"/>
        <w:jc w:val="both"/>
      </w:pPr>
      <w:r>
        <w:rPr>
          <w:rFonts w:ascii="Times New Roman"/>
          <w:b w:val="false"/>
          <w:i w:val="false"/>
          <w:color w:val="000000"/>
          <w:sz w:val="28"/>
        </w:rPr>
        <w:t>
      27. Индикаторлардың сәйкестігін бағалау құжаттарды зерделеу және талдау, бақылау және персонал арасында сұрау жүргізу арқылы жүзеге асырылады.</w:t>
      </w:r>
    </w:p>
    <w:bookmarkEnd w:id="47"/>
    <w:bookmarkStart w:name="z49" w:id="48"/>
    <w:p>
      <w:pPr>
        <w:spacing w:after="0"/>
        <w:ind w:left="0"/>
        <w:jc w:val="both"/>
      </w:pPr>
      <w:r>
        <w:rPr>
          <w:rFonts w:ascii="Times New Roman"/>
          <w:b w:val="false"/>
          <w:i w:val="false"/>
          <w:color w:val="000000"/>
          <w:sz w:val="28"/>
        </w:rPr>
        <w:t>
      28. Сыртқы бағалау нәтижелері ұсынымдармен бірге тиісті денсаулық сақтау ұйымына қарау және шаралар қабылдау үшін жіберіледі.</w:t>
      </w:r>
    </w:p>
    <w:bookmarkEnd w:id="48"/>
    <w:bookmarkStart w:name="z50" w:id="49"/>
    <w:p>
      <w:pPr>
        <w:spacing w:after="0"/>
        <w:ind w:left="0"/>
        <w:jc w:val="both"/>
      </w:pPr>
      <w:r>
        <w:rPr>
          <w:rFonts w:ascii="Times New Roman"/>
          <w:b w:val="false"/>
          <w:i w:val="false"/>
          <w:color w:val="000000"/>
          <w:sz w:val="28"/>
        </w:rPr>
        <w:t>
      29. Денсаулық сақтау ұйымдарын сыртқы бағалау нәтижелері бойынша жиынтық ақпарат дәрілік заттардың ұтымды пайдаланылуын жақсарту жөніндегі уәкілетті органға ұсынымдар әзірлеу үшін Қазақстан Республикасы Денсаулық сақтау министрлігінің Формулярлық комиссиясына жіберіледі.</w:t>
      </w:r>
    </w:p>
    <w:bookmarkEnd w:id="49"/>
    <w:bookmarkStart w:name="z51" w:id="50"/>
    <w:p>
      <w:pPr>
        <w:spacing w:after="0"/>
        <w:ind w:left="0"/>
        <w:jc w:val="both"/>
      </w:pPr>
      <w:r>
        <w:rPr>
          <w:rFonts w:ascii="Times New Roman"/>
          <w:b w:val="false"/>
          <w:i w:val="false"/>
          <w:color w:val="000000"/>
          <w:sz w:val="28"/>
        </w:rPr>
        <w:t>
      30. Орталық ішкі немесе сыртқы бағалау нәтижелері бойынша медицина және фармацевтика қызметкерлерін оқыту іс-шараларын жүргізеді. Біліктілікті арттыру циклдерінде оқу мерзімі кемінде 54 сағат.</w:t>
      </w:r>
    </w:p>
    <w:bookmarkEnd w:id="50"/>
    <w:bookmarkStart w:name="z52" w:id="51"/>
    <w:p>
      <w:pPr>
        <w:spacing w:after="0"/>
        <w:ind w:left="0"/>
        <w:jc w:val="both"/>
      </w:pPr>
      <w:r>
        <w:rPr>
          <w:rFonts w:ascii="Times New Roman"/>
          <w:b w:val="false"/>
          <w:i w:val="false"/>
          <w:color w:val="000000"/>
          <w:sz w:val="28"/>
        </w:rPr>
        <w:t xml:space="preserve">
      31. Денсаулық сақтау ұйымдары Кодекстің 86-2-бабының </w:t>
      </w:r>
      <w:r>
        <w:rPr>
          <w:rFonts w:ascii="Times New Roman"/>
          <w:b w:val="false"/>
          <w:i w:val="false"/>
          <w:color w:val="000000"/>
          <w:sz w:val="28"/>
        </w:rPr>
        <w:t>3-тармағына</w:t>
      </w:r>
      <w:r>
        <w:rPr>
          <w:rFonts w:ascii="Times New Roman"/>
          <w:b w:val="false"/>
          <w:i w:val="false"/>
          <w:color w:val="000000"/>
          <w:sz w:val="28"/>
        </w:rPr>
        <w:t xml:space="preserve"> сәйкес дәрілік заттарды ұтымды пайдалануды қамтамасыз етеді.</w:t>
      </w:r>
    </w:p>
    <w:bookmarkEnd w:id="51"/>
    <w:bookmarkStart w:name="z53" w:id="52"/>
    <w:p>
      <w:pPr>
        <w:spacing w:after="0"/>
        <w:ind w:left="0"/>
        <w:jc w:val="both"/>
      </w:pPr>
      <w:r>
        <w:rPr>
          <w:rFonts w:ascii="Times New Roman"/>
          <w:b w:val="false"/>
          <w:i w:val="false"/>
          <w:color w:val="000000"/>
          <w:sz w:val="28"/>
        </w:rPr>
        <w:t>
      32. Орталық бірыңғай тегін телефон желісі/байланыс орталығы арқылы медицина және фармацевтика қызметкерлері мен халыққа дәлелді медицина қағидаттары негізінде дәрілік заттар туралы дұрыс ақпаратты, сондай-ақ дәрілік заттарды қолдану және өзара іс-қимылдың қиын жағдайлары кезінде консультациялық көрсетілетін қызметтерді ұсынады.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ұтымды</w:t>
            </w:r>
            <w:r>
              <w:br/>
            </w:r>
            <w:r>
              <w:rPr>
                <w:rFonts w:ascii="Times New Roman"/>
                <w:b w:val="false"/>
                <w:i w:val="false"/>
                <w:color w:val="000000"/>
                <w:sz w:val="20"/>
              </w:rPr>
              <w:t>пайдаланылуына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i w:val="false"/>
          <w:color w:val="000000"/>
          <w:sz w:val="28"/>
        </w:rPr>
        <w:t>1-нысан. Дәрілік препараттарды тағайындаудың негізділігін бағалау үшін деректер жинау</w:t>
      </w:r>
    </w:p>
    <w:p>
      <w:pPr>
        <w:spacing w:after="0"/>
        <w:ind w:left="0"/>
        <w:jc w:val="both"/>
      </w:pPr>
      <w:r>
        <w:rPr>
          <w:rFonts w:ascii="Times New Roman"/>
          <w:b w:val="false"/>
          <w:i w:val="false"/>
          <w:color w:val="000000"/>
          <w:sz w:val="28"/>
        </w:rPr>
        <w:t xml:space="preserve">
      Деректерді жинау күні / кезеңі:____________________________________________________ </w:t>
      </w:r>
      <w:r>
        <w:br/>
      </w:r>
      <w:r>
        <w:rPr>
          <w:rFonts w:ascii="Times New Roman"/>
          <w:b w:val="false"/>
          <w:i w:val="false"/>
          <w:color w:val="000000"/>
          <w:sz w:val="28"/>
        </w:rPr>
        <w:t>
                                                (күні, айы, жылы)</w:t>
      </w:r>
      <w:r>
        <w:br/>
      </w:r>
      <w:r>
        <w:rPr>
          <w:rFonts w:ascii="Times New Roman"/>
          <w:b w:val="false"/>
          <w:i w:val="false"/>
          <w:color w:val="000000"/>
          <w:sz w:val="28"/>
        </w:rPr>
        <w:t>
      Бағаланатын ДЗ / ДЗ фармакологиялық тобы / нозология: 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Бағалау жүргізілетін денсаулық сақтау ұйымының бөлімшелері:________________________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Деректерді жинау әдісі: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перспективалық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ретроспективті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ағымдағы </w:t>
      </w:r>
      <w:r>
        <w:br/>
      </w:r>
      <w:r>
        <w:rPr>
          <w:rFonts w:ascii="Times New Roman"/>
          <w:b w:val="false"/>
          <w:i w:val="false"/>
          <w:color w:val="000000"/>
          <w:sz w:val="28"/>
        </w:rPr>
        <w:t xml:space="preserve">
      Бағаланатын аурулар тарихының / тағайындаулар саны: </w:t>
      </w:r>
      <w:r>
        <w:br/>
      </w:r>
      <w:r>
        <w:rPr>
          <w:rFonts w:ascii="Times New Roman"/>
          <w:b w:val="false"/>
          <w:i w:val="false"/>
          <w:color w:val="000000"/>
          <w:sz w:val="28"/>
        </w:rPr>
        <w:t xml:space="preserve">
      Бағаланатын тағайындау кезеңі: _____________________________________ </w:t>
      </w:r>
      <w:r>
        <w:br/>
      </w:r>
      <w:r>
        <w:rPr>
          <w:rFonts w:ascii="Times New Roman"/>
          <w:b w:val="false"/>
          <w:i w:val="false"/>
          <w:color w:val="000000"/>
          <w:sz w:val="28"/>
        </w:rPr>
        <w:t>
      (күні, айы, жылы)</w:t>
      </w:r>
      <w:r>
        <w:br/>
      </w:r>
      <w:r>
        <w:rPr>
          <w:rFonts w:ascii="Times New Roman"/>
          <w:b w:val="false"/>
          <w:i w:val="false"/>
          <w:color w:val="000000"/>
          <w:sz w:val="28"/>
        </w:rPr>
        <w:t xml:space="preserve">
      Бағаланатын ДЗ / ДЗ фармакологиялық топты / нозологияны таңдау себебі: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ықтимал жағымсыз реакциялар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ықтимал қолайсыз өзара әрекеттесу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аталған ДЗ / фармакологиялық топты тағайындаудағы қиындықтар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жоғары қауіпті дәрілік зат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АВС (эй би си) және ХЕҰ (вен) талдауларының нәтижелері бойынша ДЗ / фармакологиялық топқа арналған шығыстардың жоғары үлесі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жиі тағайындалатын ДЗ / фармакологиялық топ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персоналдың ұсыныстары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басқа _____________________________</w:t>
      </w:r>
      <w:r>
        <w:br/>
      </w:r>
      <w:r>
        <w:rPr>
          <w:rFonts w:ascii="Times New Roman"/>
          <w:b w:val="false"/>
          <w:i w:val="false"/>
          <w:color w:val="000000"/>
          <w:sz w:val="28"/>
        </w:rPr>
        <w:t>
      ДЗ тағайындау негізділігіне жүргізілген бағалау нәтижелері:</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Сәйкессіздіктерді жою және ДЗ ұтымды пайдалануды одан әрі жақсарту бойынша қабылданған шаралар:</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i w:val="false"/>
          <w:color w:val="000000"/>
          <w:sz w:val="28"/>
        </w:rPr>
        <w:t>2-нысан. Дәрілік заттарды тағайындаудың негізділігін бағалау парағы</w:t>
      </w:r>
    </w:p>
    <w:p>
      <w:pPr>
        <w:spacing w:after="0"/>
        <w:ind w:left="0"/>
        <w:jc w:val="both"/>
      </w:pPr>
      <w:r>
        <w:rPr>
          <w:rFonts w:ascii="Times New Roman"/>
          <w:b w:val="false"/>
          <w:i w:val="false"/>
          <w:color w:val="000000"/>
          <w:sz w:val="28"/>
        </w:rPr>
        <w:t>
      Бөлімше _________________________________________________________________</w:t>
      </w:r>
      <w:r>
        <w:br/>
      </w:r>
      <w:r>
        <w:rPr>
          <w:rFonts w:ascii="Times New Roman"/>
          <w:b w:val="false"/>
          <w:i w:val="false"/>
          <w:color w:val="000000"/>
          <w:sz w:val="28"/>
        </w:rPr>
        <w:t>
      Ауру тарихының №________________________________________________________</w:t>
      </w:r>
      <w:r>
        <w:br/>
      </w:r>
      <w:r>
        <w:rPr>
          <w:rFonts w:ascii="Times New Roman"/>
          <w:b w:val="false"/>
          <w:i w:val="false"/>
          <w:color w:val="000000"/>
          <w:sz w:val="28"/>
        </w:rPr>
        <w:t>
      Емдеуші дәрігер __________________________________________________________</w:t>
      </w:r>
      <w:r>
        <w:br/>
      </w:r>
      <w:r>
        <w:rPr>
          <w:rFonts w:ascii="Times New Roman"/>
          <w:b w:val="false"/>
          <w:i w:val="false"/>
          <w:color w:val="000000"/>
          <w:sz w:val="28"/>
        </w:rPr>
        <w:t>
      (тегі, инициалдары)</w:t>
      </w:r>
      <w:r>
        <w:br/>
      </w:r>
      <w:r>
        <w:rPr>
          <w:rFonts w:ascii="Times New Roman"/>
          <w:b w:val="false"/>
          <w:i w:val="false"/>
          <w:color w:val="000000"/>
          <w:sz w:val="28"/>
        </w:rPr>
        <w:t>
      Пациент_________________________________________________________________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xml:space="preserve">
      Туған күні ___. ______. _____ Жынысы: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еркек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әйел Салмағы (кг) _________</w:t>
      </w:r>
      <w:r>
        <w:br/>
      </w:r>
      <w:r>
        <w:rPr>
          <w:rFonts w:ascii="Times New Roman"/>
          <w:b w:val="false"/>
          <w:i w:val="false"/>
          <w:color w:val="000000"/>
          <w:sz w:val="28"/>
        </w:rPr>
        <w:t>
      Негізгі диагноз ___________________________________________________________</w:t>
      </w:r>
      <w:r>
        <w:br/>
      </w:r>
      <w:r>
        <w:rPr>
          <w:rFonts w:ascii="Times New Roman"/>
          <w:b w:val="false"/>
          <w:i w:val="false"/>
          <w:color w:val="000000"/>
          <w:sz w:val="28"/>
        </w:rPr>
        <w:t>
      Қосарлас диагноз_________________________________________________________</w:t>
      </w:r>
      <w:r>
        <w:br/>
      </w:r>
      <w:r>
        <w:rPr>
          <w:rFonts w:ascii="Times New Roman"/>
          <w:b w:val="false"/>
          <w:i w:val="false"/>
          <w:color w:val="000000"/>
          <w:sz w:val="28"/>
        </w:rPr>
        <w:t>
      Пациентке тағайындалған ДЗ саны __________________________________________</w:t>
      </w:r>
      <w:r>
        <w:br/>
      </w:r>
      <w:r>
        <w:rPr>
          <w:rFonts w:ascii="Times New Roman"/>
          <w:b w:val="false"/>
          <w:i w:val="false"/>
          <w:color w:val="000000"/>
          <w:sz w:val="28"/>
        </w:rPr>
        <w:t>
      Тағайындалған ДЗ_________________________________________________________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(ДЗ атауы, дозасы, шығарылу түрі)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965"/>
        <w:gridCol w:w="2778"/>
        <w:gridCol w:w="2778"/>
        <w:gridCol w:w="2779"/>
      </w:tblGrid>
      <w:tr>
        <w:trPr>
          <w:trHeight w:val="30" w:hRule="atLeast"/>
        </w:trPr>
        <w:tc>
          <w:tcPr>
            <w:tcW w:w="3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тағайындаудың негізділігін бағалау</w:t>
            </w:r>
          </w:p>
        </w:tc>
        <w:tc>
          <w:tcPr>
            <w:tcW w:w="2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w:t>
            </w:r>
          </w:p>
        </w:tc>
      </w:tr>
      <w:tr>
        <w:trPr>
          <w:trHeight w:val="30" w:hRule="atLeast"/>
        </w:trPr>
        <w:tc>
          <w:tcPr>
            <w:tcW w:w="3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терапияның диагнозға сәйкестігі</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терапияның ҚҰФ сәйкестігі</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терапияның клиникалық хаттамаларға сәйкестігі</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терапияның халықаралық клиникалық нұсқаулықтарға сәйкестігі</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жасын, физиологиялық / патологиялық жағдайын есепке алу</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дозасының диагнозға және физиологиялық жағдайға сәйкестігі</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енгізу жолдарының диагнозға және физиологиялық жағдайға сәйкестігі</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қосындысы ұтымды және (немесе) қауіпсіз болды</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препараттарды тағайындаудың негізділігі</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препараттарды тағайындаудың негізділігі</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терапия мақсатына қол жеткізу</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терапияны бақылау жүргізілді ме?</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ХПА-ға ДЗ тағайындау / жазу</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Дәрі-дәрмектердің тағайындау парағын жүргізу стандарттарына сәйкестігі</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жағымсыз реакциясы анықталған жоқ</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қателер жоқ</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инъекциялық ДЗ саны</w:t>
            </w:r>
          </w:p>
        </w:tc>
        <w:tc>
          <w:tcPr>
            <w:tcW w:w="27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антибиотиктер саны</w:t>
            </w:r>
          </w:p>
        </w:tc>
        <w:tc>
          <w:tcPr>
            <w:tcW w:w="27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формулярға кіретін ДЗ саны</w:t>
            </w:r>
          </w:p>
        </w:tc>
        <w:tc>
          <w:tcPr>
            <w:tcW w:w="27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Қорытынды*: дәрілік заттарды тағайындау негізді / негізсіз</w:t>
      </w:r>
      <w:r>
        <w:br/>
      </w:r>
      <w:r>
        <w:rPr>
          <w:rFonts w:ascii="Times New Roman"/>
          <w:b w:val="false"/>
          <w:i w:val="false"/>
          <w:color w:val="000000"/>
          <w:sz w:val="28"/>
        </w:rPr>
        <w:t xml:space="preserve">
      Күні____ж. ____. _____________ </w:t>
      </w:r>
      <w:r>
        <w:br/>
      </w:r>
      <w:r>
        <w:rPr>
          <w:rFonts w:ascii="Times New Roman"/>
          <w:b w:val="false"/>
          <w:i w:val="false"/>
          <w:color w:val="000000"/>
          <w:sz w:val="28"/>
        </w:rPr>
        <w:t xml:space="preserve">
       Дәрігер-клиникалық фармаколог: _________________________________       ______ </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Нәтижелерді сандық бағалау мынадай параметрлер бойынша жүргізіледі:</w:t>
      </w:r>
      <w:r>
        <w:br/>
      </w:r>
      <w:r>
        <w:rPr>
          <w:rFonts w:ascii="Times New Roman"/>
          <w:b w:val="false"/>
          <w:i w:val="false"/>
          <w:color w:val="000000"/>
          <w:sz w:val="28"/>
        </w:rPr>
        <w:t>
      1) Әрбір индикатор 2 балдық шкала бойынша бағаланады, мұнда:</w:t>
      </w:r>
      <w:r>
        <w:br/>
      </w:r>
      <w:r>
        <w:rPr>
          <w:rFonts w:ascii="Times New Roman"/>
          <w:b w:val="false"/>
          <w:i w:val="false"/>
          <w:color w:val="000000"/>
          <w:sz w:val="28"/>
        </w:rPr>
        <w:t>
      - 2 балл (жауап "иә") – индикаторға толық сәйкестік;</w:t>
      </w:r>
      <w:r>
        <w:br/>
      </w:r>
      <w:r>
        <w:rPr>
          <w:rFonts w:ascii="Times New Roman"/>
          <w:b w:val="false"/>
          <w:i w:val="false"/>
          <w:color w:val="000000"/>
          <w:sz w:val="28"/>
        </w:rPr>
        <w:t>
      - 1 балл (жауап "толық емес") – индикаторға ішінара сәйкестік;</w:t>
      </w:r>
      <w:r>
        <w:br/>
      </w:r>
      <w:r>
        <w:rPr>
          <w:rFonts w:ascii="Times New Roman"/>
          <w:b w:val="false"/>
          <w:i w:val="false"/>
          <w:color w:val="000000"/>
          <w:sz w:val="28"/>
        </w:rPr>
        <w:t>
      - 0 балл (жауап "жоқ") – индикаторға сәйкессіздік.</w:t>
      </w:r>
      <w:r>
        <w:br/>
      </w:r>
      <w:r>
        <w:rPr>
          <w:rFonts w:ascii="Times New Roman"/>
          <w:b w:val="false"/>
          <w:i w:val="false"/>
          <w:color w:val="000000"/>
          <w:sz w:val="28"/>
        </w:rPr>
        <w:t>
      Нәтижелерді сапалы бағалау бағалау эквиваленттерінің шкаласы бойынша жүргізіледі, бұл ретте баллдардың ең көп саны 100%-ға теңестіріледі:</w:t>
      </w:r>
      <w:r>
        <w:br/>
      </w:r>
      <w:r>
        <w:rPr>
          <w:rFonts w:ascii="Times New Roman"/>
          <w:b w:val="false"/>
          <w:i w:val="false"/>
          <w:color w:val="000000"/>
          <w:sz w:val="28"/>
        </w:rPr>
        <w:t>
      - 90-100% – "негізді дәрілік заттарды тағайындау";</w:t>
      </w:r>
      <w:r>
        <w:br/>
      </w:r>
      <w:r>
        <w:rPr>
          <w:rFonts w:ascii="Times New Roman"/>
          <w:b w:val="false"/>
          <w:i w:val="false"/>
          <w:color w:val="000000"/>
          <w:sz w:val="28"/>
        </w:rPr>
        <w:t>
      - &lt;90% - "негізсіз дәрілік заттарды тағайындау".</w:t>
      </w:r>
      <w:r>
        <w:br/>
      </w:r>
      <w:r>
        <w:rPr>
          <w:rFonts w:ascii="Times New Roman"/>
          <w:b w:val="false"/>
          <w:i w:val="false"/>
          <w:color w:val="000000"/>
          <w:sz w:val="28"/>
        </w:rPr>
        <w:t>
</w:t>
      </w:r>
    </w:p>
    <w:p>
      <w:pPr>
        <w:spacing w:after="0"/>
        <w:ind w:left="0"/>
        <w:jc w:val="both"/>
      </w:pPr>
      <w:r>
        <w:rPr>
          <w:rFonts w:ascii="Times New Roman"/>
          <w:b/>
          <w:i w:val="false"/>
          <w:color w:val="000000"/>
          <w:sz w:val="28"/>
        </w:rPr>
        <w:t>3-нысан. Антибиотикопрофилактика сараптамасын бағалау парағы</w:t>
      </w:r>
    </w:p>
    <w:p>
      <w:pPr>
        <w:spacing w:after="0"/>
        <w:ind w:left="0"/>
        <w:jc w:val="both"/>
      </w:pPr>
      <w:r>
        <w:rPr>
          <w:rFonts w:ascii="Times New Roman"/>
          <w:b w:val="false"/>
          <w:i w:val="false"/>
          <w:color w:val="000000"/>
          <w:sz w:val="28"/>
        </w:rPr>
        <w:t>
      Бөлімше _________________________________________________________________</w:t>
      </w:r>
      <w:r>
        <w:br/>
      </w:r>
      <w:r>
        <w:rPr>
          <w:rFonts w:ascii="Times New Roman"/>
          <w:b w:val="false"/>
          <w:i w:val="false"/>
          <w:color w:val="000000"/>
          <w:sz w:val="28"/>
        </w:rPr>
        <w:t>
      Ауру тарихының №________________________________________________________</w:t>
      </w:r>
      <w:r>
        <w:br/>
      </w:r>
      <w:r>
        <w:rPr>
          <w:rFonts w:ascii="Times New Roman"/>
          <w:b w:val="false"/>
          <w:i w:val="false"/>
          <w:color w:val="000000"/>
          <w:sz w:val="28"/>
        </w:rPr>
        <w:t>
      Емдеуші дәрігер __________________________________________________________</w:t>
      </w:r>
      <w:r>
        <w:br/>
      </w:r>
      <w:r>
        <w:rPr>
          <w:rFonts w:ascii="Times New Roman"/>
          <w:b w:val="false"/>
          <w:i w:val="false"/>
          <w:color w:val="000000"/>
          <w:sz w:val="28"/>
        </w:rPr>
        <w:t xml:space="preserve">
      (тегі, инициалдары) </w:t>
      </w:r>
      <w:r>
        <w:br/>
      </w:r>
      <w:r>
        <w:rPr>
          <w:rFonts w:ascii="Times New Roman"/>
          <w:b w:val="false"/>
          <w:i w:val="false"/>
          <w:color w:val="000000"/>
          <w:sz w:val="28"/>
        </w:rPr>
        <w:t>
      Пациент_________________________________________________________________</w:t>
      </w:r>
      <w:r>
        <w:br/>
      </w:r>
      <w:r>
        <w:rPr>
          <w:rFonts w:ascii="Times New Roman"/>
          <w:b w:val="false"/>
          <w:i w:val="false"/>
          <w:color w:val="000000"/>
          <w:sz w:val="28"/>
        </w:rPr>
        <w:t xml:space="preserve">
      (тегі, аты, әкесінің аты (бар болса) </w:t>
      </w:r>
      <w:r>
        <w:br/>
      </w:r>
      <w:r>
        <w:rPr>
          <w:rFonts w:ascii="Times New Roman"/>
          <w:b w:val="false"/>
          <w:i w:val="false"/>
          <w:color w:val="000000"/>
          <w:sz w:val="28"/>
        </w:rPr>
        <w:t xml:space="preserve">
      Туған күні ___. ______. _____ Жынысы: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еркек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әйел Салмағы (кг) ___________ </w:t>
      </w:r>
      <w:r>
        <w:br/>
      </w:r>
      <w:r>
        <w:rPr>
          <w:rFonts w:ascii="Times New Roman"/>
          <w:b w:val="false"/>
          <w:i w:val="false"/>
          <w:color w:val="000000"/>
          <w:sz w:val="28"/>
        </w:rPr>
        <w:t>
      Негізгі диагноз ___________________________________________________________</w:t>
      </w:r>
      <w:r>
        <w:br/>
      </w:r>
      <w:r>
        <w:rPr>
          <w:rFonts w:ascii="Times New Roman"/>
          <w:b w:val="false"/>
          <w:i w:val="false"/>
          <w:color w:val="000000"/>
          <w:sz w:val="28"/>
        </w:rPr>
        <w:t>
      Қосарлас диагноз_________________________________________________________</w:t>
      </w:r>
      <w:r>
        <w:br/>
      </w:r>
      <w:r>
        <w:rPr>
          <w:rFonts w:ascii="Times New Roman"/>
          <w:b w:val="false"/>
          <w:i w:val="false"/>
          <w:color w:val="000000"/>
          <w:sz w:val="28"/>
        </w:rPr>
        <w:t>
      Тағайындалған микробқа қарсы препараттар: 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(ДЗ атауы, дозасы, шығарылу түрі)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4"/>
        <w:gridCol w:w="3072"/>
        <w:gridCol w:w="3072"/>
        <w:gridCol w:w="3072"/>
      </w:tblGrid>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препараттарды тағайындаудың негізділігін бағалау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w:t>
            </w:r>
          </w:p>
        </w:tc>
      </w:tr>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микробқа қарсы препараттың диагнозға сәйкестігі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парағында жүргізілетін антибиотикопрофилактика туралы жазбалардың болуы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 дозасының сәйкестігі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препаратты енгізу жолының сәйкестігі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препаратты енгізу уақытының сәйкестігі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препаратты енгізу еселігінің сәйкестігі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Антибиотикопрофилактика ұзақтығының сәйкестігі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Қорытынды *: антибиотикопрофилактика қағидаттары сақталған / сақталмаған</w:t>
      </w:r>
      <w:r>
        <w:br/>
      </w:r>
      <w:r>
        <w:rPr>
          <w:rFonts w:ascii="Times New Roman"/>
          <w:b w:val="false"/>
          <w:i w:val="false"/>
          <w:color w:val="000000"/>
          <w:sz w:val="28"/>
        </w:rPr>
        <w:t xml:space="preserve">
      Күні ____ж.____. _____________ </w:t>
      </w:r>
      <w:r>
        <w:br/>
      </w:r>
      <w:r>
        <w:rPr>
          <w:rFonts w:ascii="Times New Roman"/>
          <w:b w:val="false"/>
          <w:i w:val="false"/>
          <w:color w:val="000000"/>
          <w:sz w:val="28"/>
        </w:rPr>
        <w:t xml:space="preserve">
      Дәрігер-клиникалық фармаколог:_______________________________ _________ </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xml:space="preserve">
      Бөлімше меңгерушісі: _____________________________________       _____________ </w:t>
      </w:r>
      <w:r>
        <w:br/>
      </w:r>
      <w:r>
        <w:rPr>
          <w:rFonts w:ascii="Times New Roman"/>
          <w:b w:val="false"/>
          <w:i w:val="false"/>
          <w:color w:val="000000"/>
          <w:sz w:val="28"/>
        </w:rPr>
        <w:t xml:space="preserve">
      (тегі, аты, әкесінің аты (бар болса)                   (қолы) </w:t>
      </w:r>
      <w:r>
        <w:br/>
      </w:r>
      <w:r>
        <w:rPr>
          <w:rFonts w:ascii="Times New Roman"/>
          <w:b w:val="false"/>
          <w:i w:val="false"/>
          <w:color w:val="000000"/>
          <w:sz w:val="28"/>
        </w:rPr>
        <w:t>
      * Нәтижелерді сандық бағалау мынадай параметрлер бойынша жүргізіледі:</w:t>
      </w:r>
      <w:r>
        <w:br/>
      </w:r>
      <w:r>
        <w:rPr>
          <w:rFonts w:ascii="Times New Roman"/>
          <w:b w:val="false"/>
          <w:i w:val="false"/>
          <w:color w:val="000000"/>
          <w:sz w:val="28"/>
        </w:rPr>
        <w:t>
      1) Әрбір индикатор 2 балдық шкала бойынша бағаланады, мұнда:</w:t>
      </w:r>
      <w:r>
        <w:br/>
      </w:r>
      <w:r>
        <w:rPr>
          <w:rFonts w:ascii="Times New Roman"/>
          <w:b w:val="false"/>
          <w:i w:val="false"/>
          <w:color w:val="000000"/>
          <w:sz w:val="28"/>
        </w:rPr>
        <w:t>
      - 2 балл (жауап "иә") – индикаторға толық сәйкестік;</w:t>
      </w:r>
      <w:r>
        <w:br/>
      </w:r>
      <w:r>
        <w:rPr>
          <w:rFonts w:ascii="Times New Roman"/>
          <w:b w:val="false"/>
          <w:i w:val="false"/>
          <w:color w:val="000000"/>
          <w:sz w:val="28"/>
        </w:rPr>
        <w:t>
      - 1 балл (жауап "толық емес") – индикаторға ішінара сәйкестік;</w:t>
      </w:r>
      <w:r>
        <w:br/>
      </w:r>
      <w:r>
        <w:rPr>
          <w:rFonts w:ascii="Times New Roman"/>
          <w:b w:val="false"/>
          <w:i w:val="false"/>
          <w:color w:val="000000"/>
          <w:sz w:val="28"/>
        </w:rPr>
        <w:t xml:space="preserve">
      - 0 балл (жауап "жоқ") – индикаторға сәйкессіздік. </w:t>
      </w:r>
      <w:r>
        <w:br/>
      </w:r>
      <w:r>
        <w:rPr>
          <w:rFonts w:ascii="Times New Roman"/>
          <w:b w:val="false"/>
          <w:i w:val="false"/>
          <w:color w:val="000000"/>
          <w:sz w:val="28"/>
        </w:rPr>
        <w:t>
      Нәтижелерді сапалы бағалау бағалау эквиваленттерінің шкаласы бойынша жүргізіледі, бұл ретте баллдардың ең көп саны 100%-ға теңестіріледі:</w:t>
      </w:r>
      <w:r>
        <w:br/>
      </w:r>
      <w:r>
        <w:rPr>
          <w:rFonts w:ascii="Times New Roman"/>
          <w:b w:val="false"/>
          <w:i w:val="false"/>
          <w:color w:val="000000"/>
          <w:sz w:val="28"/>
        </w:rPr>
        <w:t>
      - 90-100% – "антибиотикопрофилактика қағидаттары сақталған";</w:t>
      </w:r>
      <w:r>
        <w:br/>
      </w:r>
      <w:r>
        <w:rPr>
          <w:rFonts w:ascii="Times New Roman"/>
          <w:b w:val="false"/>
          <w:i w:val="false"/>
          <w:color w:val="000000"/>
          <w:sz w:val="28"/>
        </w:rPr>
        <w:t>
      - &lt;90% – "антибиотикопрофилактика қағидаттары сақталмаған".</w:t>
      </w:r>
      <w:r>
        <w:br/>
      </w:r>
      <w:r>
        <w:rPr>
          <w:rFonts w:ascii="Times New Roman"/>
          <w:b w:val="false"/>
          <w:i w:val="false"/>
          <w:color w:val="000000"/>
          <w:sz w:val="28"/>
        </w:rPr>
        <w:t>
</w:t>
      </w:r>
    </w:p>
    <w:p>
      <w:pPr>
        <w:spacing w:after="0"/>
        <w:ind w:left="0"/>
        <w:jc w:val="both"/>
      </w:pPr>
      <w:r>
        <w:rPr>
          <w:rFonts w:ascii="Times New Roman"/>
          <w:b/>
          <w:i w:val="false"/>
          <w:color w:val="000000"/>
          <w:sz w:val="28"/>
        </w:rPr>
        <w:t>4-нысан. Антибиотикотерапия сараптамасын бағалау парағы</w:t>
      </w:r>
    </w:p>
    <w:p>
      <w:pPr>
        <w:spacing w:after="0"/>
        <w:ind w:left="0"/>
        <w:jc w:val="both"/>
      </w:pPr>
      <w:r>
        <w:rPr>
          <w:rFonts w:ascii="Times New Roman"/>
          <w:b w:val="false"/>
          <w:i w:val="false"/>
          <w:color w:val="000000"/>
          <w:sz w:val="28"/>
        </w:rPr>
        <w:t xml:space="preserve">
      Бөлімше _______________________________________________________________ </w:t>
      </w:r>
      <w:r>
        <w:br/>
      </w:r>
      <w:r>
        <w:rPr>
          <w:rFonts w:ascii="Times New Roman"/>
          <w:b w:val="false"/>
          <w:i w:val="false"/>
          <w:color w:val="000000"/>
          <w:sz w:val="28"/>
        </w:rPr>
        <w:t xml:space="preserve">
      Ауру тарихының №_______________________________________________________ </w:t>
      </w:r>
      <w:r>
        <w:br/>
      </w:r>
      <w:r>
        <w:rPr>
          <w:rFonts w:ascii="Times New Roman"/>
          <w:b w:val="false"/>
          <w:i w:val="false"/>
          <w:color w:val="000000"/>
          <w:sz w:val="28"/>
        </w:rPr>
        <w:t xml:space="preserve">
      Емдеуші дәрігер _________________________________________________________ </w:t>
      </w:r>
      <w:r>
        <w:br/>
      </w:r>
      <w:r>
        <w:rPr>
          <w:rFonts w:ascii="Times New Roman"/>
          <w:b w:val="false"/>
          <w:i w:val="false"/>
          <w:color w:val="000000"/>
          <w:sz w:val="28"/>
        </w:rPr>
        <w:t xml:space="preserve">
      (тегі, инициалдары) </w:t>
      </w:r>
      <w:r>
        <w:br/>
      </w:r>
      <w:r>
        <w:rPr>
          <w:rFonts w:ascii="Times New Roman"/>
          <w:b w:val="false"/>
          <w:i w:val="false"/>
          <w:color w:val="000000"/>
          <w:sz w:val="28"/>
        </w:rPr>
        <w:t xml:space="preserve">
      Пациент________________________________________________________________ </w:t>
      </w:r>
      <w:r>
        <w:br/>
      </w:r>
      <w:r>
        <w:rPr>
          <w:rFonts w:ascii="Times New Roman"/>
          <w:b w:val="false"/>
          <w:i w:val="false"/>
          <w:color w:val="000000"/>
          <w:sz w:val="28"/>
        </w:rPr>
        <w:t xml:space="preserve">
      (тегі, аты, әкесінің аты (бар болса) </w:t>
      </w:r>
      <w:r>
        <w:br/>
      </w:r>
      <w:r>
        <w:rPr>
          <w:rFonts w:ascii="Times New Roman"/>
          <w:b w:val="false"/>
          <w:i w:val="false"/>
          <w:color w:val="000000"/>
          <w:sz w:val="28"/>
        </w:rPr>
        <w:t xml:space="preserve">
      Туған күні ___. ______. _____ Жынысы: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еркек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әйел Салмағы (кг) ___________ </w:t>
      </w:r>
      <w:r>
        <w:br/>
      </w:r>
      <w:r>
        <w:rPr>
          <w:rFonts w:ascii="Times New Roman"/>
          <w:b w:val="false"/>
          <w:i w:val="false"/>
          <w:color w:val="000000"/>
          <w:sz w:val="28"/>
        </w:rPr>
        <w:t>
      Негізгі диагноз ___________________________________________________________</w:t>
      </w:r>
      <w:r>
        <w:br/>
      </w:r>
      <w:r>
        <w:rPr>
          <w:rFonts w:ascii="Times New Roman"/>
          <w:b w:val="false"/>
          <w:i w:val="false"/>
          <w:color w:val="000000"/>
          <w:sz w:val="28"/>
        </w:rPr>
        <w:t>
      Қосалқы диагноз_________________________________________________________</w:t>
      </w:r>
      <w:r>
        <w:br/>
      </w:r>
      <w:r>
        <w:rPr>
          <w:rFonts w:ascii="Times New Roman"/>
          <w:b w:val="false"/>
          <w:i w:val="false"/>
          <w:color w:val="000000"/>
          <w:sz w:val="28"/>
        </w:rPr>
        <w:t>
      Тағайындалған микробқа қарсы препараттар: 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(ДЗ атауы, дозасы, шығарылу түрі)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209"/>
        <w:gridCol w:w="697"/>
        <w:gridCol w:w="697"/>
        <w:gridCol w:w="697"/>
      </w:tblGrid>
      <w:tr>
        <w:trPr>
          <w:trHeight w:val="30" w:hRule="atLeast"/>
        </w:trPr>
        <w:tc>
          <w:tcPr>
            <w:tcW w:w="10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препараттарды тағайындаудың негізділігін бағалау</w:t>
            </w:r>
          </w:p>
        </w:tc>
        <w:tc>
          <w:tcPr>
            <w:tcW w:w="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w:t>
            </w:r>
          </w:p>
        </w:tc>
      </w:tr>
      <w:tr>
        <w:trPr>
          <w:trHeight w:val="30" w:hRule="atLeast"/>
        </w:trPr>
        <w:tc>
          <w:tcPr>
            <w:tcW w:w="10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микробқа қарсы препараттың диагнозға сәйкестігі</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курсының диагнозға сәйкестігі</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 дозасының сәйкестігі</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препаратты енгізу жолының сәйкестігі</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препаратты енгізу уақытының сәйкестігі</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препаратты енгізу еселігінің сәйкестігі</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Жұқтырудың клиникалық симптомдарының болуы</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талдауында (лейкоцитоз, ЭШЖ, СРБ, лейкоцитарлы формуланың солға жылжуы) / несеп талдауында қабынудың болуын куәландыратын өзгерістердің болуы</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талдаудың болуы</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талдауда микробты флораның болуы ___________________________________________________</w:t>
            </w:r>
            <w:r>
              <w:br/>
            </w:r>
            <w:r>
              <w:rPr>
                <w:rFonts w:ascii="Times New Roman"/>
                <w:b w:val="false"/>
                <w:i w:val="false"/>
                <w:color w:val="000000"/>
                <w:sz w:val="20"/>
              </w:rPr>
              <w:t>
бар болса - штамм мен титрды көрсету</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штаммның микробқа қарсы тағайындалған препаратқа(-тарға) сезімталдығының болуы</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Сауығуға қол жеткізу</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Қорытынды *: антибиотикотерапия ұтымды / ұтымсыз</w:t>
      </w:r>
      <w:r>
        <w:br/>
      </w:r>
      <w:r>
        <w:rPr>
          <w:rFonts w:ascii="Times New Roman"/>
          <w:b w:val="false"/>
          <w:i w:val="false"/>
          <w:color w:val="000000"/>
          <w:sz w:val="28"/>
        </w:rPr>
        <w:t xml:space="preserve">
      Күні ____ж.____. _____________ </w:t>
      </w:r>
      <w:r>
        <w:br/>
      </w:r>
      <w:r>
        <w:rPr>
          <w:rFonts w:ascii="Times New Roman"/>
          <w:b w:val="false"/>
          <w:i w:val="false"/>
          <w:color w:val="000000"/>
          <w:sz w:val="28"/>
        </w:rPr>
        <w:t xml:space="preserve">
      Дәрігер-клиникалық фармаколог:_______________________________ _________ </w:t>
      </w:r>
      <w:r>
        <w:br/>
      </w:r>
      <w:r>
        <w:rPr>
          <w:rFonts w:ascii="Times New Roman"/>
          <w:b w:val="false"/>
          <w:i w:val="false"/>
          <w:color w:val="000000"/>
          <w:sz w:val="28"/>
        </w:rPr>
        <w:t xml:space="preserve">
      тегі, аты, әкесінің аты (бар болса) (қолы) </w:t>
      </w:r>
      <w:r>
        <w:br/>
      </w:r>
      <w:r>
        <w:rPr>
          <w:rFonts w:ascii="Times New Roman"/>
          <w:b w:val="false"/>
          <w:i w:val="false"/>
          <w:color w:val="000000"/>
          <w:sz w:val="28"/>
        </w:rPr>
        <w:t xml:space="preserve">
      Бөлімше меңгерушісі: _____________________________________ ____________ </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 Нәтижелерді сандық бағалау мынадай параметрлер бойынша жүргізіледі:</w:t>
      </w:r>
      <w:r>
        <w:br/>
      </w:r>
      <w:r>
        <w:rPr>
          <w:rFonts w:ascii="Times New Roman"/>
          <w:b w:val="false"/>
          <w:i w:val="false"/>
          <w:color w:val="000000"/>
          <w:sz w:val="28"/>
        </w:rPr>
        <w:t>
      1) Әрбір индикатор 2 балдық шкала бойынша бағаланады, мұнда:</w:t>
      </w:r>
      <w:r>
        <w:br/>
      </w:r>
      <w:r>
        <w:rPr>
          <w:rFonts w:ascii="Times New Roman"/>
          <w:b w:val="false"/>
          <w:i w:val="false"/>
          <w:color w:val="000000"/>
          <w:sz w:val="28"/>
        </w:rPr>
        <w:t>
      - 2 балл (жауап "иә") – индикаторға толық сәйкестік;</w:t>
      </w:r>
      <w:r>
        <w:br/>
      </w:r>
      <w:r>
        <w:rPr>
          <w:rFonts w:ascii="Times New Roman"/>
          <w:b w:val="false"/>
          <w:i w:val="false"/>
          <w:color w:val="000000"/>
          <w:sz w:val="28"/>
        </w:rPr>
        <w:t>
      - 1 балл (жауап "толық емес") – индикаторға ішінара сәйкестік;</w:t>
      </w:r>
      <w:r>
        <w:br/>
      </w:r>
      <w:r>
        <w:rPr>
          <w:rFonts w:ascii="Times New Roman"/>
          <w:b w:val="false"/>
          <w:i w:val="false"/>
          <w:color w:val="000000"/>
          <w:sz w:val="28"/>
        </w:rPr>
        <w:t>
      - 0 балл (жауап "жоқ") – индикаторға сәйкессіздік.</w:t>
      </w:r>
      <w:r>
        <w:br/>
      </w:r>
      <w:r>
        <w:rPr>
          <w:rFonts w:ascii="Times New Roman"/>
          <w:b w:val="false"/>
          <w:i w:val="false"/>
          <w:color w:val="000000"/>
          <w:sz w:val="28"/>
        </w:rPr>
        <w:t>
      Нәтижелерді сапалы бағалау бағалау эквиваленттерінің шкаласы бойынша жүргізіледі, бұл ретте баллдардың ең көп саны 100%-ға теңестіріледі:</w:t>
      </w:r>
      <w:r>
        <w:br/>
      </w:r>
      <w:r>
        <w:rPr>
          <w:rFonts w:ascii="Times New Roman"/>
          <w:b w:val="false"/>
          <w:i w:val="false"/>
          <w:color w:val="000000"/>
          <w:sz w:val="28"/>
        </w:rPr>
        <w:t>
      - 90-100% – "антибиотикотерапия ұтымды";</w:t>
      </w:r>
      <w:r>
        <w:br/>
      </w:r>
      <w:r>
        <w:rPr>
          <w:rFonts w:ascii="Times New Roman"/>
          <w:b w:val="false"/>
          <w:i w:val="false"/>
          <w:color w:val="000000"/>
          <w:sz w:val="28"/>
        </w:rPr>
        <w:t>
      - &lt;90% – "антибиотикотерапия ұтымсыз".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ұтымды</w:t>
            </w:r>
            <w:r>
              <w:br/>
            </w:r>
            <w:r>
              <w:rPr>
                <w:rFonts w:ascii="Times New Roman"/>
                <w:b w:val="false"/>
                <w:i w:val="false"/>
                <w:color w:val="000000"/>
                <w:sz w:val="20"/>
              </w:rPr>
              <w:t>пайдаланылуына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 xml:space="preserve"> 2-қосымша</w:t>
            </w:r>
          </w:p>
        </w:tc>
      </w:tr>
    </w:tbl>
    <w:p>
      <w:pPr>
        <w:spacing w:after="0"/>
        <w:ind w:left="0"/>
        <w:jc w:val="left"/>
      </w:pPr>
      <w:r>
        <w:rPr>
          <w:rFonts w:ascii="Times New Roman"/>
          <w:b/>
          <w:i w:val="false"/>
          <w:color w:val="000000"/>
        </w:rPr>
        <w:t xml:space="preserve"> Дәрі-дәрмектік қателер туралы нысан-хабарлама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Дәрі-дәрмектік қатеге күдік туындаған кезде осы нысанды-хабарламаны толтыруыңызды өтінеміз.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Өтінеміз, барлық бөлімдерді барынша толық толтырыңыз (көк/қара шарикті қаламмен немесе компьютерде). Пациент және нысан- хабарламаны ұсынған адам туралы мәліметтер құпия болып қалады.</w:t>
      </w:r>
    </w:p>
    <w:p>
      <w:pPr>
        <w:spacing w:after="0"/>
        <w:ind w:left="0"/>
        <w:jc w:val="both"/>
      </w:pPr>
      <w:r>
        <w:rPr>
          <w:rFonts w:ascii="Times New Roman"/>
          <w:b w:val="false"/>
          <w:i w:val="false"/>
          <w:color w:val="000000"/>
          <w:sz w:val="28"/>
        </w:rPr>
        <w:t>
      Дәрі-дәрмектік қателер туралы нысан-хабарламаны толтырған тұлға туралы ақпарат</w:t>
      </w:r>
    </w:p>
    <w:p>
      <w:pPr>
        <w:spacing w:after="0"/>
        <w:ind w:left="0"/>
        <w:jc w:val="left"/>
      </w:pPr>
      <w:r>
        <w:rPr>
          <w:rFonts w:ascii="Times New Roman"/>
          <w:b w:val="false"/>
          <w:i w:val="false"/>
          <w:color w:val="000000"/>
          <w:sz w:val="28"/>
        </w:rPr>
        <w:t xml:space="preserve">
      1. ______________________________________________________________________ </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xml:space="preserve">
      2. Телефон/Факс (жергілікті жердің кодын қоса алғанда)________________________ </w:t>
      </w:r>
      <w:r>
        <w:br/>
      </w:r>
      <w:r>
        <w:rPr>
          <w:rFonts w:ascii="Times New Roman"/>
          <w:b w:val="false"/>
          <w:i w:val="false"/>
          <w:color w:val="000000"/>
          <w:sz w:val="28"/>
        </w:rPr>
        <w:t xml:space="preserve">
      3.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дәрігер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медбике (мейіргер)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фармацевт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пациент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басқа.:___________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Дәрі-дәрмектік қате салдарынан жағымсыз реакцияны бастан өткерген пациент туралы ақпарат</w:t>
      </w:r>
    </w:p>
    <w:p>
      <w:pPr>
        <w:spacing w:after="0"/>
        <w:ind w:left="0"/>
        <w:jc w:val="left"/>
      </w:pPr>
      <w:r>
        <w:rPr>
          <w:rFonts w:ascii="Times New Roman"/>
          <w:b w:val="false"/>
          <w:i w:val="false"/>
          <w:color w:val="000000"/>
          <w:sz w:val="28"/>
        </w:rPr>
        <w:t>
      1. Жағымсыз реакцияны кім алды?</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xml:space="preserve">
      2. Жынысы: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еркек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әйел </w:t>
      </w:r>
      <w:r>
        <w:br/>
      </w:r>
      <w:r>
        <w:rPr>
          <w:rFonts w:ascii="Times New Roman"/>
          <w:b w:val="false"/>
          <w:i w:val="false"/>
          <w:color w:val="000000"/>
          <w:sz w:val="28"/>
        </w:rPr>
        <w:t xml:space="preserve">
      3. Туған күні _________________________________ </w:t>
      </w:r>
      <w:r>
        <w:br/>
      </w:r>
      <w:r>
        <w:rPr>
          <w:rFonts w:ascii="Times New Roman"/>
          <w:b w:val="false"/>
          <w:i w:val="false"/>
          <w:color w:val="000000"/>
          <w:sz w:val="28"/>
        </w:rPr>
        <w:t xml:space="preserve">
      (күні, айы, жылы) </w:t>
      </w:r>
      <w:r>
        <w:br/>
      </w:r>
      <w:r>
        <w:rPr>
          <w:rFonts w:ascii="Times New Roman"/>
          <w:b w:val="false"/>
          <w:i w:val="false"/>
          <w:color w:val="000000"/>
          <w:sz w:val="28"/>
        </w:rPr>
        <w:t xml:space="preserve">
      4. Салмағы (кг)_______________________ 5. Бойы (см)_______________________ </w:t>
      </w:r>
      <w:r>
        <w:br/>
      </w:r>
      <w:r>
        <w:rPr>
          <w:rFonts w:ascii="Times New Roman"/>
          <w:b w:val="false"/>
          <w:i w:val="false"/>
          <w:color w:val="000000"/>
          <w:sz w:val="28"/>
        </w:rPr>
        <w:t xml:space="preserve">
      6. Дәрі-дәрмектік қатені жасау күні мен уақыты ______________________________ </w:t>
      </w:r>
      <w:r>
        <w:br/>
      </w:r>
      <w:r>
        <w:rPr>
          <w:rFonts w:ascii="Times New Roman"/>
          <w:b w:val="false"/>
          <w:i w:val="false"/>
          <w:color w:val="000000"/>
          <w:sz w:val="28"/>
        </w:rPr>
        <w:t xml:space="preserve">
      (күні, айы, жылы, сағат: минут) </w:t>
      </w:r>
      <w:r>
        <w:br/>
      </w:r>
      <w:r>
        <w:rPr>
          <w:rFonts w:ascii="Times New Roman"/>
          <w:b w:val="false"/>
          <w:i w:val="false"/>
          <w:color w:val="000000"/>
          <w:sz w:val="28"/>
        </w:rPr>
        <w:t>
      7. Дәрі-дәрмектік қатені жасау орны: 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(егер маңызды болса: бөлімше, кабинет және т. б..)</w:t>
      </w:r>
      <w:r>
        <w:br/>
      </w:r>
      <w:r>
        <w:rPr>
          <w:rFonts w:ascii="Times New Roman"/>
          <w:b w:val="false"/>
          <w:i w:val="false"/>
          <w:color w:val="000000"/>
          <w:sz w:val="28"/>
        </w:rPr>
        <w:t>
      8. Пациент анамнезінің ерекшеліктері: _____________________________________</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w:t>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аллергия бар                               </w:t>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жүктілік __ апта </w:t>
      </w:r>
      <w:r>
        <w:br/>
      </w:r>
      <w:r>
        <w:rPr>
          <w:rFonts w:ascii="Times New Roman"/>
          <w:b w:val="false"/>
          <w:i w:val="false"/>
          <w:color w:val="000000"/>
          <w:sz w:val="28"/>
        </w:rPr>
        <w:t xml:space="preserve">
      </w:t>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бүйрек функцияларының аурулары             </w:t>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бауыр функцияларының аурулары </w:t>
      </w:r>
      <w:r>
        <w:br/>
      </w:r>
      <w:r>
        <w:rPr>
          <w:rFonts w:ascii="Times New Roman"/>
          <w:b w:val="false"/>
          <w:i w:val="false"/>
          <w:color w:val="000000"/>
          <w:sz w:val="28"/>
        </w:rPr>
        <w:t>
      9. Анықталған дәрі-дәрмектік қате кез келген мынадай салдарға әкелді ме:</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Денсаулыққа зиян келмеу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Жергілікті көмек көрсетілді (суық, таңғыш, өңдеу)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Шиналар, тігістер немесе сол сияқтылар салынған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Операция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Емдеуге жатқызу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Емдеуге жатқызуды ұзарту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Қарқынды терапия (реанимация)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Ауруы бойынша демалыс (аурухана парағы)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Мүгедектік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Ақау ____________________________________________________________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Өлім </w:t>
      </w:r>
      <w:r>
        <w:br/>
      </w:r>
      <w:r>
        <w:rPr>
          <w:rFonts w:ascii="Times New Roman"/>
          <w:b w:val="false"/>
          <w:i w:val="false"/>
          <w:color w:val="000000"/>
          <w:sz w:val="28"/>
        </w:rPr>
        <w:t xml:space="preserve">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Жоғарыда аталғандардың ешқайсысы емес. Басқа 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Күдік тудыратын дәрі-дәрмектік қате туралы ақпарат</w:t>
      </w:r>
    </w:p>
    <w:p>
      <w:pPr>
        <w:spacing w:after="0"/>
        <w:ind w:left="0"/>
        <w:jc w:val="left"/>
      </w:pP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Дәрілік затты тағайындауға байланысты: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1"/>
        <w:gridCol w:w="5499"/>
      </w:tblGrid>
      <w:tr>
        <w:trPr>
          <w:trHeight w:val="30" w:hRule="atLeast"/>
        </w:trPr>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ДЗ тағайындалды:</w:t>
            </w:r>
            <w:r>
              <w:br/>
            </w:r>
            <w:r>
              <w:rPr>
                <w:rFonts w:ascii="Times New Roman"/>
                <w:b w:val="false"/>
                <w:i w:val="false"/>
                <w:color w:val="000000"/>
                <w:sz w:val="20"/>
              </w:rPr>
              <w:t>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көрсетілім бойынша емес</w:t>
            </w:r>
            <w:r>
              <w:br/>
            </w:r>
            <w:r>
              <w:rPr>
                <w:rFonts w:ascii="Times New Roman"/>
                <w:b w:val="false"/>
                <w:i w:val="false"/>
                <w:color w:val="000000"/>
                <w:sz w:val="20"/>
              </w:rPr>
              <w:t>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қарсы көрсетілімдер болған кезде</w:t>
            </w:r>
            <w:r>
              <w:br/>
            </w:r>
            <w:r>
              <w:rPr>
                <w:rFonts w:ascii="Times New Roman"/>
                <w:b w:val="false"/>
                <w:i w:val="false"/>
                <w:color w:val="000000"/>
                <w:sz w:val="20"/>
              </w:rPr>
              <w:t>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қате доза</w:t>
            </w:r>
            <w:r>
              <w:br/>
            </w:r>
            <w:r>
              <w:rPr>
                <w:rFonts w:ascii="Times New Roman"/>
                <w:b w:val="false"/>
                <w:i w:val="false"/>
                <w:color w:val="000000"/>
                <w:sz w:val="20"/>
              </w:rPr>
              <w:t>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қолдану тәсілі дұрыс емес</w:t>
            </w:r>
            <w:r>
              <w:br/>
            </w:r>
            <w:r>
              <w:rPr>
                <w:rFonts w:ascii="Times New Roman"/>
                <w:b w:val="false"/>
                <w:i w:val="false"/>
                <w:color w:val="000000"/>
                <w:sz w:val="20"/>
              </w:rPr>
              <w:t>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енгізу жылдамдығы, уақыты және жиілігі дұрыс емес</w:t>
            </w:r>
            <w:r>
              <w:br/>
            </w:r>
            <w:r>
              <w:rPr>
                <w:rFonts w:ascii="Times New Roman"/>
                <w:b w:val="false"/>
                <w:i w:val="false"/>
                <w:color w:val="000000"/>
                <w:sz w:val="20"/>
              </w:rPr>
              <w:t>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қабылданатын ДЗ-мен өзара әрекеттесуі ескерілмеген</w:t>
            </w:r>
            <w:r>
              <w:br/>
            </w:r>
            <w:r>
              <w:rPr>
                <w:rFonts w:ascii="Times New Roman"/>
                <w:b w:val="false"/>
                <w:i w:val="false"/>
                <w:color w:val="000000"/>
                <w:sz w:val="20"/>
              </w:rPr>
              <w:t>
2. Денсаулық сақтау ұйымының дәрілік формулярында ДЗ болуы / болмауы ____________________</w:t>
            </w:r>
            <w:r>
              <w:br/>
            </w:r>
            <w:r>
              <w:rPr>
                <w:rFonts w:ascii="Times New Roman"/>
                <w:b w:val="false"/>
                <w:i w:val="false"/>
                <w:color w:val="000000"/>
                <w:sz w:val="20"/>
              </w:rPr>
              <w:t>
(ДЗ атауы, дозасы, шығарылу түрі)</w:t>
            </w:r>
            <w:r>
              <w:br/>
            </w:r>
            <w:r>
              <w:rPr>
                <w:rFonts w:ascii="Times New Roman"/>
                <w:b w:val="false"/>
                <w:i w:val="false"/>
                <w:color w:val="000000"/>
                <w:sz w:val="20"/>
              </w:rPr>
              <w:t>
3. Дәрігердің түсініксіз жазбасы / түсініксіз аббревиатура (қысқарту) ____________________________________</w:t>
            </w:r>
            <w:r>
              <w:br/>
            </w:r>
            <w:r>
              <w:rPr>
                <w:rFonts w:ascii="Times New Roman"/>
                <w:b w:val="false"/>
                <w:i w:val="false"/>
                <w:color w:val="000000"/>
                <w:sz w:val="20"/>
              </w:rPr>
              <w:t>
4. Тағайындалуы толық жазылмаған (ДЗ шығарылу түрі, дозасы, қолдану тәсілі көрсетілмеген) _____________________________________</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Тағайындау кезінде пациенттің физиологиялық жағдайы, ілеспелі аурулар және басқа ДЗ қабылдауы ескерілмеген 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(ілеспе ауру, қабылданатын ДЗ атаулары, доза, шығарылу түрі)</w:t>
            </w:r>
            <w:r>
              <w:br/>
            </w:r>
            <w:r>
              <w:rPr>
                <w:rFonts w:ascii="Times New Roman"/>
                <w:b w:val="false"/>
                <w:i w:val="false"/>
                <w:color w:val="000000"/>
                <w:sz w:val="20"/>
              </w:rPr>
              <w:t>
6. Емделушіде осы ДЗ аллергиясы болған жағдайда ДЗ тағайындалды 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(ДЗ атауы, дозасы, шығарылу түрі)</w:t>
            </w:r>
            <w:r>
              <w:br/>
            </w:r>
            <w:r>
              <w:rPr>
                <w:rFonts w:ascii="Times New Roman"/>
                <w:b w:val="false"/>
                <w:i w:val="false"/>
                <w:color w:val="000000"/>
                <w:sz w:val="20"/>
              </w:rPr>
              <w:t>
7. Пациентке ДЗ туралы қате ақпарат берілді (көрсетімдер, қолдану тәсілі, қарсы көрсетілімдер, қолданудың ерекше жағдайлары, жағымсыз реакциялар)</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Препараттарды енгізуге байланысты: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4"/>
        <w:gridCol w:w="6356"/>
      </w:tblGrid>
      <w:tr>
        <w:trPr>
          <w:trHeight w:val="30" w:hRule="atLeast"/>
        </w:trPr>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енгізілді:</w:t>
            </w:r>
            <w:r>
              <w:br/>
            </w:r>
            <w:r>
              <w:rPr>
                <w:rFonts w:ascii="Times New Roman"/>
                <w:b w:val="false"/>
                <w:i w:val="false"/>
                <w:color w:val="000000"/>
                <w:sz w:val="20"/>
              </w:rPr>
              <w:t>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тағайындалмаған ДЗ 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(ДЗ атауы, дозасы, шығарылу түрі)</w:t>
            </w:r>
            <w:r>
              <w:br/>
            </w:r>
            <w:r>
              <w:rPr>
                <w:rFonts w:ascii="Times New Roman"/>
                <w:b w:val="false"/>
                <w:i w:val="false"/>
                <w:color w:val="000000"/>
                <w:sz w:val="20"/>
              </w:rPr>
              <w:t>
____________________________________</w:t>
            </w:r>
            <w:r>
              <w:br/>
            </w:r>
            <w:r>
              <w:rPr>
                <w:rFonts w:ascii="Times New Roman"/>
                <w:b w:val="false"/>
                <w:i w:val="false"/>
                <w:color w:val="000000"/>
                <w:sz w:val="20"/>
              </w:rPr>
              <w:t>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қате доза ___________________</w:t>
            </w:r>
            <w:r>
              <w:br/>
            </w:r>
            <w:r>
              <w:rPr>
                <w:rFonts w:ascii="Times New Roman"/>
                <w:b w:val="false"/>
                <w:i w:val="false"/>
                <w:color w:val="000000"/>
                <w:sz w:val="20"/>
              </w:rPr>
              <w:t>
(көрсету қажет)</w:t>
            </w:r>
            <w:r>
              <w:br/>
            </w:r>
            <w:r>
              <w:rPr>
                <w:rFonts w:ascii="Times New Roman"/>
                <w:b w:val="false"/>
                <w:i w:val="false"/>
                <w:color w:val="000000"/>
                <w:sz w:val="20"/>
              </w:rPr>
              <w:t>
____________________________________</w:t>
            </w:r>
            <w:r>
              <w:br/>
            </w:r>
            <w:r>
              <w:rPr>
                <w:rFonts w:ascii="Times New Roman"/>
                <w:b w:val="false"/>
                <w:i w:val="false"/>
                <w:color w:val="000000"/>
                <w:sz w:val="20"/>
              </w:rPr>
              <w:t>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қате жолмен енгізілген</w:t>
            </w:r>
            <w:r>
              <w:br/>
            </w:r>
            <w:r>
              <w:rPr>
                <w:rFonts w:ascii="Times New Roman"/>
                <w:b w:val="false"/>
                <w:i w:val="false"/>
                <w:color w:val="000000"/>
                <w:sz w:val="20"/>
              </w:rPr>
              <w:t>
____________________________________</w:t>
            </w:r>
            <w:r>
              <w:br/>
            </w:r>
            <w:r>
              <w:rPr>
                <w:rFonts w:ascii="Times New Roman"/>
                <w:b w:val="false"/>
                <w:i w:val="false"/>
                <w:color w:val="000000"/>
                <w:sz w:val="20"/>
              </w:rPr>
              <w:t>
(көрсету қажет)</w:t>
            </w: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ДЗ енгізу жылдамдығы дұрыс емес</w:t>
            </w:r>
            <w:r>
              <w:br/>
            </w:r>
            <w:r>
              <w:rPr>
                <w:rFonts w:ascii="Times New Roman"/>
                <w:b w:val="false"/>
                <w:i w:val="false"/>
                <w:color w:val="000000"/>
                <w:sz w:val="20"/>
              </w:rPr>
              <w:t>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мерзімі өткен ДЗ _______________</w:t>
            </w:r>
            <w:r>
              <w:br/>
            </w:r>
            <w:r>
              <w:rPr>
                <w:rFonts w:ascii="Times New Roman"/>
                <w:b w:val="false"/>
                <w:i w:val="false"/>
                <w:color w:val="000000"/>
                <w:sz w:val="20"/>
              </w:rPr>
              <w:t>
(ДЗ атауы, дозасы, шығарылу түрі, срок годности)</w:t>
            </w:r>
            <w:r>
              <w:br/>
            </w:r>
            <w:r>
              <w:rPr>
                <w:rFonts w:ascii="Times New Roman"/>
                <w:b w:val="false"/>
                <w:i w:val="false"/>
                <w:color w:val="000000"/>
                <w:sz w:val="20"/>
              </w:rPr>
              <w:t>
____________________________________</w:t>
            </w:r>
            <w:r>
              <w:br/>
            </w:r>
            <w:r>
              <w:rPr>
                <w:rFonts w:ascii="Times New Roman"/>
                <w:b w:val="false"/>
                <w:i w:val="false"/>
                <w:color w:val="000000"/>
                <w:sz w:val="20"/>
              </w:rPr>
              <w:t>
2. Пациентке тағайындалған ДЗ енгізілген жоқ __________________________________</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Препараттарды сақтаумен және дайындаумен байланысты: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ДЗ дұрыс дайындалмады (араластырылмады, бөлінбеді) </w:t>
      </w:r>
      <w:r>
        <w:br/>
      </w:r>
      <w:r>
        <w:rPr>
          <w:rFonts w:ascii="Times New Roman"/>
          <w:b w:val="false"/>
          <w:i w:val="false"/>
          <w:color w:val="000000"/>
          <w:sz w:val="28"/>
        </w:rPr>
        <w:t>
</w:t>
      </w:r>
      <w:r>
        <w:br/>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ДЗ сақтау шарттары сақталмаған </w:t>
      </w:r>
      <w:r>
        <w:br/>
      </w:r>
      <w:r>
        <w:rPr>
          <w:rFonts w:ascii="Times New Roman"/>
          <w:b w:val="false"/>
          <w:i w:val="false"/>
          <w:color w:val="000000"/>
          <w:sz w:val="28"/>
        </w:rPr>
        <w:t>
</w:t>
      </w:r>
      <w:r>
        <w:br/>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ДЗ таңбасы жоқ (заттаңбаның немесе белгінің болмауы) </w:t>
      </w:r>
      <w:r>
        <w:br/>
      </w:r>
      <w:r>
        <w:rPr>
          <w:rFonts w:ascii="Times New Roman"/>
          <w:b w:val="false"/>
          <w:i w:val="false"/>
          <w:color w:val="000000"/>
          <w:sz w:val="28"/>
        </w:rPr>
        <w:t>
</w:t>
      </w:r>
      <w:r>
        <w:br/>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Дұрыс таңбаламау (белгіленуі, затбелгісі)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Берілді / жіберілді: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ұқсас қаптамадағы басқа (тағайындалмаған) ДЗ (сыртқы түрі бойынша қателесу)</w:t>
      </w:r>
      <w:r>
        <w:br/>
      </w:r>
      <w:r>
        <w:rPr>
          <w:rFonts w:ascii="Times New Roman"/>
          <w:b w:val="false"/>
          <w:i w:val="false"/>
          <w:color w:val="000000"/>
          <w:sz w:val="28"/>
        </w:rPr>
        <w:t>
</w:t>
      </w:r>
      <w:r>
        <w:br/>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атауы ұқсас басқа (тағайындалмаған) ДЗ (атауы бойынша қателесу) </w:t>
      </w:r>
      <w:r>
        <w:br/>
      </w:r>
      <w:r>
        <w:rPr>
          <w:rFonts w:ascii="Times New Roman"/>
          <w:b w:val="false"/>
          <w:i w:val="false"/>
          <w:color w:val="000000"/>
          <w:sz w:val="28"/>
        </w:rPr>
        <w:t>
</w:t>
      </w:r>
      <w:r>
        <w:br/>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дозалануы, шығарылу нысаны басқа ДЗ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(таңдалған қатені сипаттау)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ұтымды</w:t>
            </w:r>
            <w:r>
              <w:br/>
            </w:r>
            <w:r>
              <w:rPr>
                <w:rFonts w:ascii="Times New Roman"/>
                <w:b w:val="false"/>
                <w:i w:val="false"/>
                <w:color w:val="000000"/>
                <w:sz w:val="20"/>
              </w:rPr>
              <w:t>пайдаланылуына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Стационарлық көмек көрсететін ұйымдарға арналған дәрілік заттардың ұтымды пайдаланылуын бағалау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458"/>
        <w:gridCol w:w="1857"/>
        <w:gridCol w:w="4595"/>
        <w:gridCol w:w="628"/>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атауы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Индикаторларға қол жеткізуге жауаптылар</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бағалау үшін ұсынылатын құжаттар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шкаласы*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индикаторлары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дәрілік заттардың айналысы тәртібін сипаттайтын құжаттың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дәрілік заттардың айналысы тәртібін сипаттайтын құжат</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 құру туралы бұйрық;</w:t>
            </w:r>
            <w:r>
              <w:br/>
            </w:r>
            <w:r>
              <w:rPr>
                <w:rFonts w:ascii="Times New Roman"/>
                <w:b w:val="false"/>
                <w:i w:val="false"/>
                <w:color w:val="000000"/>
                <w:sz w:val="20"/>
              </w:rPr>
              <w:t>
Формулярлық комиссияның ағымдағы жылға арналған ережесі мен жұмыс жоспары;</w:t>
            </w:r>
            <w:r>
              <w:br/>
            </w:r>
            <w:r>
              <w:rPr>
                <w:rFonts w:ascii="Times New Roman"/>
                <w:b w:val="false"/>
                <w:i w:val="false"/>
                <w:color w:val="000000"/>
                <w:sz w:val="20"/>
              </w:rPr>
              <w:t>
Формулярлық комиссияның құрамы/құрылымы туралы бұйрық</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 құрамында клиникалық фармакологтың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 лауазымына тағайындау туралы бұйрық</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формулярдың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мемлекеттік басқарудың жергілікті органымен келісілген және денсаулық сақтау ұйымының басшысы бекіткен ағымдағы жылға арналған дәрілік формуляр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режимде пациент туралы деректерге (оның ішінде дәрі-дәрмектік тағайындауларға) қол жеткізуді қамтамасыз ететін медициналық ақпараттық жүйенің (МАЖ)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w:t>
            </w:r>
            <w:r>
              <w:br/>
            </w:r>
            <w:r>
              <w:rPr>
                <w:rFonts w:ascii="Times New Roman"/>
                <w:b w:val="false"/>
                <w:i w:val="false"/>
                <w:color w:val="000000"/>
                <w:sz w:val="20"/>
              </w:rPr>
              <w:t>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режимде пациент туралы деректерге (оның ішінде дәрі-дәрмектік тағайындауларға) қолжетімділікті қамтамасыз ететін медициналық ақпараттық жүйе (МАЖ)</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парентеральды енгізу жолдарына және жоғары қауіпті дәрі-дәрмектерді қолдануға пациенттердің ақпараттандырылған келісімі нысандарының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бөлімше меңгерушілері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парентеральды енгізу жолдарына және жоғары қауіпті дәрі-дәрмектерді қолдануға пациенттердің ақпараттандырылған келісімі нысандары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препараттарды пайдалану жөніндегі мультидисциплинарлық топтың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микробиолог, эпидемиолог, клиникалық фармаколог,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Мультидисциплинарлық топ құру туралы бұйрық</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тағайындаудың негізділігіне мониторинг жүргізуге арналған қызметтің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мониторингі жөніндегі қызметтің құрамы туралы бұйрық</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қауіпті дәрі-дәрмектердің тізбесін, жоғары тәуекел дәрежесі бар дәрі-дәрмектерді сақтау және таңбалау қағидаларын айқындайтын СОР-дың болуы (қызыл белгі)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қауіпті дәрі-дәрмектерінің тізбесін, жоғары қауіпті дәрі-дәрмектерді сақтау және таңбалау қағидаларын айқындайтын СОР (қызыл белгі)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жағымсыз реакцияларын тіркеу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дәріхана меңгерушісі, бөлімше меңгерушілері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үшін жауапты тұлғаны тағайындау туралы бұйрық; дәрілік заттардың жағымсыз реакцияларын тіркеу туралы журнал</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қателерді жинау және мониторингтеу жүйесінің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эпидемиолог, бөлімше меңгерушілері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қателер туралы нысан-хабарламалар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индикаторлары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формулярды қайта қарау кезеңділігі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 отырыстарының дәрілік формулярды қайта қарау туралы хаттамалары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 отырыстарының жылдық саны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 отырыстарының хаттамалары; Формулярлық комиссияның жұмыс жоспары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персоналыдың дәрілік заттар туралы тәуелсіз және дұрыс ақпаратқа рұқсаттың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бөлімше меңгерушілері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туралы сенімді ақпарат көздеріне қолжетімділік (ҚҰФ және т. б.)</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үшін дәрілік формулярдың және пациенттер үшін дәрілік заттармен қамтамасыз ету жөніндегі қажетті ақпараттың қолжетімділігі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бөлімше меңгерушілері,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персоналыдың жұмыс орнында дәрілік формулярдың болуы; размещенная информация қолжетімді жерде дәрі-дәрмекпен қамтамасыз ету бойынша пациенттер үшін орналастырылған ақпарат</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 құрылымы туралы деректерді ескере отырып, дәрілік формулярға енгізу үшін дәрілік заттарға негізделген қажеттіліктің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бөлімше меңгерушілері,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препаратқа саны мен сомасы көрсетілген дәрілік заттарға бекітілген қажеттілік</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жүйесінің жұмыс істеуі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микробиолог, эпидемиолог, клиникалық фармаколог,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препараттарды пайдалану бойынша мультидисциплинарлық топ отырыстарының хаттамалары; бактериологиялық себіндіге жолдама;</w:t>
            </w:r>
            <w:r>
              <w:br/>
            </w:r>
            <w:r>
              <w:rPr>
                <w:rFonts w:ascii="Times New Roman"/>
                <w:b w:val="false"/>
                <w:i w:val="false"/>
                <w:color w:val="000000"/>
                <w:sz w:val="20"/>
              </w:rPr>
              <w:t>
Ауруханаішілік инфекциялармен сырқаттанушылықты талдау, емдеу және диагностикалық емшараларды, санитариялық-эпидемияға қарсы режимді эпидемиологиялық қауіпсіз орындау алгоритмі, ауруханаішілік инфекцияларға жүргізілген микробиологиялық мониторинг нәтижелері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реакцияларды тіркеу жүйесінің жұмыс істеуі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дәріхана меңгерушісі, бөлімше меңгерушілері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заттардыңжағымсыз реакцияларын тіркеу тәртібін анықтайтын СОР / құжатталған рәсім/ жұмыс нұсқаулығы;</w:t>
            </w:r>
            <w:r>
              <w:br/>
            </w:r>
            <w:r>
              <w:rPr>
                <w:rFonts w:ascii="Times New Roman"/>
                <w:b w:val="false"/>
                <w:i w:val="false"/>
                <w:color w:val="000000"/>
                <w:sz w:val="20"/>
              </w:rPr>
              <w:t>
Жағымсыз реакцияларды тіркеу журналы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енгізу мониторингінің жұмыс істеуі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бөлімше меңгерушілері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парақтары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қателерді мониторингтеу жүйесінің жұмыс істеуі.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дәріхана меңгерушісі, бөлімше меңгерушілері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хаттамалары;</w:t>
            </w:r>
            <w:r>
              <w:br/>
            </w:r>
            <w:r>
              <w:rPr>
                <w:rFonts w:ascii="Times New Roman"/>
                <w:b w:val="false"/>
                <w:i w:val="false"/>
                <w:color w:val="000000"/>
                <w:sz w:val="20"/>
              </w:rPr>
              <w:t>
Дәрі-дәрмектік қателер анықталған кездегі іс-шаралар (СОР)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тағайындаудың негізділігін мониторингтеу жүйесінің жұмыс істеуі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бөлімше меңгерушілері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хаттамалары;</w:t>
            </w:r>
            <w:r>
              <w:br/>
            </w:r>
            <w:r>
              <w:rPr>
                <w:rFonts w:ascii="Times New Roman"/>
                <w:b w:val="false"/>
                <w:i w:val="false"/>
                <w:color w:val="000000"/>
                <w:sz w:val="20"/>
              </w:rPr>
              <w:t>
Дәрі-дәрмектік қателерді анықтау жөніндегі іс-шаралар жоспары;</w:t>
            </w:r>
            <w:r>
              <w:br/>
            </w:r>
            <w:r>
              <w:rPr>
                <w:rFonts w:ascii="Times New Roman"/>
                <w:b w:val="false"/>
                <w:i w:val="false"/>
                <w:color w:val="000000"/>
                <w:sz w:val="20"/>
              </w:rPr>
              <w:t>
Дәрігерлердің тағайындаулары/жазбалары</w:t>
            </w:r>
            <w:r>
              <w:br/>
            </w:r>
            <w:r>
              <w:rPr>
                <w:rFonts w:ascii="Times New Roman"/>
                <w:b w:val="false"/>
                <w:i w:val="false"/>
                <w:color w:val="000000"/>
                <w:sz w:val="20"/>
              </w:rPr>
              <w:t>
Пациенттердің электрондық карталары (күнделіктері)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 дәрілік заттарды ұтымды пайдалануға оқытуды жүргізу кезеңділігі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ұтымды пайдалану мәселелері бойынша медицина қызметкерлерін оқыту кестесі / жоспары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индикаторлары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дәрілік формулярда халықаралық патенттелмеген атаулары бойынша тізімдеу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арналған дәрілік формуляр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дәрілік формулярының Қазақстандық ұлттық дәрілік формулярға сәйкестігі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арналған дәрілік формуляр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медицина қызметкерлерінің дәрілік заттарды ұтымды пайдалану туралы білімін бағалау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тиімді пайдалану бойынша біліктілігін арттыру туралы куәлік, білім деңгейі туралы сауалнама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пайдалануға бағалау жүргізу (AВС (эй би си) және VEN (вен) талдаулары)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пайдаланылуына жүргізілген бағалау нәтижелері (AВС (эй би си) және VEN (вен) талдаулары)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тәуліктік дозаны анықтауға және пайдаланылған дәрілік заттардың саны бойынша нақты деректерді талдауға негізделген әдістің көмегімен дәрілік заттардың тұтынылуына талдау жүргізу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тұтынылуын талдау нәтижелері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тиімділігі дәлелденген дәрілік заттарды тағайындау үлесі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тағайындаулары/жазбалары</w:t>
            </w:r>
            <w:r>
              <w:br/>
            </w:r>
            <w:r>
              <w:rPr>
                <w:rFonts w:ascii="Times New Roman"/>
                <w:b w:val="false"/>
                <w:i w:val="false"/>
                <w:color w:val="000000"/>
                <w:sz w:val="20"/>
              </w:rPr>
              <w:t>
Пациенттердің электрондық карталары (күнделіктері)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*Нәтижелерді сандық бағалау мынадай параметрлер бойынша жүргізіледі:</w:t>
      </w:r>
    </w:p>
    <w:p>
      <w:pPr>
        <w:spacing w:after="0"/>
        <w:ind w:left="0"/>
        <w:jc w:val="both"/>
      </w:pPr>
      <w:r>
        <w:rPr>
          <w:rFonts w:ascii="Times New Roman"/>
          <w:b w:val="false"/>
          <w:i w:val="false"/>
          <w:color w:val="000000"/>
          <w:sz w:val="28"/>
        </w:rPr>
        <w:t>
      1) Әрбір индикатор 2 балдық шкала бойынша бағаланады, мұнда:</w:t>
      </w:r>
    </w:p>
    <w:p>
      <w:pPr>
        <w:spacing w:after="0"/>
        <w:ind w:left="0"/>
        <w:jc w:val="both"/>
      </w:pPr>
      <w:r>
        <w:rPr>
          <w:rFonts w:ascii="Times New Roman"/>
          <w:b w:val="false"/>
          <w:i w:val="false"/>
          <w:color w:val="000000"/>
          <w:sz w:val="28"/>
        </w:rPr>
        <w:t>
      - 2 балл – барлық растаушы құжаттармен сыртқы бағалау индикаторына толық сәйкестік, барлық процестер орындалады;</w:t>
      </w:r>
    </w:p>
    <w:p>
      <w:pPr>
        <w:spacing w:after="0"/>
        <w:ind w:left="0"/>
        <w:jc w:val="both"/>
      </w:pPr>
      <w:r>
        <w:rPr>
          <w:rFonts w:ascii="Times New Roman"/>
          <w:b w:val="false"/>
          <w:i w:val="false"/>
          <w:color w:val="000000"/>
          <w:sz w:val="28"/>
        </w:rPr>
        <w:t>
      - 1 балл – сыртқы бағалау индикаторына ішінара сәйкестік, растайтын құжаттардың кейбіреуі жоқ, немесе құжаттар бар, бірақ процесс орындалмайды, немесе процесс орындалады, бірақ құжаттар жоқ;</w:t>
      </w:r>
    </w:p>
    <w:p>
      <w:pPr>
        <w:spacing w:after="0"/>
        <w:ind w:left="0"/>
        <w:jc w:val="both"/>
      </w:pPr>
      <w:r>
        <w:rPr>
          <w:rFonts w:ascii="Times New Roman"/>
          <w:b w:val="false"/>
          <w:i w:val="false"/>
          <w:color w:val="000000"/>
          <w:sz w:val="28"/>
        </w:rPr>
        <w:t>
      - 0 балл – сыртқы бағалау индикаторына сәйкессіздік, растайтын құжаттар жоқ, процестер орындалмайды немесе ішінара орындалады.</w:t>
      </w:r>
    </w:p>
    <w:p>
      <w:pPr>
        <w:spacing w:after="0"/>
        <w:ind w:left="0"/>
        <w:jc w:val="both"/>
      </w:pPr>
      <w:r>
        <w:rPr>
          <w:rFonts w:ascii="Times New Roman"/>
          <w:b w:val="false"/>
          <w:i w:val="false"/>
          <w:color w:val="000000"/>
          <w:sz w:val="28"/>
        </w:rPr>
        <w:t>
      2) Балдардың жиынтық саны – 56.</w:t>
      </w:r>
    </w:p>
    <w:p>
      <w:pPr>
        <w:spacing w:after="0"/>
        <w:ind w:left="0"/>
        <w:jc w:val="both"/>
      </w:pPr>
      <w:r>
        <w:rPr>
          <w:rFonts w:ascii="Times New Roman"/>
          <w:b w:val="false"/>
          <w:i w:val="false"/>
          <w:color w:val="000000"/>
          <w:sz w:val="28"/>
        </w:rPr>
        <w:t>
      Нәтижелердің сапалы бағалануы бағалау эквиваленттерінің шкаласы бойынша жүргізіледі, бұл ретте баллдардың ең көп саны 100%-ға теңестіріледі:</w:t>
      </w:r>
    </w:p>
    <w:p>
      <w:pPr>
        <w:spacing w:after="0"/>
        <w:ind w:left="0"/>
        <w:jc w:val="both"/>
      </w:pPr>
      <w:r>
        <w:rPr>
          <w:rFonts w:ascii="Times New Roman"/>
          <w:b w:val="false"/>
          <w:i w:val="false"/>
          <w:color w:val="000000"/>
          <w:sz w:val="28"/>
        </w:rPr>
        <w:t>
      - 90-100% – "Өте жақсы";</w:t>
      </w:r>
    </w:p>
    <w:p>
      <w:pPr>
        <w:spacing w:after="0"/>
        <w:ind w:left="0"/>
        <w:jc w:val="both"/>
      </w:pPr>
      <w:r>
        <w:rPr>
          <w:rFonts w:ascii="Times New Roman"/>
          <w:b w:val="false"/>
          <w:i w:val="false"/>
          <w:color w:val="000000"/>
          <w:sz w:val="28"/>
        </w:rPr>
        <w:t>
      - 75-89%– "Жақсы";</w:t>
      </w:r>
    </w:p>
    <w:p>
      <w:pPr>
        <w:spacing w:after="0"/>
        <w:ind w:left="0"/>
        <w:jc w:val="both"/>
      </w:pPr>
      <w:r>
        <w:rPr>
          <w:rFonts w:ascii="Times New Roman"/>
          <w:b w:val="false"/>
          <w:i w:val="false"/>
          <w:color w:val="000000"/>
          <w:sz w:val="28"/>
        </w:rPr>
        <w:t>
      - 50-74%– "Қанағаттанарлық";</w:t>
      </w:r>
    </w:p>
    <w:p>
      <w:pPr>
        <w:spacing w:after="0"/>
        <w:ind w:left="0"/>
        <w:jc w:val="both"/>
      </w:pPr>
      <w:r>
        <w:rPr>
          <w:rFonts w:ascii="Times New Roman"/>
          <w:b w:val="false"/>
          <w:i w:val="false"/>
          <w:color w:val="000000"/>
          <w:sz w:val="28"/>
        </w:rPr>
        <w:t>
      - &lt;50%– "Қанағаттанарлықсыз".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ұтымды</w:t>
            </w:r>
            <w:r>
              <w:br/>
            </w:r>
            <w:r>
              <w:rPr>
                <w:rFonts w:ascii="Times New Roman"/>
                <w:b w:val="false"/>
                <w:i w:val="false"/>
                <w:color w:val="000000"/>
                <w:sz w:val="20"/>
              </w:rPr>
              <w:t>пайдаланылуына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 xml:space="preserve"> 4-қосымша</w:t>
            </w:r>
          </w:p>
        </w:tc>
      </w:tr>
    </w:tbl>
    <w:p>
      <w:pPr>
        <w:spacing w:after="0"/>
        <w:ind w:left="0"/>
        <w:jc w:val="left"/>
      </w:pPr>
      <w:r>
        <w:rPr>
          <w:rFonts w:ascii="Times New Roman"/>
          <w:b/>
          <w:i w:val="false"/>
          <w:color w:val="000000"/>
        </w:rPr>
        <w:t xml:space="preserve"> Амбулаториялық-емханалық көмек көрсететін ұйымдар үшін дәрілік препараттардың пайдаланылуын бағалау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458"/>
        <w:gridCol w:w="1857"/>
        <w:gridCol w:w="4595"/>
        <w:gridCol w:w="628"/>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атауы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Индикаторларға қол жеткізуге жауаптылар</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бағалау үшін ұсынылатын құжаттар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шкаласы*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индикаторлары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дәрілік заттардың айналысы тәртібін сипаттайтын құжаттың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дәрілік заттардың айналысы тәртібін сипаттайтын құжат</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 құру туралы бұйрық;</w:t>
            </w:r>
            <w:r>
              <w:br/>
            </w:r>
            <w:r>
              <w:rPr>
                <w:rFonts w:ascii="Times New Roman"/>
                <w:b w:val="false"/>
                <w:i w:val="false"/>
                <w:color w:val="000000"/>
                <w:sz w:val="20"/>
              </w:rPr>
              <w:t>
Формулярлық комиссияның ағымдағы жылға арналған ережесі мен жұмыс жоспары;</w:t>
            </w:r>
            <w:r>
              <w:br/>
            </w:r>
            <w:r>
              <w:rPr>
                <w:rFonts w:ascii="Times New Roman"/>
                <w:b w:val="false"/>
                <w:i w:val="false"/>
                <w:color w:val="000000"/>
                <w:sz w:val="20"/>
              </w:rPr>
              <w:t>
Формулярлық комиссияның құрамы/құрылымы туралы бұйрық</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 құрамында клиникалық фармакологтың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 лауазымына тағайындау туралы бұйрық</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формулярдың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мемлекеттік басқарудың жергілікті органымен келісілген және денсаулық сақтау ұйымының басшысы бекіткен ағымдағы жылға арналған дәрілік формуляр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режимде пациент туралы деректерге (оның ішінде дәрі-дәрмектік тағайындауларға) қол жеткізуді қамтамасыз ететін медициналық ақпараттық жүйенің (МАЖ)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w:t>
            </w:r>
            <w:r>
              <w:br/>
            </w:r>
            <w:r>
              <w:rPr>
                <w:rFonts w:ascii="Times New Roman"/>
                <w:b w:val="false"/>
                <w:i w:val="false"/>
                <w:color w:val="000000"/>
                <w:sz w:val="20"/>
              </w:rPr>
              <w:t>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режимде пациент туралы деректерге (оның ішінде дәрі-дәрмектік тағайындауларға) қолжетімділікті қамтамасыз ететін медициналық ақпараттық жүйе (МАЖ)</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парентеральды енгізу жолдарына және жоғары қауіпті дәрі-дәрмектерді қолдануға пациенттердің ақпараттандырылған келісімі нысандарының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бөлімше меңгерушілері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парентеральды енгізу жолдарына және жоғары қауіпті дәрі-дәрмектерді қолдануға пациенттердің ақпараттандырылған келісімі нысандары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препараттарды пайдалану жөніндегі мультидисциплинарлық топтың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микробиолог, эпидемиолог, клиникалық фармаколог,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Мультидисциплинарлық топ құру туралы бұйрық</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тағайындаудың негізділігіне мониторинг жүргізуге арналған қызметтің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мониторингі жөніндегі қызметтің құрамы туралы бұйрық</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қауіпті дәрі-дәрмектердің тізбесін, жоғары тәуекел дәрежесі бар дәрі-дәрмектерді сақтау және таңбалау қағидаларын айқындайтын СОР-дың болуы (қызыл белгі)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қауіпті дәрі-дәрмектерінің тізбесін, жоғары қауіпті дәрі-дәрмектерді сақтау және таңбалау қағидаларын айқындайтын СОР (қызыл белгі)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жағымсыз реакцияларын тіркеу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дәріхана меңгерушісі, бөлімше меңгерушілері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үшін жауапты тұлғаны тағайындау туралы бұйрық; дәрілік заттардың жағымсыз реакцияларын тіркеу туралы журнал</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қателерді жинау және мониторингтеу жүйесінің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эпидемиолог, бөлімше меңгерушілері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қателер туралы нысан-хабарламалар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индикаторлары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формулярды қайта қарау кезеңділігі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 отырыстарының дәрілік формулярды қайта қарау туралы хаттамалары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 отырыстарының жылдық саны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 отырыстарының хаттамалары; Формулярлық комиссияның жұмыс жоспары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персоналыдың дәрілік заттар туралы тәуелсіз және дұрыс ақпаратқа рұқсаттың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бөлімше меңгерушілері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туралы сенімді ақпарат көздеріне қолжетімділік (ҚҰФ және т. б.)</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үшін дәрілік формулярдың және пациенттер үшін дәрілік заттармен қамтамасыз ету жөніндегі қажетті ақпараттың қолжетімділігі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бөлімше меңгерушілері,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персоналыдың жұмыс орнында дәрілік формулярдың болуы; размещенная информация қолжетімді жерде дәрі-дәрмекпен қамтамасыз ету бойынша пациенттер үшін орналастырылған ақпарат</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 құрылымы туралы деректерді ескере отырып, дәрілік формулярға енгізу үшін дәрілік заттарға негізделген қажеттіліктің болуы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бөлімше меңгерушілері,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препаратқа саны мен сомасы көрсетілген дәрілік заттарға бекітілген қажеттілік</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жүйесінің жұмыс істеуі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микробиолог, эпидемиолог, клиникалық фармаколог,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препараттарды пайдалану бойынша мультидисциплинарлық топ отырыстарының хаттамалары; бактериологиялық себіндіге жолдама;</w:t>
            </w:r>
            <w:r>
              <w:br/>
            </w:r>
            <w:r>
              <w:rPr>
                <w:rFonts w:ascii="Times New Roman"/>
                <w:b w:val="false"/>
                <w:i w:val="false"/>
                <w:color w:val="000000"/>
                <w:sz w:val="20"/>
              </w:rPr>
              <w:t>
Ауруханаішілік инфекциялармен сырқаттанушылықты талдау, емдеу және диагностикалық емшараларды, санитариялық-эпидемияға қарсы режимді эпидемиологиялық қауіпсіз орындау алгоритмі, ауруханаішілік инфекцияларға жүргізілген микробиологиялық мониторинг нәтижелері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реакцияларды тіркеу жүйесінің жұмыс істеуі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дәріхана меңгерушісі, бөлімше меңгерушілері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жағымсыз реакцияларын тіркеу тәртібін анықтайтын СОР;</w:t>
            </w:r>
            <w:r>
              <w:br/>
            </w:r>
            <w:r>
              <w:rPr>
                <w:rFonts w:ascii="Times New Roman"/>
                <w:b w:val="false"/>
                <w:i w:val="false"/>
                <w:color w:val="000000"/>
                <w:sz w:val="20"/>
              </w:rPr>
              <w:t>
Жағымсыз реакцияларды тіркеу журналы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енгізу мониторингінің жұмыс істеуі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бөлімше меңгерушілері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парақтары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қателерді мониторингтеу жүйесінің жұмыс істеуі.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дәріхана меңгерушісі, бөлімше меңгерушілері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хаттамалары;</w:t>
            </w:r>
            <w:r>
              <w:br/>
            </w:r>
            <w:r>
              <w:rPr>
                <w:rFonts w:ascii="Times New Roman"/>
                <w:b w:val="false"/>
                <w:i w:val="false"/>
                <w:color w:val="000000"/>
                <w:sz w:val="20"/>
              </w:rPr>
              <w:t>
Дәрі-дәрмектік қателер анықталған кездегі іс-шаралар (СОР)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тағайындаудың негізділігін мониторингтеу жүйесінің жұмыс істеуі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бөлімше меңгерушілері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хаттамалары;</w:t>
            </w:r>
            <w:r>
              <w:br/>
            </w:r>
            <w:r>
              <w:rPr>
                <w:rFonts w:ascii="Times New Roman"/>
                <w:b w:val="false"/>
                <w:i w:val="false"/>
                <w:color w:val="000000"/>
                <w:sz w:val="20"/>
              </w:rPr>
              <w:t>
Дәрі-дәрмектік қателерді анықтау жөніндегі іс-шаралар жоспары;</w:t>
            </w:r>
            <w:r>
              <w:br/>
            </w:r>
            <w:r>
              <w:rPr>
                <w:rFonts w:ascii="Times New Roman"/>
                <w:b w:val="false"/>
                <w:i w:val="false"/>
                <w:color w:val="000000"/>
                <w:sz w:val="20"/>
              </w:rPr>
              <w:t>
Дәрігерлердің тағайындаулары/жазбалары</w:t>
            </w:r>
            <w:r>
              <w:br/>
            </w:r>
            <w:r>
              <w:rPr>
                <w:rFonts w:ascii="Times New Roman"/>
                <w:b w:val="false"/>
                <w:i w:val="false"/>
                <w:color w:val="000000"/>
                <w:sz w:val="20"/>
              </w:rPr>
              <w:t>
Пациенттердің электрондық карталары (күнделіктері)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 дәрілік заттарды ұтымды пайдалануға оқытуды жүргізу кезеңділігі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ұтымды пайдалану мәселелері бойынша медицина қызметкерлерін оқыту кестесі / жоспары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индикаторлары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дәрілік формулярда халықаралық патенттелмеген атаулары бойынша санамалау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арналған дәрілік формуляр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дәрілік формулярының Қазақстандық ұлттық дәрілік формулярға сәйкестігі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арналған дәрілік формуляр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медицина қызметкерлерінің дәрілік заттарды ұтымды пайдалану туралы білімін бағалау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тиімді пайдалану бойынша біліктілігін арттыру туралы куәлік, білім деңгейі туралы сауалнама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пайдалануға бағалау жүргізу (AВС (эй би си) және VEN (вен) талдаулары)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пайдаланылуына жүргізілген бағалау нәтижелері (AВС (эй би си) және VEN (вен) талдаулары)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тәуліктік дозаны анықтауға және пайдаланылған дәрілік заттардың саны бойынша нақты деректерді талдауға негізделген әдістің көмегімен дәрілік заттардың тұтынылуына талдау жүргізу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дәріхана меңгерушісі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тұтынылуын талдау нәтижелері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тиімділігі дәлелденген дәрілік заттарды тағайындау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тағайындаулары/жазбалары</w:t>
            </w:r>
            <w:r>
              <w:br/>
            </w:r>
            <w:r>
              <w:rPr>
                <w:rFonts w:ascii="Times New Roman"/>
                <w:b w:val="false"/>
                <w:i w:val="false"/>
                <w:color w:val="000000"/>
                <w:sz w:val="20"/>
              </w:rPr>
              <w:t>
Пациенттердің электрондық карталары (күнделіктері)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дәрілік препараттарды тағайындау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тағайындаулары/жазбалары</w:t>
            </w:r>
            <w:r>
              <w:br/>
            </w:r>
            <w:r>
              <w:rPr>
                <w:rFonts w:ascii="Times New Roman"/>
                <w:b w:val="false"/>
                <w:i w:val="false"/>
                <w:color w:val="000000"/>
                <w:sz w:val="20"/>
              </w:rPr>
              <w:t>
Пациенттердің электрондық карталары (күнделіктері)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тағайындау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тағайындаулары/жазбалары</w:t>
            </w:r>
            <w:r>
              <w:br/>
            </w:r>
            <w:r>
              <w:rPr>
                <w:rFonts w:ascii="Times New Roman"/>
                <w:b w:val="false"/>
                <w:i w:val="false"/>
                <w:color w:val="000000"/>
                <w:sz w:val="20"/>
              </w:rPr>
              <w:t>
Пациенттердің электрондық карталары (күнделіктері)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*Нәтижелерді сандық бағалау мынадай параметрлер бойынша жүргізіледі:</w:t>
      </w:r>
    </w:p>
    <w:p>
      <w:pPr>
        <w:spacing w:after="0"/>
        <w:ind w:left="0"/>
        <w:jc w:val="both"/>
      </w:pPr>
      <w:r>
        <w:rPr>
          <w:rFonts w:ascii="Times New Roman"/>
          <w:b w:val="false"/>
          <w:i w:val="false"/>
          <w:color w:val="000000"/>
          <w:sz w:val="28"/>
        </w:rPr>
        <w:t>
      1) Әрбір индикатор 2 балдық шкала бойынша бағаланады, мұнда:</w:t>
      </w:r>
    </w:p>
    <w:p>
      <w:pPr>
        <w:spacing w:after="0"/>
        <w:ind w:left="0"/>
        <w:jc w:val="both"/>
      </w:pPr>
      <w:r>
        <w:rPr>
          <w:rFonts w:ascii="Times New Roman"/>
          <w:b w:val="false"/>
          <w:i w:val="false"/>
          <w:color w:val="000000"/>
          <w:sz w:val="28"/>
        </w:rPr>
        <w:t>
      - 2 балл – барлық растаушы құжаттармен сыртқы бағалау индикаторына толық сәйкестік, барлық процестер орындалады;</w:t>
      </w:r>
    </w:p>
    <w:p>
      <w:pPr>
        <w:spacing w:after="0"/>
        <w:ind w:left="0"/>
        <w:jc w:val="both"/>
      </w:pPr>
      <w:r>
        <w:rPr>
          <w:rFonts w:ascii="Times New Roman"/>
          <w:b w:val="false"/>
          <w:i w:val="false"/>
          <w:color w:val="000000"/>
          <w:sz w:val="28"/>
        </w:rPr>
        <w:t>
      - 1 балл – сыртқы бағалау индикаторына ішінара сәйкестік, растайтын құжаттардың кейбіреуі жоқ, немесе құжаттар бар, бірақ процесс орындалмайды, немесе процесс орындалады, бірақ құжаттар жоқ;</w:t>
      </w:r>
    </w:p>
    <w:p>
      <w:pPr>
        <w:spacing w:after="0"/>
        <w:ind w:left="0"/>
        <w:jc w:val="both"/>
      </w:pPr>
      <w:r>
        <w:rPr>
          <w:rFonts w:ascii="Times New Roman"/>
          <w:b w:val="false"/>
          <w:i w:val="false"/>
          <w:color w:val="000000"/>
          <w:sz w:val="28"/>
        </w:rPr>
        <w:t>
      - 0 балл – сыртқы бағалау индикаторына сәйкессіздік, растайтын құжаттар жоқ, процестер орындалмайды немесе ішінара орындалады.</w:t>
      </w:r>
    </w:p>
    <w:p>
      <w:pPr>
        <w:spacing w:after="0"/>
        <w:ind w:left="0"/>
        <w:jc w:val="both"/>
      </w:pPr>
      <w:r>
        <w:rPr>
          <w:rFonts w:ascii="Times New Roman"/>
          <w:b w:val="false"/>
          <w:i w:val="false"/>
          <w:color w:val="000000"/>
          <w:sz w:val="28"/>
        </w:rPr>
        <w:t>
      2) Балдардың жиынтық саны – 60.</w:t>
      </w:r>
    </w:p>
    <w:p>
      <w:pPr>
        <w:spacing w:after="0"/>
        <w:ind w:left="0"/>
        <w:jc w:val="both"/>
      </w:pPr>
      <w:r>
        <w:rPr>
          <w:rFonts w:ascii="Times New Roman"/>
          <w:b w:val="false"/>
          <w:i w:val="false"/>
          <w:color w:val="000000"/>
          <w:sz w:val="28"/>
        </w:rPr>
        <w:t>
      Нәтижелердің сапалы бағалануы бағалау эквиваленттерінің шкаласы бойынша жүргізіледі, бұл ретте баллдардың ең көп саны 100%-ға теңестіріледі:</w:t>
      </w:r>
    </w:p>
    <w:p>
      <w:pPr>
        <w:spacing w:after="0"/>
        <w:ind w:left="0"/>
        <w:jc w:val="both"/>
      </w:pPr>
      <w:r>
        <w:rPr>
          <w:rFonts w:ascii="Times New Roman"/>
          <w:b w:val="false"/>
          <w:i w:val="false"/>
          <w:color w:val="000000"/>
          <w:sz w:val="28"/>
        </w:rPr>
        <w:t>
      - 90-100% – "Өте жақсы";</w:t>
      </w:r>
    </w:p>
    <w:p>
      <w:pPr>
        <w:spacing w:after="0"/>
        <w:ind w:left="0"/>
        <w:jc w:val="both"/>
      </w:pPr>
      <w:r>
        <w:rPr>
          <w:rFonts w:ascii="Times New Roman"/>
          <w:b w:val="false"/>
          <w:i w:val="false"/>
          <w:color w:val="000000"/>
          <w:sz w:val="28"/>
        </w:rPr>
        <w:t>
      - 75-89% – "Жақсы";</w:t>
      </w:r>
    </w:p>
    <w:p>
      <w:pPr>
        <w:spacing w:after="0"/>
        <w:ind w:left="0"/>
        <w:jc w:val="both"/>
      </w:pPr>
      <w:r>
        <w:rPr>
          <w:rFonts w:ascii="Times New Roman"/>
          <w:b w:val="false"/>
          <w:i w:val="false"/>
          <w:color w:val="000000"/>
          <w:sz w:val="28"/>
        </w:rPr>
        <w:t>
      - 50-74% – "Қанағаттанарлық";</w:t>
      </w:r>
    </w:p>
    <w:p>
      <w:pPr>
        <w:spacing w:after="0"/>
        <w:ind w:left="0"/>
        <w:jc w:val="both"/>
      </w:pPr>
      <w:r>
        <w:rPr>
          <w:rFonts w:ascii="Times New Roman"/>
          <w:b w:val="false"/>
          <w:i w:val="false"/>
          <w:color w:val="000000"/>
          <w:sz w:val="28"/>
        </w:rPr>
        <w:t>
      - &lt;50% – "Қанағаттанарлықсыз".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header.xml" Type="http://schemas.openxmlformats.org/officeDocument/2006/relationships/header" Id="rId16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