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d9792" w14:textId="dbd9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регламенттердің талаптарына сәйкес келмейтін өнімнің тізілімін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 мамырдағы № ҚР ДСМ-59 бұйрығы. Қазақстан Республикасының Әділет министрлігінде 2019 жылғы 6 мамырда № 18629 болып тіркелді. Күші жойылды - Қазақстан Республикасы Денсаулық сақтау министрінің 2020 жылғы 3 желтоқсандағы № ҚР ДСМ-229/2020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03.12.2020 </w:t>
      </w:r>
      <w:r>
        <w:rPr>
          <w:rFonts w:ascii="Times New Roman"/>
          <w:b w:val="false"/>
          <w:i w:val="false"/>
          <w:color w:val="ff0000"/>
          <w:sz w:val="28"/>
        </w:rPr>
        <w:t>№ ҚР ДСМ-229/2020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7-1-бабы</w:t>
      </w:r>
      <w:r>
        <w:rPr>
          <w:rFonts w:ascii="Times New Roman"/>
          <w:b w:val="false"/>
          <w:i w:val="false"/>
          <w:color w:val="000000"/>
          <w:sz w:val="28"/>
        </w:rPr>
        <w:t xml:space="preserve"> 1-тармағының 38) тармақшасына және "Тұтынушылардың құқықтарын қорғау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регламенттердің талаптарына сәйкес келмейтін өнімнің тізілімін жүргізу </w:t>
      </w:r>
      <w:r>
        <w:rPr>
          <w:rFonts w:ascii="Times New Roman"/>
          <w:b w:val="false"/>
          <w:i w:val="false"/>
          <w:color w:val="000000"/>
          <w:sz w:val="28"/>
        </w:rPr>
        <w:t>қағиадалары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ресми жариялағаннан кейін Қазақстан Республикасы Денсаулық сақтау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w:t>
      </w:r>
    </w:p>
    <w:bookmarkEnd w:id="7"/>
    <w:bookmarkStart w:name="z9" w:id="8"/>
    <w:p>
      <w:pPr>
        <w:spacing w:after="0"/>
        <w:ind w:left="0"/>
        <w:jc w:val="both"/>
      </w:pPr>
      <w:r>
        <w:rPr>
          <w:rFonts w:ascii="Times New Roman"/>
          <w:b w:val="false"/>
          <w:i w:val="false"/>
          <w:color w:val="000000"/>
          <w:sz w:val="28"/>
        </w:rPr>
        <w:t>
      6) халықтың санитариялық-эпидемиологиялық саламаттылығы саласындағы нормативтік құқықтық актілердің, гигиеналық нормативтердің және техникалық регламенттердің талаптарына сәйкес келмейтін өнімнің тізілімін денсаулық сақтау саласындағы уәкілетті органның интернет-ресурсына ай сайын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ҚР ДСМ-59</w:t>
            </w:r>
          </w:p>
        </w:tc>
      </w:tr>
    </w:tbl>
    <w:bookmarkStart w:name="z13" w:id="11"/>
    <w:p>
      <w:pPr>
        <w:spacing w:after="0"/>
        <w:ind w:left="0"/>
        <w:jc w:val="left"/>
      </w:pPr>
      <w:r>
        <w:rPr>
          <w:rFonts w:ascii="Times New Roman"/>
          <w:b/>
          <w:i w:val="false"/>
          <w:color w:val="000000"/>
        </w:rPr>
        <w:t xml:space="preserve">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регламенттердің талаптарына сәйкес келмейтін өнімнің тізілімін жүргізу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регламенттердің талаптарына сәйкес келмейтін өнімнің тізілімін жүргізу қағидалары (бұдан әрі - Қағидалар) "Халық денсаулығы және денсаулық сақтау жүйесі туралы" 2009 жылғы 18 қыркүйектегі Қазақстан Республикасының кодексінің </w:t>
      </w:r>
      <w:r>
        <w:rPr>
          <w:rFonts w:ascii="Times New Roman"/>
          <w:b w:val="false"/>
          <w:i w:val="false"/>
          <w:color w:val="000000"/>
          <w:sz w:val="28"/>
        </w:rPr>
        <w:t>7-1-бабы</w:t>
      </w:r>
      <w:r>
        <w:rPr>
          <w:rFonts w:ascii="Times New Roman"/>
          <w:b w:val="false"/>
          <w:i w:val="false"/>
          <w:color w:val="000000"/>
          <w:sz w:val="28"/>
        </w:rPr>
        <w:t xml:space="preserve"> 1-тармағының 38) тармақшасына және "Тұтынушылардың құқықтарын қорғау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5) тармақшасына сәйкес әзірленді және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регламенттердің талаптарына сәйкес келмейтін өнімдердің тізілімін, жүргізу тәртібін айқындайды.</w:t>
      </w:r>
    </w:p>
    <w:bookmarkEnd w:id="13"/>
    <w:bookmarkStart w:name="z16" w:id="14"/>
    <w:p>
      <w:pPr>
        <w:spacing w:after="0"/>
        <w:ind w:left="0"/>
        <w:jc w:val="both"/>
      </w:pPr>
      <w:r>
        <w:rPr>
          <w:rFonts w:ascii="Times New Roman"/>
          <w:b w:val="false"/>
          <w:i w:val="false"/>
          <w:color w:val="000000"/>
          <w:sz w:val="28"/>
        </w:rPr>
        <w:t>
      2. Осы Қағидаларда мынадай ұғымдар қолданылады:</w:t>
      </w:r>
    </w:p>
    <w:bookmarkEnd w:id="14"/>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регламенттердің талаптарына сәйкес келмейтін өнімнің тізілімі (бұдан әрі -Тізілім) –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регламенттердің талаптарына сәйкес келмейтін өнімнің тізбесі;</w:t>
      </w:r>
    </w:p>
    <w:p>
      <w:pPr>
        <w:spacing w:after="0"/>
        <w:ind w:left="0"/>
        <w:jc w:val="both"/>
      </w:pPr>
      <w:r>
        <w:rPr>
          <w:rFonts w:ascii="Times New Roman"/>
          <w:b w:val="false"/>
          <w:i w:val="false"/>
          <w:color w:val="000000"/>
          <w:sz w:val="28"/>
        </w:rPr>
        <w:t>
      2) өнім қауіпсіздігінің мониторингі –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регламенттердің талаптарына сәйкес келмейтін өнімді анықтауға, әкелінуінің, өндіруінің, қолдануының және өткізуінің алдын алуға және жолын кесуге бағытталған іс-шаралар жүйесі;</w:t>
      </w:r>
    </w:p>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көрсету сапасын бақылау саласындағы басшылықты және салааралық үйлестіруді жүзеге асыратын орталық атқарушы орган.</w:t>
      </w:r>
    </w:p>
    <w:bookmarkStart w:name="z17" w:id="15"/>
    <w:p>
      <w:pPr>
        <w:spacing w:after="0"/>
        <w:ind w:left="0"/>
        <w:jc w:val="both"/>
      </w:pPr>
      <w:r>
        <w:rPr>
          <w:rFonts w:ascii="Times New Roman"/>
          <w:b w:val="false"/>
          <w:i w:val="false"/>
          <w:color w:val="000000"/>
          <w:sz w:val="28"/>
        </w:rPr>
        <w:t>
      3. Тізілім өнімнің қауіпсіздігіне мониторинг жүргізу кезінде тұтынушыларды денсаулығы мен қауіпсіздігі үшін қауіп төндіретін анықталған өнім туралы хабардар ету мақсатында жүргізіледі.</w:t>
      </w:r>
    </w:p>
    <w:bookmarkEnd w:id="15"/>
    <w:bookmarkStart w:name="z18" w:id="16"/>
    <w:p>
      <w:pPr>
        <w:spacing w:after="0"/>
        <w:ind w:left="0"/>
        <w:jc w:val="both"/>
      </w:pPr>
      <w:r>
        <w:rPr>
          <w:rFonts w:ascii="Times New Roman"/>
          <w:b w:val="false"/>
          <w:i w:val="false"/>
          <w:color w:val="000000"/>
          <w:sz w:val="28"/>
        </w:rPr>
        <w:t>
      4. Тізілімде қамтылған мәліметтер барлық мүдделі тұлғалардың танысуы үшін ашық және қолжетімді болып табылады.</w:t>
      </w:r>
    </w:p>
    <w:bookmarkEnd w:id="16"/>
    <w:bookmarkStart w:name="z19" w:id="17"/>
    <w:p>
      <w:pPr>
        <w:spacing w:after="0"/>
        <w:ind w:left="0"/>
        <w:jc w:val="left"/>
      </w:pPr>
      <w:r>
        <w:rPr>
          <w:rFonts w:ascii="Times New Roman"/>
          <w:b/>
          <w:i w:val="false"/>
          <w:color w:val="000000"/>
        </w:rPr>
        <w:t xml:space="preserve"> 2-тарау.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регламенттердің талаптарына сәйкес келмейтін өнімнің тізілімін жүргізу тәртібі</w:t>
      </w:r>
    </w:p>
    <w:bookmarkEnd w:id="17"/>
    <w:bookmarkStart w:name="z20" w:id="18"/>
    <w:p>
      <w:pPr>
        <w:spacing w:after="0"/>
        <w:ind w:left="0"/>
        <w:jc w:val="both"/>
      </w:pPr>
      <w:r>
        <w:rPr>
          <w:rFonts w:ascii="Times New Roman"/>
          <w:b w:val="false"/>
          <w:i w:val="false"/>
          <w:color w:val="000000"/>
          <w:sz w:val="28"/>
        </w:rPr>
        <w:t>
      5. Тізілімді жүргізу деп:</w:t>
      </w:r>
    </w:p>
    <w:bookmarkEnd w:id="1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халықтың санитариялық-эпидемиологиялық саламаттылығы саласындағы нормативтік құқықтық актілер, гигиеналық нормативтер мен техникалық регламенттер талаптарына сәйкес келмейтін өнім туралы мәліметтерді уақтылы енгізу, сәйкес емес деп заңсыз танылған өнімді одан шығару, сондай-ақ қазақ және орыс тілдерінде электрондық форматта жүргізілетін өтініш берушілердің өтініштері бойынша өзгерістер мен толықтырулар енгізуді;</w:t>
      </w:r>
    </w:p>
    <w:p>
      <w:pPr>
        <w:spacing w:after="0"/>
        <w:ind w:left="0"/>
        <w:jc w:val="both"/>
      </w:pPr>
      <w:r>
        <w:rPr>
          <w:rFonts w:ascii="Times New Roman"/>
          <w:b w:val="false"/>
          <w:i w:val="false"/>
          <w:color w:val="000000"/>
          <w:sz w:val="28"/>
        </w:rPr>
        <w:t>
      2) денсаулық сақтау саласындағы уәкілетті орган ведомствосының (бұдан әрі - Ведомство) интернет - ресурсында сәйкес келмейтін өнімнің тізбесін ай сайынғы негізде орналастыруды және өзектендіруді айтамыз.</w:t>
      </w:r>
    </w:p>
    <w:bookmarkStart w:name="z21" w:id="19"/>
    <w:p>
      <w:pPr>
        <w:spacing w:after="0"/>
        <w:ind w:left="0"/>
        <w:jc w:val="both"/>
      </w:pPr>
      <w:r>
        <w:rPr>
          <w:rFonts w:ascii="Times New Roman"/>
          <w:b w:val="false"/>
          <w:i w:val="false"/>
          <w:color w:val="000000"/>
          <w:sz w:val="28"/>
        </w:rPr>
        <w:t>
      6. Тізілім Ведомствоның аумақтық бөлімшелері жүргізген өнім қауіпсіздігінің мониторингі нәтижелері бойынша мынадай мәліметтерді қамтиды:</w:t>
      </w:r>
    </w:p>
    <w:bookmarkEnd w:id="19"/>
    <w:p>
      <w:pPr>
        <w:spacing w:after="0"/>
        <w:ind w:left="0"/>
        <w:jc w:val="both"/>
      </w:pPr>
      <w:r>
        <w:rPr>
          <w:rFonts w:ascii="Times New Roman"/>
          <w:b w:val="false"/>
          <w:i w:val="false"/>
          <w:color w:val="000000"/>
          <w:sz w:val="28"/>
        </w:rPr>
        <w:t xml:space="preserve">
      1) осы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өнім түрлері;</w:t>
      </w:r>
    </w:p>
    <w:p>
      <w:pPr>
        <w:spacing w:after="0"/>
        <w:ind w:left="0"/>
        <w:jc w:val="both"/>
      </w:pPr>
      <w:r>
        <w:rPr>
          <w:rFonts w:ascii="Times New Roman"/>
          <w:b w:val="false"/>
          <w:i w:val="false"/>
          <w:color w:val="000000"/>
          <w:sz w:val="28"/>
        </w:rPr>
        <w:t>
      2) өнімнің атауы;</w:t>
      </w:r>
    </w:p>
    <w:p>
      <w:pPr>
        <w:spacing w:after="0"/>
        <w:ind w:left="0"/>
        <w:jc w:val="both"/>
      </w:pPr>
      <w:r>
        <w:rPr>
          <w:rFonts w:ascii="Times New Roman"/>
          <w:b w:val="false"/>
          <w:i w:val="false"/>
          <w:color w:val="000000"/>
          <w:sz w:val="28"/>
        </w:rPr>
        <w:t>
      3) тамақ өнімдерін дайындаушының атауы және орналасқан жері немесе тамақ өнімдерін дайындаушы жеке кәсіпкердің тегі, аты, әкесінің аты (болған кезде) және орналасқан жері немесе дайындаушы уәкілеттік берген тұлғаның атауы және орналасқан жері, импорттаушы ұйымның атауы және орналасқан жері немесе импорттаушы жеке кәсіпкердің тегі, аты, әкесінің аты (болған кезде) және орналасқан жері;</w:t>
      </w:r>
    </w:p>
    <w:p>
      <w:pPr>
        <w:spacing w:after="0"/>
        <w:ind w:left="0"/>
        <w:jc w:val="both"/>
      </w:pPr>
      <w:r>
        <w:rPr>
          <w:rFonts w:ascii="Times New Roman"/>
          <w:b w:val="false"/>
          <w:i w:val="false"/>
          <w:color w:val="000000"/>
          <w:sz w:val="28"/>
        </w:rPr>
        <w:t>
      4) өндіруші ел;</w:t>
      </w:r>
    </w:p>
    <w:p>
      <w:pPr>
        <w:spacing w:after="0"/>
        <w:ind w:left="0"/>
        <w:jc w:val="both"/>
      </w:pPr>
      <w:r>
        <w:rPr>
          <w:rFonts w:ascii="Times New Roman"/>
          <w:b w:val="false"/>
          <w:i w:val="false"/>
          <w:color w:val="000000"/>
          <w:sz w:val="28"/>
        </w:rPr>
        <w:t>
      5) үлгілерді алу орны (объектінің атауы, мекенжайы);</w:t>
      </w:r>
    </w:p>
    <w:p>
      <w:pPr>
        <w:spacing w:after="0"/>
        <w:ind w:left="0"/>
        <w:jc w:val="both"/>
      </w:pPr>
      <w:r>
        <w:rPr>
          <w:rFonts w:ascii="Times New Roman"/>
          <w:b w:val="false"/>
          <w:i w:val="false"/>
          <w:color w:val="000000"/>
          <w:sz w:val="28"/>
        </w:rPr>
        <w:t>
      6) дайындалған күні, жарамдылық мерзімі, сақтау шарттары;</w:t>
      </w:r>
    </w:p>
    <w:p>
      <w:pPr>
        <w:spacing w:after="0"/>
        <w:ind w:left="0"/>
        <w:jc w:val="both"/>
      </w:pPr>
      <w:r>
        <w:rPr>
          <w:rFonts w:ascii="Times New Roman"/>
          <w:b w:val="false"/>
          <w:i w:val="false"/>
          <w:color w:val="000000"/>
          <w:sz w:val="28"/>
        </w:rPr>
        <w:t>
      7) партия немесе серия нөмірі;</w:t>
      </w:r>
    </w:p>
    <w:p>
      <w:pPr>
        <w:spacing w:after="0"/>
        <w:ind w:left="0"/>
        <w:jc w:val="both"/>
      </w:pPr>
      <w:r>
        <w:rPr>
          <w:rFonts w:ascii="Times New Roman"/>
          <w:b w:val="false"/>
          <w:i w:val="false"/>
          <w:color w:val="000000"/>
          <w:sz w:val="28"/>
        </w:rPr>
        <w:t>
      8) санитариялық-эпидемиологиялық сараптама нәтижелері бойынша зерттеулердің хаттамасы;</w:t>
      </w:r>
    </w:p>
    <w:p>
      <w:pPr>
        <w:spacing w:after="0"/>
        <w:ind w:left="0"/>
        <w:jc w:val="both"/>
      </w:pPr>
      <w:r>
        <w:rPr>
          <w:rFonts w:ascii="Times New Roman"/>
          <w:b w:val="false"/>
          <w:i w:val="false"/>
          <w:color w:val="000000"/>
          <w:sz w:val="28"/>
        </w:rPr>
        <w:t>
      9) қауіпсіздік және сапа көрсеткіштерінің анықталған бұзушылықтары (олардың нақты мәні және рұқсат етілген нормалары).</w:t>
      </w:r>
    </w:p>
    <w:bookmarkStart w:name="z22" w:id="20"/>
    <w:p>
      <w:pPr>
        <w:spacing w:after="0"/>
        <w:ind w:left="0"/>
        <w:jc w:val="both"/>
      </w:pPr>
      <w:r>
        <w:rPr>
          <w:rFonts w:ascii="Times New Roman"/>
          <w:b w:val="false"/>
          <w:i w:val="false"/>
          <w:color w:val="000000"/>
          <w:sz w:val="28"/>
        </w:rPr>
        <w:t xml:space="preserve">
      7. Ведомствоның аумақтық бөлімшелері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Тізілімде ұсынылатын мәліметтердің уақтылығын, толықтығын және дұрыстығын қамтамасыз етеді.</w:t>
      </w:r>
    </w:p>
    <w:bookmarkEnd w:id="20"/>
    <w:bookmarkStart w:name="z23" w:id="21"/>
    <w:p>
      <w:pPr>
        <w:spacing w:after="0"/>
        <w:ind w:left="0"/>
        <w:jc w:val="both"/>
      </w:pPr>
      <w:r>
        <w:rPr>
          <w:rFonts w:ascii="Times New Roman"/>
          <w:b w:val="false"/>
          <w:i w:val="false"/>
          <w:color w:val="000000"/>
          <w:sz w:val="28"/>
        </w:rPr>
        <w:t>
      8. Ведомствоның аумақтық бөлімшелері өнім қауіпсіздігі мониторингі бойынша есеп электрондық түрде өнім тізбесін көрсете отырып, Тізілімде ай сайын есепті кезеңнен кейінгі айдың 5-күніне қалыптастырылады.</w:t>
      </w:r>
    </w:p>
    <w:bookmarkEnd w:id="21"/>
    <w:bookmarkStart w:name="z24" w:id="22"/>
    <w:p>
      <w:pPr>
        <w:spacing w:after="0"/>
        <w:ind w:left="0"/>
        <w:jc w:val="both"/>
      </w:pPr>
      <w:r>
        <w:rPr>
          <w:rFonts w:ascii="Times New Roman"/>
          <w:b w:val="false"/>
          <w:i w:val="false"/>
          <w:color w:val="000000"/>
          <w:sz w:val="28"/>
        </w:rPr>
        <w:t>
      9. Тізілімге кейіннен енгізу туралы мәселені қарау мақсатында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регламенттердің талаптарына сәйкес келмейтін өнімді тану өлшемшарттары мыналар болып табылады:</w:t>
      </w:r>
    </w:p>
    <w:bookmarkEnd w:id="22"/>
    <w:p>
      <w:pPr>
        <w:spacing w:after="0"/>
        <w:ind w:left="0"/>
        <w:jc w:val="both"/>
      </w:pPr>
      <w:r>
        <w:rPr>
          <w:rFonts w:ascii="Times New Roman"/>
          <w:b w:val="false"/>
          <w:i w:val="false"/>
          <w:color w:val="000000"/>
          <w:sz w:val="28"/>
        </w:rPr>
        <w:t>
      1) Қазақстан Республикасының халықтың санитариялық-эпидемиологиялық саламаттылығы саласындағы заңнамасының, гигиеналық нормативтер мен техникалық регламенттердің талаптарын бұзу анықталған жағдайларда адамның өміріне, денсаулығына және өмір сүру ортасына қауіп төндіретін өнімді іріктеу және санитариялық-эпидемиологиялық сараптама, жүргізу нәтижелері;</w:t>
      </w:r>
    </w:p>
    <w:p>
      <w:pPr>
        <w:spacing w:after="0"/>
        <w:ind w:left="0"/>
        <w:jc w:val="both"/>
      </w:pPr>
      <w:r>
        <w:rPr>
          <w:rFonts w:ascii="Times New Roman"/>
          <w:b w:val="false"/>
          <w:i w:val="false"/>
          <w:color w:val="000000"/>
          <w:sz w:val="28"/>
        </w:rPr>
        <w:t>
      2) халықаралық ұйымдардан, Еуразиялық экономикалық одаққа мүше мемлекеттерден немесе үшінші елдерден техникалық регламенттердің талаптарына сәйкес келмейтін мемлекеттік санитариялық-эпидемиологиялық қадағалаудың (бақылаудың) бақылауындағы өнімнің анықталғаны туралы ақпаратты растайтын өнімді іріктеу және санитариялық-эпидемиологиялық сараптама жүргізу нәтижелері.</w:t>
      </w:r>
    </w:p>
    <w:bookmarkStart w:name="z25" w:id="23"/>
    <w:p>
      <w:pPr>
        <w:spacing w:after="0"/>
        <w:ind w:left="0"/>
        <w:jc w:val="both"/>
      </w:pPr>
      <w:r>
        <w:rPr>
          <w:rFonts w:ascii="Times New Roman"/>
          <w:b w:val="false"/>
          <w:i w:val="false"/>
          <w:color w:val="000000"/>
          <w:sz w:val="28"/>
        </w:rPr>
        <w:t>
      10. Тізілімде жарияланған мәліметтер Тізілімде көрсетілген серия (партия) өніміне және дайындалған күніне ғана күші бар және қолданылады.</w:t>
      </w:r>
    </w:p>
    <w:bookmarkEnd w:id="23"/>
    <w:bookmarkStart w:name="z26" w:id="24"/>
    <w:p>
      <w:pPr>
        <w:spacing w:after="0"/>
        <w:ind w:left="0"/>
        <w:jc w:val="both"/>
      </w:pPr>
      <w:r>
        <w:rPr>
          <w:rFonts w:ascii="Times New Roman"/>
          <w:b w:val="false"/>
          <w:i w:val="false"/>
          <w:color w:val="000000"/>
          <w:sz w:val="28"/>
        </w:rPr>
        <w:t>
      11. Тізілімнен өнімді алып тастауды Ведомство өтініш беруші мынадай мәліметтер мен материалдарды ұсынған кезде жүзеге асырады:</w:t>
      </w:r>
    </w:p>
    <w:bookmarkEnd w:id="24"/>
    <w:p>
      <w:pPr>
        <w:spacing w:after="0"/>
        <w:ind w:left="0"/>
        <w:jc w:val="both"/>
      </w:pPr>
      <w:r>
        <w:rPr>
          <w:rFonts w:ascii="Times New Roman"/>
          <w:b w:val="false"/>
          <w:i w:val="false"/>
          <w:color w:val="000000"/>
          <w:sz w:val="28"/>
        </w:rPr>
        <w:t>
      1) өндірушілердің халықтың санитариялық-эпидемиологиялық саламаттылығы саласындағы нормативтік құқықтық актілердің, гигиеналық нормативтер мен техникалық регламенттердің талаптарын сақтауын растайтын, айналымға қауіпсіз және сапалы өнім шығаруға кепілдік беретін мәліметтер;</w:t>
      </w:r>
    </w:p>
    <w:p>
      <w:pPr>
        <w:spacing w:after="0"/>
        <w:ind w:left="0"/>
        <w:jc w:val="both"/>
      </w:pPr>
      <w:r>
        <w:rPr>
          <w:rFonts w:ascii="Times New Roman"/>
          <w:b w:val="false"/>
          <w:i w:val="false"/>
          <w:color w:val="000000"/>
          <w:sz w:val="28"/>
        </w:rPr>
        <w:t>
      2) ХАССП қағидаттарына негізделген рәсімдерді енгізу туралы мәліметтердің болуы (НАССР ағылшын транскрипциясында-Hazard Analysis and Critical Control Points);</w:t>
      </w:r>
    </w:p>
    <w:p>
      <w:pPr>
        <w:spacing w:after="0"/>
        <w:ind w:left="0"/>
        <w:jc w:val="both"/>
      </w:pPr>
      <w:r>
        <w:rPr>
          <w:rFonts w:ascii="Times New Roman"/>
          <w:b w:val="false"/>
          <w:i w:val="false"/>
          <w:color w:val="000000"/>
          <w:sz w:val="28"/>
        </w:rPr>
        <w:t>
      3) қажет болған кезде пайдаланылатын шикізатқа қосымша бақылау жүргізе отырып, күшейтілген зертханалық бақылау нәтижелері.</w:t>
      </w:r>
    </w:p>
    <w:bookmarkStart w:name="z27" w:id="25"/>
    <w:p>
      <w:pPr>
        <w:spacing w:after="0"/>
        <w:ind w:left="0"/>
        <w:jc w:val="both"/>
      </w:pPr>
      <w:r>
        <w:rPr>
          <w:rFonts w:ascii="Times New Roman"/>
          <w:b w:val="false"/>
          <w:i w:val="false"/>
          <w:color w:val="000000"/>
          <w:sz w:val="28"/>
        </w:rPr>
        <w:t>
      12. Дұрыс емес ақпарат негізінде немесе бұзушылықпен жүргізілген сараптама нәтижелері бойынша Тізілімге енгізілген сәйкес келмейтін өнім мұндай факті анықталған күннен бастап үш жұмыс күні ішінде Тізілімнен алып тастауға жатады.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актілердің, гигиеналық</w:t>
            </w:r>
            <w:r>
              <w:br/>
            </w:r>
            <w:r>
              <w:rPr>
                <w:rFonts w:ascii="Times New Roman"/>
                <w:b w:val="false"/>
                <w:i w:val="false"/>
                <w:color w:val="000000"/>
                <w:sz w:val="20"/>
              </w:rPr>
              <w:t>нормативтер мен техникалық</w:t>
            </w:r>
            <w:r>
              <w:br/>
            </w:r>
            <w:r>
              <w:rPr>
                <w:rFonts w:ascii="Times New Roman"/>
                <w:b w:val="false"/>
                <w:i w:val="false"/>
                <w:color w:val="000000"/>
                <w:sz w:val="20"/>
              </w:rPr>
              <w:t>регламенттердің талаптарына</w:t>
            </w:r>
            <w:r>
              <w:br/>
            </w:r>
            <w:r>
              <w:rPr>
                <w:rFonts w:ascii="Times New Roman"/>
                <w:b w:val="false"/>
                <w:i w:val="false"/>
                <w:color w:val="000000"/>
                <w:sz w:val="20"/>
              </w:rPr>
              <w:t>сәйкес келмейтін өнімнің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1-қосымша</w:t>
            </w:r>
          </w:p>
        </w:tc>
      </w:tr>
    </w:tbl>
    <w:bookmarkStart w:name="z29" w:id="26"/>
    <w:p>
      <w:pPr>
        <w:spacing w:after="0"/>
        <w:ind w:left="0"/>
        <w:jc w:val="left"/>
      </w:pPr>
      <w:r>
        <w:rPr>
          <w:rFonts w:ascii="Times New Roman"/>
          <w:b/>
          <w:i w:val="false"/>
          <w:color w:val="000000"/>
        </w:rPr>
        <w:t xml:space="preserve"> Өнімнің түрлері</w:t>
      </w:r>
    </w:p>
    <w:bookmarkEnd w:id="26"/>
    <w:bookmarkStart w:name="z30" w:id="27"/>
    <w:p>
      <w:pPr>
        <w:spacing w:after="0"/>
        <w:ind w:left="0"/>
        <w:jc w:val="both"/>
      </w:pPr>
      <w:r>
        <w:rPr>
          <w:rFonts w:ascii="Times New Roman"/>
          <w:b w:val="false"/>
          <w:i w:val="false"/>
          <w:color w:val="000000"/>
          <w:sz w:val="28"/>
        </w:rPr>
        <w:t>
      1. Ет және ет өнімдері</w:t>
      </w:r>
    </w:p>
    <w:bookmarkEnd w:id="27"/>
    <w:bookmarkStart w:name="z31" w:id="28"/>
    <w:p>
      <w:pPr>
        <w:spacing w:after="0"/>
        <w:ind w:left="0"/>
        <w:jc w:val="both"/>
      </w:pPr>
      <w:r>
        <w:rPr>
          <w:rFonts w:ascii="Times New Roman"/>
          <w:b w:val="false"/>
          <w:i w:val="false"/>
          <w:color w:val="000000"/>
          <w:sz w:val="28"/>
        </w:rPr>
        <w:t>
      2. Құс еті және құс өнімдері</w:t>
      </w:r>
    </w:p>
    <w:bookmarkEnd w:id="28"/>
    <w:bookmarkStart w:name="z32" w:id="29"/>
    <w:p>
      <w:pPr>
        <w:spacing w:after="0"/>
        <w:ind w:left="0"/>
        <w:jc w:val="both"/>
      </w:pPr>
      <w:r>
        <w:rPr>
          <w:rFonts w:ascii="Times New Roman"/>
          <w:b w:val="false"/>
          <w:i w:val="false"/>
          <w:color w:val="000000"/>
          <w:sz w:val="28"/>
        </w:rPr>
        <w:t>
      3. Балық және балық өнімдері</w:t>
      </w:r>
    </w:p>
    <w:bookmarkEnd w:id="29"/>
    <w:bookmarkStart w:name="z33" w:id="30"/>
    <w:p>
      <w:pPr>
        <w:spacing w:after="0"/>
        <w:ind w:left="0"/>
        <w:jc w:val="both"/>
      </w:pPr>
      <w:r>
        <w:rPr>
          <w:rFonts w:ascii="Times New Roman"/>
          <w:b w:val="false"/>
          <w:i w:val="false"/>
          <w:color w:val="000000"/>
          <w:sz w:val="28"/>
        </w:rPr>
        <w:t>
      4. Тоң-май өнімдері</w:t>
      </w:r>
    </w:p>
    <w:bookmarkEnd w:id="30"/>
    <w:bookmarkStart w:name="z34" w:id="31"/>
    <w:p>
      <w:pPr>
        <w:spacing w:after="0"/>
        <w:ind w:left="0"/>
        <w:jc w:val="both"/>
      </w:pPr>
      <w:r>
        <w:rPr>
          <w:rFonts w:ascii="Times New Roman"/>
          <w:b w:val="false"/>
          <w:i w:val="false"/>
          <w:color w:val="000000"/>
          <w:sz w:val="28"/>
        </w:rPr>
        <w:t>
      5. Сүт және сүт өнімдері</w:t>
      </w:r>
    </w:p>
    <w:bookmarkEnd w:id="31"/>
    <w:bookmarkStart w:name="z35" w:id="32"/>
    <w:p>
      <w:pPr>
        <w:spacing w:after="0"/>
        <w:ind w:left="0"/>
        <w:jc w:val="both"/>
      </w:pPr>
      <w:r>
        <w:rPr>
          <w:rFonts w:ascii="Times New Roman"/>
          <w:b w:val="false"/>
          <w:i w:val="false"/>
          <w:color w:val="000000"/>
          <w:sz w:val="28"/>
        </w:rPr>
        <w:t>
      6. Қант және кондитерлік өнімдер</w:t>
      </w:r>
    </w:p>
    <w:bookmarkEnd w:id="32"/>
    <w:bookmarkStart w:name="z36" w:id="33"/>
    <w:p>
      <w:pPr>
        <w:spacing w:after="0"/>
        <w:ind w:left="0"/>
        <w:jc w:val="both"/>
      </w:pPr>
      <w:r>
        <w:rPr>
          <w:rFonts w:ascii="Times New Roman"/>
          <w:b w:val="false"/>
          <w:i w:val="false"/>
          <w:color w:val="000000"/>
          <w:sz w:val="28"/>
        </w:rPr>
        <w:t>
      7. Шырын өнімдері</w:t>
      </w:r>
    </w:p>
    <w:bookmarkEnd w:id="33"/>
    <w:bookmarkStart w:name="z37" w:id="34"/>
    <w:p>
      <w:pPr>
        <w:spacing w:after="0"/>
        <w:ind w:left="0"/>
        <w:jc w:val="both"/>
      </w:pPr>
      <w:r>
        <w:rPr>
          <w:rFonts w:ascii="Times New Roman"/>
          <w:b w:val="false"/>
          <w:i w:val="false"/>
          <w:color w:val="000000"/>
          <w:sz w:val="28"/>
        </w:rPr>
        <w:t>
      8. Жемістер мен көкөністер, оларды қайта өңдеу өнімдері</w:t>
      </w:r>
    </w:p>
    <w:bookmarkEnd w:id="34"/>
    <w:bookmarkStart w:name="z38" w:id="35"/>
    <w:p>
      <w:pPr>
        <w:spacing w:after="0"/>
        <w:ind w:left="0"/>
        <w:jc w:val="both"/>
      </w:pPr>
      <w:r>
        <w:rPr>
          <w:rFonts w:ascii="Times New Roman"/>
          <w:b w:val="false"/>
          <w:i w:val="false"/>
          <w:color w:val="000000"/>
          <w:sz w:val="28"/>
        </w:rPr>
        <w:t>
      9. Алкогольсіз сусындар</w:t>
      </w:r>
    </w:p>
    <w:bookmarkEnd w:id="35"/>
    <w:bookmarkStart w:name="z39" w:id="36"/>
    <w:p>
      <w:pPr>
        <w:spacing w:after="0"/>
        <w:ind w:left="0"/>
        <w:jc w:val="both"/>
      </w:pPr>
      <w:r>
        <w:rPr>
          <w:rFonts w:ascii="Times New Roman"/>
          <w:b w:val="false"/>
          <w:i w:val="false"/>
          <w:color w:val="000000"/>
          <w:sz w:val="28"/>
        </w:rPr>
        <w:t>
      10. Алкоголь өнімдері</w:t>
      </w:r>
    </w:p>
    <w:bookmarkEnd w:id="36"/>
    <w:bookmarkStart w:name="z40" w:id="37"/>
    <w:p>
      <w:pPr>
        <w:spacing w:after="0"/>
        <w:ind w:left="0"/>
        <w:jc w:val="both"/>
      </w:pPr>
      <w:r>
        <w:rPr>
          <w:rFonts w:ascii="Times New Roman"/>
          <w:b w:val="false"/>
          <w:i w:val="false"/>
          <w:color w:val="000000"/>
          <w:sz w:val="28"/>
        </w:rPr>
        <w:t>
      11. Қаптамаланған ауыз су, оның ішінде минералды су</w:t>
      </w:r>
    </w:p>
    <w:bookmarkEnd w:id="37"/>
    <w:bookmarkStart w:name="z41" w:id="38"/>
    <w:p>
      <w:pPr>
        <w:spacing w:after="0"/>
        <w:ind w:left="0"/>
        <w:jc w:val="both"/>
      </w:pPr>
      <w:r>
        <w:rPr>
          <w:rFonts w:ascii="Times New Roman"/>
          <w:b w:val="false"/>
          <w:i w:val="false"/>
          <w:color w:val="000000"/>
          <w:sz w:val="28"/>
        </w:rPr>
        <w:t>
      12. Балалар өнімдері</w:t>
      </w:r>
    </w:p>
    <w:bookmarkEnd w:id="38"/>
    <w:bookmarkStart w:name="z42" w:id="39"/>
    <w:p>
      <w:pPr>
        <w:spacing w:after="0"/>
        <w:ind w:left="0"/>
        <w:jc w:val="both"/>
      </w:pPr>
      <w:r>
        <w:rPr>
          <w:rFonts w:ascii="Times New Roman"/>
          <w:b w:val="false"/>
          <w:i w:val="false"/>
          <w:color w:val="000000"/>
          <w:sz w:val="28"/>
        </w:rPr>
        <w:t>
      13. Арнайын тамақ өнімдері</w:t>
      </w:r>
    </w:p>
    <w:bookmarkEnd w:id="39"/>
    <w:bookmarkStart w:name="z43" w:id="40"/>
    <w:p>
      <w:pPr>
        <w:spacing w:after="0"/>
        <w:ind w:left="0"/>
        <w:jc w:val="both"/>
      </w:pPr>
      <w:r>
        <w:rPr>
          <w:rFonts w:ascii="Times New Roman"/>
          <w:b w:val="false"/>
          <w:i w:val="false"/>
          <w:color w:val="000000"/>
          <w:sz w:val="28"/>
        </w:rPr>
        <w:t>
      14. Биологиялық белсенді қоспалар (ББҚ)</w:t>
      </w:r>
    </w:p>
    <w:bookmarkEnd w:id="40"/>
    <w:bookmarkStart w:name="z44" w:id="41"/>
    <w:p>
      <w:pPr>
        <w:spacing w:after="0"/>
        <w:ind w:left="0"/>
        <w:jc w:val="both"/>
      </w:pPr>
      <w:r>
        <w:rPr>
          <w:rFonts w:ascii="Times New Roman"/>
          <w:b w:val="false"/>
          <w:i w:val="false"/>
          <w:color w:val="000000"/>
          <w:sz w:val="28"/>
        </w:rPr>
        <w:t>
      15. Ұн және ұн өнімдері</w:t>
      </w:r>
    </w:p>
    <w:bookmarkEnd w:id="41"/>
    <w:bookmarkStart w:name="z45" w:id="42"/>
    <w:p>
      <w:pPr>
        <w:spacing w:after="0"/>
        <w:ind w:left="0"/>
        <w:jc w:val="both"/>
      </w:pPr>
      <w:r>
        <w:rPr>
          <w:rFonts w:ascii="Times New Roman"/>
          <w:b w:val="false"/>
          <w:i w:val="false"/>
          <w:color w:val="000000"/>
          <w:sz w:val="28"/>
        </w:rPr>
        <w:t>
      16. Нан және нан-тоқаш өнімдері</w:t>
      </w:r>
    </w:p>
    <w:bookmarkEnd w:id="42"/>
    <w:bookmarkStart w:name="z46" w:id="43"/>
    <w:p>
      <w:pPr>
        <w:spacing w:after="0"/>
        <w:ind w:left="0"/>
        <w:jc w:val="both"/>
      </w:pPr>
      <w:r>
        <w:rPr>
          <w:rFonts w:ascii="Times New Roman"/>
          <w:b w:val="false"/>
          <w:i w:val="false"/>
          <w:color w:val="000000"/>
          <w:sz w:val="28"/>
        </w:rPr>
        <w:t>
      17. Жарма өнімдері</w:t>
      </w:r>
    </w:p>
    <w:bookmarkEnd w:id="43"/>
    <w:bookmarkStart w:name="z47" w:id="44"/>
    <w:p>
      <w:pPr>
        <w:spacing w:after="0"/>
        <w:ind w:left="0"/>
        <w:jc w:val="both"/>
      </w:pPr>
      <w:r>
        <w:rPr>
          <w:rFonts w:ascii="Times New Roman"/>
          <w:b w:val="false"/>
          <w:i w:val="false"/>
          <w:color w:val="000000"/>
          <w:sz w:val="28"/>
        </w:rPr>
        <w:t>
      18. Аспаздық өнімдер</w:t>
      </w:r>
    </w:p>
    <w:bookmarkEnd w:id="44"/>
    <w:bookmarkStart w:name="z48" w:id="45"/>
    <w:p>
      <w:pPr>
        <w:spacing w:after="0"/>
        <w:ind w:left="0"/>
        <w:jc w:val="both"/>
      </w:pPr>
      <w:r>
        <w:rPr>
          <w:rFonts w:ascii="Times New Roman"/>
          <w:b w:val="false"/>
          <w:i w:val="false"/>
          <w:color w:val="000000"/>
          <w:sz w:val="28"/>
        </w:rPr>
        <w:t>
      19. Шай және кофе</w:t>
      </w:r>
    </w:p>
    <w:bookmarkEnd w:id="45"/>
    <w:bookmarkStart w:name="z49" w:id="46"/>
    <w:p>
      <w:pPr>
        <w:spacing w:after="0"/>
        <w:ind w:left="0"/>
        <w:jc w:val="both"/>
      </w:pPr>
      <w:r>
        <w:rPr>
          <w:rFonts w:ascii="Times New Roman"/>
          <w:b w:val="false"/>
          <w:i w:val="false"/>
          <w:color w:val="000000"/>
          <w:sz w:val="28"/>
        </w:rPr>
        <w:t>
      20. Ас тұзы</w:t>
      </w:r>
    </w:p>
    <w:bookmarkEnd w:id="46"/>
    <w:bookmarkStart w:name="z50" w:id="47"/>
    <w:p>
      <w:pPr>
        <w:spacing w:after="0"/>
        <w:ind w:left="0"/>
        <w:jc w:val="both"/>
      </w:pPr>
      <w:r>
        <w:rPr>
          <w:rFonts w:ascii="Times New Roman"/>
          <w:b w:val="false"/>
          <w:i w:val="false"/>
          <w:color w:val="000000"/>
          <w:sz w:val="28"/>
        </w:rPr>
        <w:t>
      21. Ашытқы</w:t>
      </w:r>
    </w:p>
    <w:bookmarkEnd w:id="47"/>
    <w:bookmarkStart w:name="z51" w:id="48"/>
    <w:p>
      <w:pPr>
        <w:spacing w:after="0"/>
        <w:ind w:left="0"/>
        <w:jc w:val="both"/>
      </w:pPr>
      <w:r>
        <w:rPr>
          <w:rFonts w:ascii="Times New Roman"/>
          <w:b w:val="false"/>
          <w:i w:val="false"/>
          <w:color w:val="000000"/>
          <w:sz w:val="28"/>
        </w:rPr>
        <w:t>
      22. Дәмдеуіштер</w:t>
      </w:r>
    </w:p>
    <w:bookmarkEnd w:id="48"/>
    <w:bookmarkStart w:name="z52" w:id="49"/>
    <w:p>
      <w:pPr>
        <w:spacing w:after="0"/>
        <w:ind w:left="0"/>
        <w:jc w:val="both"/>
      </w:pPr>
      <w:r>
        <w:rPr>
          <w:rFonts w:ascii="Times New Roman"/>
          <w:b w:val="false"/>
          <w:i w:val="false"/>
          <w:color w:val="000000"/>
          <w:sz w:val="28"/>
        </w:rPr>
        <w:t>
      23. Өзге де тамақ өнімдері</w:t>
      </w:r>
    </w:p>
    <w:bookmarkEnd w:id="49"/>
    <w:bookmarkStart w:name="z53" w:id="50"/>
    <w:p>
      <w:pPr>
        <w:spacing w:after="0"/>
        <w:ind w:left="0"/>
        <w:jc w:val="both"/>
      </w:pPr>
      <w:r>
        <w:rPr>
          <w:rFonts w:ascii="Times New Roman"/>
          <w:b w:val="false"/>
          <w:i w:val="false"/>
          <w:color w:val="000000"/>
          <w:sz w:val="28"/>
        </w:rPr>
        <w:t>
      24. Тұрмыстық химия тауарлары</w:t>
      </w:r>
    </w:p>
    <w:bookmarkEnd w:id="50"/>
    <w:bookmarkStart w:name="z54" w:id="51"/>
    <w:p>
      <w:pPr>
        <w:spacing w:after="0"/>
        <w:ind w:left="0"/>
        <w:jc w:val="both"/>
      </w:pPr>
      <w:r>
        <w:rPr>
          <w:rFonts w:ascii="Times New Roman"/>
          <w:b w:val="false"/>
          <w:i w:val="false"/>
          <w:color w:val="000000"/>
          <w:sz w:val="28"/>
        </w:rPr>
        <w:t>
      25. Жеңіл өнеркәсіп өнімдері</w:t>
      </w:r>
    </w:p>
    <w:bookmarkEnd w:id="51"/>
    <w:bookmarkStart w:name="z55" w:id="52"/>
    <w:p>
      <w:pPr>
        <w:spacing w:after="0"/>
        <w:ind w:left="0"/>
        <w:jc w:val="both"/>
      </w:pPr>
      <w:r>
        <w:rPr>
          <w:rFonts w:ascii="Times New Roman"/>
          <w:b w:val="false"/>
          <w:i w:val="false"/>
          <w:color w:val="000000"/>
          <w:sz w:val="28"/>
        </w:rPr>
        <w:t>
      26. Балалар ойыншықтары мен ойындар</w:t>
      </w:r>
    </w:p>
    <w:bookmarkEnd w:id="52"/>
    <w:bookmarkStart w:name="z56" w:id="53"/>
    <w:p>
      <w:pPr>
        <w:spacing w:after="0"/>
        <w:ind w:left="0"/>
        <w:jc w:val="both"/>
      </w:pPr>
      <w:r>
        <w:rPr>
          <w:rFonts w:ascii="Times New Roman"/>
          <w:b w:val="false"/>
          <w:i w:val="false"/>
          <w:color w:val="000000"/>
          <w:sz w:val="28"/>
        </w:rPr>
        <w:t>
      27. Балалар мен жасөспірімдерге арналған өнімдер</w:t>
      </w:r>
    </w:p>
    <w:bookmarkEnd w:id="53"/>
    <w:bookmarkStart w:name="z57" w:id="54"/>
    <w:p>
      <w:pPr>
        <w:spacing w:after="0"/>
        <w:ind w:left="0"/>
        <w:jc w:val="both"/>
      </w:pPr>
      <w:r>
        <w:rPr>
          <w:rFonts w:ascii="Times New Roman"/>
          <w:b w:val="false"/>
          <w:i w:val="false"/>
          <w:color w:val="000000"/>
          <w:sz w:val="28"/>
        </w:rPr>
        <w:t>
      28. Жеке гигиена құралдары</w:t>
      </w:r>
    </w:p>
    <w:bookmarkEnd w:id="54"/>
    <w:bookmarkStart w:name="z58" w:id="55"/>
    <w:p>
      <w:pPr>
        <w:spacing w:after="0"/>
        <w:ind w:left="0"/>
        <w:jc w:val="both"/>
      </w:pPr>
      <w:r>
        <w:rPr>
          <w:rFonts w:ascii="Times New Roman"/>
          <w:b w:val="false"/>
          <w:i w:val="false"/>
          <w:color w:val="000000"/>
          <w:sz w:val="28"/>
        </w:rPr>
        <w:t>
      29. Лак-бояу өнімдері</w:t>
      </w:r>
    </w:p>
    <w:bookmarkEnd w:id="55"/>
    <w:bookmarkStart w:name="z59" w:id="56"/>
    <w:p>
      <w:pPr>
        <w:spacing w:after="0"/>
        <w:ind w:left="0"/>
        <w:jc w:val="both"/>
      </w:pPr>
      <w:r>
        <w:rPr>
          <w:rFonts w:ascii="Times New Roman"/>
          <w:b w:val="false"/>
          <w:i w:val="false"/>
          <w:color w:val="000000"/>
          <w:sz w:val="28"/>
        </w:rPr>
        <w:t>
      30. Басқа да өнеркәсіптік бұйымдар</w:t>
      </w:r>
    </w:p>
    <w:bookmarkEnd w:id="56"/>
    <w:bookmarkStart w:name="z60" w:id="57"/>
    <w:p>
      <w:pPr>
        <w:spacing w:after="0"/>
        <w:ind w:left="0"/>
        <w:jc w:val="both"/>
      </w:pPr>
      <w:r>
        <w:rPr>
          <w:rFonts w:ascii="Times New Roman"/>
          <w:b w:val="false"/>
          <w:i w:val="false"/>
          <w:color w:val="000000"/>
          <w:sz w:val="28"/>
        </w:rPr>
        <w:t>
      31. Темекі бұйымдары</w:t>
      </w:r>
    </w:p>
    <w:bookmarkEnd w:id="57"/>
    <w:bookmarkStart w:name="z61" w:id="58"/>
    <w:p>
      <w:pPr>
        <w:spacing w:after="0"/>
        <w:ind w:left="0"/>
        <w:jc w:val="both"/>
      </w:pPr>
      <w:r>
        <w:rPr>
          <w:rFonts w:ascii="Times New Roman"/>
          <w:b w:val="false"/>
          <w:i w:val="false"/>
          <w:color w:val="000000"/>
          <w:sz w:val="28"/>
        </w:rPr>
        <w:t>
      32. Парфюмерлік-косметикалық өнімдер</w:t>
      </w:r>
    </w:p>
    <w:bookmarkEnd w:id="58"/>
    <w:bookmarkStart w:name="z62" w:id="59"/>
    <w:p>
      <w:pPr>
        <w:spacing w:after="0"/>
        <w:ind w:left="0"/>
        <w:jc w:val="both"/>
      </w:pPr>
      <w:r>
        <w:rPr>
          <w:rFonts w:ascii="Times New Roman"/>
          <w:b w:val="false"/>
          <w:i w:val="false"/>
          <w:color w:val="000000"/>
          <w:sz w:val="28"/>
        </w:rPr>
        <w:t>
      33. Жеке қорғаныш құралдары</w:t>
      </w:r>
    </w:p>
    <w:bookmarkEnd w:id="59"/>
    <w:bookmarkStart w:name="z63" w:id="60"/>
    <w:p>
      <w:pPr>
        <w:spacing w:after="0"/>
        <w:ind w:left="0"/>
        <w:jc w:val="both"/>
      </w:pPr>
      <w:r>
        <w:rPr>
          <w:rFonts w:ascii="Times New Roman"/>
          <w:b w:val="false"/>
          <w:i w:val="false"/>
          <w:color w:val="000000"/>
          <w:sz w:val="28"/>
        </w:rPr>
        <w:t>
      34. Жиһаз өнімдері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 xml:space="preserve">саламаттылығы саласындағы </w:t>
            </w:r>
            <w:r>
              <w:br/>
            </w:r>
            <w:r>
              <w:rPr>
                <w:rFonts w:ascii="Times New Roman"/>
                <w:b w:val="false"/>
                <w:i w:val="false"/>
                <w:color w:val="000000"/>
                <w:sz w:val="20"/>
              </w:rPr>
              <w:t xml:space="preserve">нормативтік құқықтық </w:t>
            </w:r>
            <w:r>
              <w:br/>
            </w:r>
            <w:r>
              <w:rPr>
                <w:rFonts w:ascii="Times New Roman"/>
                <w:b w:val="false"/>
                <w:i w:val="false"/>
                <w:color w:val="000000"/>
                <w:sz w:val="20"/>
              </w:rPr>
              <w:t>актілердің, гигиеналық</w:t>
            </w:r>
            <w:r>
              <w:br/>
            </w:r>
            <w:r>
              <w:rPr>
                <w:rFonts w:ascii="Times New Roman"/>
                <w:b w:val="false"/>
                <w:i w:val="false"/>
                <w:color w:val="000000"/>
                <w:sz w:val="20"/>
              </w:rPr>
              <w:t>нормативтер мен техникалық</w:t>
            </w:r>
            <w:r>
              <w:br/>
            </w:r>
            <w:r>
              <w:rPr>
                <w:rFonts w:ascii="Times New Roman"/>
                <w:b w:val="false"/>
                <w:i w:val="false"/>
                <w:color w:val="000000"/>
                <w:sz w:val="20"/>
              </w:rPr>
              <w:t>регламенттердің талаптарына</w:t>
            </w:r>
            <w:r>
              <w:br/>
            </w:r>
            <w:r>
              <w:rPr>
                <w:rFonts w:ascii="Times New Roman"/>
                <w:b w:val="false"/>
                <w:i w:val="false"/>
                <w:color w:val="000000"/>
                <w:sz w:val="20"/>
              </w:rPr>
              <w:t>сәйкес келмейтін өнімнің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2 -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628"/>
        <w:gridCol w:w="870"/>
        <w:gridCol w:w="628"/>
        <w:gridCol w:w="628"/>
        <w:gridCol w:w="628"/>
        <w:gridCol w:w="2968"/>
        <w:gridCol w:w="2566"/>
        <w:gridCol w:w="2727"/>
      </w:tblGrid>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немесе серия нөмірі, дайындалған күні, жарамдылық мерзімі</w:t>
            </w:r>
          </w:p>
        </w:tc>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алу орны (объектінің атауы, мекен 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коды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бойынша атауы</w:t>
            </w:r>
          </w:p>
        </w:tc>
        <w:tc>
          <w:tcPr>
            <w:tcW w:w="0" w:type="auto"/>
            <w:vMerge/>
            <w:tcBorders>
              <w:top w:val="nil"/>
              <w:left w:val="single" w:color="cfcfcf" w:sz="5"/>
              <w:bottom w:val="single" w:color="cfcfcf" w:sz="5"/>
              <w:right w:val="single" w:color="cfcfcf" w:sz="5"/>
            </w:tcBorders>
          </w:tcP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(заңды тұлғаның немесе жеке тұлғаның атауы,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1"/>
        <w:gridCol w:w="3348"/>
        <w:gridCol w:w="3292"/>
        <w:gridCol w:w="1924"/>
        <w:gridCol w:w="4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түрлері</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көрсеткіштер, нақты мәні және НҚ бойынша рұқсат етілетін нормалар (сараптама хаттамасы №, күні)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нақты мәні және НҚ бойынша рұқсат етілген нормалар (сараптама хаттамасы №, күні)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көрсеткіштері, нақты мәні және НҚ бойынша рұқсат етілген нормалар (сараптама хаттамасы №, күні)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бұзушылық сипаты (сараптама хаттамасы № күні)</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өнім</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895"/>
        <w:gridCol w:w="1330"/>
        <w:gridCol w:w="428"/>
        <w:gridCol w:w="1050"/>
        <w:gridCol w:w="1237"/>
        <w:gridCol w:w="895"/>
        <w:gridCol w:w="1330"/>
        <w:gridCol w:w="1050"/>
        <w:gridCol w:w="1424"/>
        <w:gridCol w:w="14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шаралар</w:t>
            </w:r>
          </w:p>
        </w:tc>
      </w:tr>
      <w:tr>
        <w:trPr>
          <w:trHeight w:val="30" w:hRule="atLeast"/>
        </w:trPr>
        <w:tc>
          <w:tcPr>
            <w:tcW w:w="1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берілді (№, күні,кімге жіберілді, соның мекенжайына)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актісі, күні, нөмірі, бұзушылықты анықтау</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(айып пұл, бабы, айып пұл сомасы, кімге)</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сатылымнан алынғаны, барлығы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өнім берушіге қайтарылғаны (кг, л)</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жойылғаны, жою тәсілі (саны, кг, л)</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актісі, №, күні, анықталған бұзушылықтар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 (айып пұл, бабы, айып пұл сомасы, кімге)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сатылымнан алынғаны, барлығы (кг, л).</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өнім берушіге немесе өндірушіге қайтарылғаны (саны, кг, л)</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өнімнің жойылғаны, жою тәсілі (саны, кг, л)</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510"/>
        <w:gridCol w:w="2637"/>
        <w:gridCol w:w="829"/>
        <w:gridCol w:w="510"/>
        <w:gridCol w:w="3707"/>
        <w:gridCol w:w="29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шаралар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сәйкестігін растайтын құжаттың атауы</w:t>
            </w:r>
          </w:p>
        </w:tc>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өнім берушісі (атауы,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сотқа жіберілді</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қаралуда</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қанағаттандырылғаны (әкімшілік шара, қаулы)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тартылғаны</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берілген күні, әрекет ету мерзімі, кім берген</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