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8339" w14:textId="d038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18 сәуірдегі № 159 бұйрығы. Қазақстан Республикасының Әділет министрлігінде 2019 жылғы 23 сәуірде № 18569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12097 болып тіркелген, 2015 жылғы 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"Экспорттау кезінде орны ауыстырылатын (тасымалданатын) объектілерге ветеринариялық сертификат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"Экспорттау кезінде орны ауыстырылатын (тасымалданатын) объектілерге ветеринариялық сертификат беру" мемлекеттік қызметін (бұдан әрі – мемлекеттік көрсетілетін қызмет) 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орынбасары, Астана, Алматы және Шымкент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 (бұдан әрі – кеңсе);</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"13. Мемлекеттік қызметті көрсету жөніндегі қажетті ақпаратты және консультацияны порталдағы "жеке кабинет" арқылы, мемлекеттік қызмет көрсету мәселелері жөніндегі бірыңғай байланыс орталығының 1414, 8 800 080 77 77 телефондары арқылы алуға болады.";</w:t>
      </w:r>
    </w:p>
    <w:bookmarkEnd w:id="8"/>
    <w:bookmarkStart w:name="z16" w:id="9"/>
    <w:p>
      <w:pPr>
        <w:spacing w:after="0"/>
        <w:ind w:left="0"/>
        <w:jc w:val="both"/>
      </w:pPr>
      <w:r>
        <w:rPr>
          <w:rFonts w:ascii="Times New Roman"/>
          <w:b w:val="false"/>
          <w:i w:val="false"/>
          <w:color w:val="000000"/>
          <w:sz w:val="28"/>
        </w:rPr>
        <w:t xml:space="preserve">
      көрсетілген бұйрықпен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 "Ветеринариялық зертханалар (сынау хаттамалары) беретін сараптама актілерін беру" мемлекеттік қызметін (бұдан әрі – мемлекеттік көрсетілетін қызмет) "Республикалық ветеринариялық зертхана" шаруашылық жүргізу құқындағы республикалық мемлекеттік кәсіпорнының облыстық және аудандық филиалдары және "Ветеринария бойынша ұлттық референттік орталық" шаруашылық жүргізу құқындағы республикалық мемлекеттік кәсіпорны және оның филиалы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комитетінің аумақтық инспекциялары, облыстардың, Астана, Алматы және Шымкент қалаларының, аудандардың және облыстық маңызы бар қалалардың жергілікті атқарушы органдары (бұдан әрі – мемлекеттік орган);</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"13. Мемлекеттік қызметті көрсету жөніндегі қажетті ақпаратты және консультацияны порталдағы "жеке кабинет" арқылы, мемлекеттік қызмет көрсету мәселелері жөніндегі бірыңғай байланыс орталығының 1414, 8 800 080 77 77 телефондары арқылы алуға болады.";</w:t>
      </w:r>
    </w:p>
    <w:bookmarkEnd w:id="15"/>
    <w:bookmarkStart w:name="z29" w:id="16"/>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"1-тарау. Жалпы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қызметін (бұдан әрі – мемлекеттік көрсетілетін қызмет) Қазақстан Республикасы Ауыл шаруашылығы министрлігінің Ветеринариялық бақылау және қадағалау комитеті, облыстардың, Астана, Алматы және Шымкент қалаларының жергілікті атқарушы органдары (бұдан әрі – көрсетілетін қызметті беруші) көрсетеді.</w:t>
      </w:r>
    </w:p>
    <w:bookmarkEnd w:id="1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(бұдан әрі – кеңсе);</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19"/>
    <w:p>
      <w:pPr>
        <w:spacing w:after="0"/>
        <w:ind w:left="0"/>
        <w:jc w:val="both"/>
      </w:pPr>
      <w:r>
        <w:rPr>
          <w:rFonts w:ascii="Times New Roman"/>
          <w:b w:val="false"/>
          <w:i w:val="false"/>
          <w:color w:val="000000"/>
          <w:sz w:val="28"/>
        </w:rPr>
        <w:t>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20"/>
    <w:p>
      <w:pPr>
        <w:spacing w:after="0"/>
        <w:ind w:left="0"/>
        <w:jc w:val="both"/>
      </w:pPr>
      <w:r>
        <w:rPr>
          <w:rFonts w:ascii="Times New Roman"/>
          <w:b w:val="false"/>
          <w:i w:val="false"/>
          <w:color w:val="000000"/>
          <w:sz w:val="28"/>
        </w:rPr>
        <w:t>
      "3 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21"/>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"13. Мемлекеттік қызметті көрсету жөніндегі қажетті ақпаратты және консультацияны порталдағы "жеке кабинет" арқылы, мемлекеттік қызметтер көрсету мәселелері жөніндегі бірыңғай байланыс орталығының 1414, 8 800 080 77 77 телефондары арқылы алуға болады.";</w:t>
      </w:r>
    </w:p>
    <w:bookmarkEnd w:id="22"/>
    <w:bookmarkStart w:name="z42" w:id="23"/>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4"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6" w:id="25"/>
    <w:p>
      <w:pPr>
        <w:spacing w:after="0"/>
        <w:ind w:left="0"/>
        <w:jc w:val="both"/>
      </w:pPr>
      <w:r>
        <w:rPr>
          <w:rFonts w:ascii="Times New Roman"/>
          <w:b w:val="false"/>
          <w:i w:val="false"/>
          <w:color w:val="000000"/>
          <w:sz w:val="28"/>
        </w:rPr>
        <w:t>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"4. Стандарттың 9-тармағында көрсетілген, Мемлекеттік корпорациядан алынған қоса берілетін құжаттармен бірге көрсетілетін қызметті алушы өтінішінің болуы (бұдан әрі – өтініш) мемлекеттік қызметті көрсету жөніндегі рәсімді (іс-қимылды) бастауға негіз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7"/>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аумақтық инспекцияларының кеңсесі (бұдан әрі – кеңсе) мемлекеттік көрсетілетін қызметті алуға ұсынылған құжаттарды Мемлекеттік корпорациядан құжаттардың келіп түскен күні мен уақытын көрсете отырып тіркейді және жауапты орындаушыны (бұдан әрі – орындаушы) айқындау үшін басшылыққа жолдайды – 30 (отыз) минут;</w:t>
      </w:r>
    </w:p>
    <w:p>
      <w:pPr>
        <w:spacing w:after="0"/>
        <w:ind w:left="0"/>
        <w:jc w:val="both"/>
      </w:pPr>
      <w:r>
        <w:rPr>
          <w:rFonts w:ascii="Times New Roman"/>
          <w:b w:val="false"/>
          <w:i w:val="false"/>
          <w:color w:val="000000"/>
          <w:sz w:val="28"/>
        </w:rPr>
        <w:t>
      2) басшылық – ұсынылған құжаттармен танысады, орындаушыны айқындайды – 60 (алпыс) минут;</w:t>
      </w:r>
    </w:p>
    <w:p>
      <w:pPr>
        <w:spacing w:after="0"/>
        <w:ind w:left="0"/>
        <w:jc w:val="both"/>
      </w:pPr>
      <w:r>
        <w:rPr>
          <w:rFonts w:ascii="Times New Roman"/>
          <w:b w:val="false"/>
          <w:i w:val="false"/>
          <w:color w:val="000000"/>
          <w:sz w:val="28"/>
        </w:rPr>
        <w:t>
      3) орындаушы ұсынылған құжаттардың дұрыстығын тексереді, мәліметтерді тиісті ақпараттық жүйеге енгізеді, орны ауыстырылатын (тасымалданатын) объектінің импортына, экспортына, транзитіне рұқсат беруге арналған сұранымды дайындайды және Қазақстан Республикасы Ауыл шаруашылығы министрлігінің Ветеринариялық бақылау және қадағалау комитетіне (бұдан әрі – ведомство) жолдайды немесе орны ауыстырылатын (тасымалданатын) объектінің импортына, экспортына рұқсат беруден уәжді бас тартуға қол қоюға арналған сұранымды дайындайды және көрсетілетін қызметті алушының құжаттарын алған сәттен бастап 1 (бір) жұмыс күні ішінде жолдайды;</w:t>
      </w:r>
    </w:p>
    <w:p>
      <w:pPr>
        <w:spacing w:after="0"/>
        <w:ind w:left="0"/>
        <w:jc w:val="both"/>
      </w:pPr>
      <w:r>
        <w:rPr>
          <w:rFonts w:ascii="Times New Roman"/>
          <w:b w:val="false"/>
          <w:i w:val="false"/>
          <w:color w:val="000000"/>
          <w:sz w:val="28"/>
        </w:rPr>
        <w:t>
      4) ведомство 30 (отыз) жұмыс күні ішінде орны ауыстырылатын (тасымалданатын) объектіні транзиттік тасымалдауға және күнтізбелік 60 (алпыс) күн ішінде тірі жануарларды карантиндеуден өткізуді басқа мемлекеттердің қызметтерімен транзиттік келісуді қажет ететін рұқсаттарды қоспағанда, сұранымды 2 (екі) жұмыс күні ішінде қарайды.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орны ауыстырылатын (тасымалданатын) объектіні транзиттік тасымалдауға немесе тірі жануарларды карантиндеуден өткізуге басқа мемлекеттердің қызметтерімен транзиттік келісу қажет етілмесе, ведомствоның орны ауыстырылатын (тасымалданатын) объектінің импортына, экспортына, транзитіне рұқсат беруге бекітілген орындаушысы(лары) 2 (екі) жұмыс күні ішінде ұсынылған құжаттардың дұрыстығын тексереді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жібереді;</w:t>
      </w:r>
    </w:p>
    <w:p>
      <w:pPr>
        <w:spacing w:after="0"/>
        <w:ind w:left="0"/>
        <w:jc w:val="both"/>
      </w:pPr>
      <w:r>
        <w:rPr>
          <w:rFonts w:ascii="Times New Roman"/>
          <w:b w:val="false"/>
          <w:i w:val="false"/>
          <w:color w:val="000000"/>
          <w:sz w:val="28"/>
        </w:rPr>
        <w:t>
      орны ауыстырылатын (тасымалданатын) объектіні транзиттік тасымалдауға басқа мемлекеттердің қызметтерімен транзиттік келісу қажет етілсе,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ұсынылған құжаттардың дұрыстығын тексереді, орны ауыстырылатын (тасымалданатын) объектіні транзиттік тасымалдауға арналған сұранымды дайындайды және басқа мемлекеттердің қызметтеріне жібереді. Орны ауыстырылатын (тасымалданатын) объектіні транзиттік тасымалдауға басқа мемлекеттердің қызметтерінен жауап алынғаннан кейін ведомствоның орны ауыстырылатын (тасымалданатын) объектінің импортына, экспортына, транзитіне рұқсат беруге бекітілген орындаушысы(лары) сұранымға жауап алынған күннен бастап 1 (бір) жұмыс күні ішінде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жолдайды;</w:t>
      </w:r>
    </w:p>
    <w:p>
      <w:pPr>
        <w:spacing w:after="0"/>
        <w:ind w:left="0"/>
        <w:jc w:val="both"/>
      </w:pPr>
      <w:r>
        <w:rPr>
          <w:rFonts w:ascii="Times New Roman"/>
          <w:b w:val="false"/>
          <w:i w:val="false"/>
          <w:color w:val="000000"/>
          <w:sz w:val="28"/>
        </w:rPr>
        <w:t>
      тірі жануарларды карантинге қою қажет болса,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ұсынылған құжаттардың дұрыстығын тексереді, орны ауыстырылатын (тасымалданатын) объектіні транзиттік тасымалдауға арналған сұранымды дайындайды және басқа мемлекеттердің қызметтеріне жібереді. Басқа мемлекеттердің қызметтерінен орны ауыстырылатын (тасымалданатын) объектіні транзиттік тасымалдауға жауап алынғаннан кейін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жібереді.</w:t>
      </w:r>
    </w:p>
    <w:p>
      <w:pPr>
        <w:spacing w:after="0"/>
        <w:ind w:left="0"/>
        <w:jc w:val="both"/>
      </w:pPr>
      <w:r>
        <w:rPr>
          <w:rFonts w:ascii="Times New Roman"/>
          <w:b w:val="false"/>
          <w:i w:val="false"/>
          <w:color w:val="000000"/>
          <w:sz w:val="28"/>
        </w:rPr>
        <w:t>
      Қарау нәтижелері бойынша көрсетілетін қызметті беруші ведомствоның сұраным жіберген тиісті аумақтық бөлімшесін, ветеринариялық бақылау бекетін рұқсат берілгені немесе рұқсат беруден бас тартылғаны туралы хабардар етеді;</w:t>
      </w:r>
    </w:p>
    <w:p>
      <w:pPr>
        <w:spacing w:after="0"/>
        <w:ind w:left="0"/>
        <w:jc w:val="both"/>
      </w:pPr>
      <w:r>
        <w:rPr>
          <w:rFonts w:ascii="Times New Roman"/>
          <w:b w:val="false"/>
          <w:i w:val="false"/>
          <w:color w:val="000000"/>
          <w:sz w:val="28"/>
        </w:rPr>
        <w:t>
      5) кеңсе рұқсаттың нөмірін тіркейді және Мемлекеттік корпорацияға жолдайды – 30 (отыз)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28"/>
    <w:p>
      <w:pPr>
        <w:spacing w:after="0"/>
        <w:ind w:left="0"/>
        <w:jc w:val="both"/>
      </w:pPr>
      <w:r>
        <w:rPr>
          <w:rFonts w:ascii="Times New Roman"/>
          <w:b w:val="false"/>
          <w:i w:val="false"/>
          <w:color w:val="000000"/>
          <w:sz w:val="28"/>
        </w:rPr>
        <w:t>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"8. Әрбір рәсімнің (іс-қимылдың) ұзақтығын көрсете отырып, жұмыскерлер арасындағы рәсімдердің (іс-қимылдардың) бірізділігі сипаттамасы:</w:t>
      </w:r>
    </w:p>
    <w:bookmarkEnd w:id="29"/>
    <w:p>
      <w:pPr>
        <w:spacing w:after="0"/>
        <w:ind w:left="0"/>
        <w:jc w:val="both"/>
      </w:pPr>
      <w:r>
        <w:rPr>
          <w:rFonts w:ascii="Times New Roman"/>
          <w:b w:val="false"/>
          <w:i w:val="false"/>
          <w:color w:val="000000"/>
          <w:sz w:val="28"/>
        </w:rPr>
        <w:t>
      1) кеңсе мемлекеттік көрсетілетін қызметті алуға ұсынылған құжаттарды Мемлекеттік корпорациядан құжаттардың келіп түскен күні мен уақытын көрсете отырып тіркейді және орындаушыны айқындау үшін басшылыққа жолдайды – 30 (отыз) минут;</w:t>
      </w:r>
    </w:p>
    <w:p>
      <w:pPr>
        <w:spacing w:after="0"/>
        <w:ind w:left="0"/>
        <w:jc w:val="both"/>
      </w:pPr>
      <w:r>
        <w:rPr>
          <w:rFonts w:ascii="Times New Roman"/>
          <w:b w:val="false"/>
          <w:i w:val="false"/>
          <w:color w:val="000000"/>
          <w:sz w:val="28"/>
        </w:rPr>
        <w:t>
      2) басшылық – ұсынылған құжаттармен танысады, орындаушыны айқындайды – 60 (алпыс) минут;</w:t>
      </w:r>
    </w:p>
    <w:p>
      <w:pPr>
        <w:spacing w:after="0"/>
        <w:ind w:left="0"/>
        <w:jc w:val="both"/>
      </w:pPr>
      <w:r>
        <w:rPr>
          <w:rFonts w:ascii="Times New Roman"/>
          <w:b w:val="false"/>
          <w:i w:val="false"/>
          <w:color w:val="000000"/>
          <w:sz w:val="28"/>
        </w:rPr>
        <w:t>
      3) орындаушы ұсынылған құжаттардың дұрыстығын тексереді, мәліметтерді тиісті ақпараттық жүйеге енгізеді, орны ауыстырылатын (тасымалданатын) объектінің импортына, экспортына, транзитіне рұқсат беруге арналған сұранымды дайындайды және ведомствоға жолдайды немесе орны ауыстырылатын (тасымалданатын) объектінің импортына, экспортына рұқсат беруден уәжді бас тартуға қол қоюға арналған сұранымды дайындайды және көрсетілетін қызметті алушының құжаттарын алған сәттен бастап 1 (бір) жұмыс күні ішінде жолдайды;</w:t>
      </w:r>
    </w:p>
    <w:p>
      <w:pPr>
        <w:spacing w:after="0"/>
        <w:ind w:left="0"/>
        <w:jc w:val="both"/>
      </w:pPr>
      <w:r>
        <w:rPr>
          <w:rFonts w:ascii="Times New Roman"/>
          <w:b w:val="false"/>
          <w:i w:val="false"/>
          <w:color w:val="000000"/>
          <w:sz w:val="28"/>
        </w:rPr>
        <w:t>
      4) ведомство 30 (отыз) жұмыс күні ішінде орны ауыстырылатын (тасымалданатын) объектіні транзиттік тасымалдауға және күнтізбелік 60 (алпыс) күн ішінде тірі жануарларды карантиндеуден өткізуді басқа мемлекеттердің қызметтерімен транзиттік келісуді қажет ететін рұқсаттарды қоспағанда, сұранымды 2 (екі) жұмыс күні ішінде қарайды.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орны ауыстырылатын (тасымалданатын) объектіні транзиттік тасымалдауға немесе тірі жануарларды карантиндеуден өткізуге басқа мемлекеттердің қызметтерімен транзиттік келісу қажет етілмесе, ведомствоның орны ауыстырылатын (тасымалданатын) объектінің импортына, экспортына, транзитіне рұқсат беруге бекітілген орындаушысы(лары) 2 (екі) жұмыс күні ішінде ұсынылған құжаттардың дұрыстығын тексереді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жібереді;</w:t>
      </w:r>
    </w:p>
    <w:p>
      <w:pPr>
        <w:spacing w:after="0"/>
        <w:ind w:left="0"/>
        <w:jc w:val="both"/>
      </w:pPr>
      <w:r>
        <w:rPr>
          <w:rFonts w:ascii="Times New Roman"/>
          <w:b w:val="false"/>
          <w:i w:val="false"/>
          <w:color w:val="000000"/>
          <w:sz w:val="28"/>
        </w:rPr>
        <w:t>
      орны ауыстырылатын (тасымалданатын) объектіні транзиттік тасымалдауға басқа мемлекеттердің қызметтерімен транзиттік келісу қажет етілсе,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ұсынылған құжаттардың дұрыстығын тексереді, орны ауыстырылатын (тасымалданатын) объектіні транзиттік тасымалдауға арналған сұранымды дайындайды және басқа мемлекеттердің қызметтеріне жібереді. Орны ауыстырылатын (тасымалданатын) объектіні транзиттік тасымалдауға басқа мемлекеттердің қызметтерінен жауап алынғаннан кейін ведомствоның орны ауыстырылатын (тасымалданатын) объектінің импортына, экспортына, транзитіне рұқсат беруге бекітілген орындаушысы(лары) сұранымға жауап алынған күннен бастап 1 (бір) жұмыс күні ішінде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жолдайды;</w:t>
      </w:r>
    </w:p>
    <w:p>
      <w:pPr>
        <w:spacing w:after="0"/>
        <w:ind w:left="0"/>
        <w:jc w:val="both"/>
      </w:pPr>
      <w:r>
        <w:rPr>
          <w:rFonts w:ascii="Times New Roman"/>
          <w:b w:val="false"/>
          <w:i w:val="false"/>
          <w:color w:val="000000"/>
          <w:sz w:val="28"/>
        </w:rPr>
        <w:t>
      тірі жануарларды карантинге қою қажет болса,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ұсынылған құжаттардың дұрыстығын тексереді, орны ауыстырылатын (тасымалданатын) объектіні транзиттік тасымалдауға арналған сұранымды дайындайды және басқа мемлекеттердің қызметтеріне жібереді. Басқа мемлекеттердің қызметтерінен орны ауыстырылатын (тасымалданатын) объектіні транзиттік тасымалдауға жауап алынғаннан кейін ведомствоның орны ауыстырылатын (тасымалданатын) объектінің импортына, экспортына, транзитіне рұқсат беруге бекітілген орындаушысы(лары) 1 (бір) жұмыс күні ішінде орны ауыстырылатын (тасымалданатын) объектінің импортына, экспортына, транзитіне рұқсат беруге арналған сұранымды немесе стандарттың 10-тармағында көзделген жағдайларда және негіздер бойынша уәжді бас тартуды дайындайды және көрсетілетін қызметті берушіге жібереді.</w:t>
      </w:r>
    </w:p>
    <w:p>
      <w:pPr>
        <w:spacing w:after="0"/>
        <w:ind w:left="0"/>
        <w:jc w:val="both"/>
      </w:pPr>
      <w:r>
        <w:rPr>
          <w:rFonts w:ascii="Times New Roman"/>
          <w:b w:val="false"/>
          <w:i w:val="false"/>
          <w:color w:val="000000"/>
          <w:sz w:val="28"/>
        </w:rPr>
        <w:t>
      Қарау нәтижелері бойынша көрсетілетін қызметті беруші ведомствоның сұраным жіберген тиісті аумақтық бөлімшесін, ветеринариялық бақылау бекетін рұқсат берілгені немесе рұқсат беруден бас тартылғаны туралы хабардар етеді;</w:t>
      </w:r>
    </w:p>
    <w:p>
      <w:pPr>
        <w:spacing w:after="0"/>
        <w:ind w:left="0"/>
        <w:jc w:val="both"/>
      </w:pPr>
      <w:r>
        <w:rPr>
          <w:rFonts w:ascii="Times New Roman"/>
          <w:b w:val="false"/>
          <w:i w:val="false"/>
          <w:color w:val="000000"/>
          <w:sz w:val="28"/>
        </w:rPr>
        <w:t>
      5) кеңсе рұқсаттың нөмірін тіркейді және Мемлекеттік корпорацияға жолдайды – 30 (отыз)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6" w:id="30"/>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тәртібінің сипаттамасы, сондай-ақ мемлекеттік қызмет көрсету процесінде ақпараттық жүйелерді пайдалану тәртібінің сипаттамасы";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59" w:id="31"/>
    <w:p>
      <w:pPr>
        <w:spacing w:after="0"/>
        <w:ind w:left="0"/>
        <w:jc w:val="both"/>
      </w:pPr>
      <w:r>
        <w:rPr>
          <w:rFonts w:ascii="Times New Roman"/>
          <w:b w:val="false"/>
          <w:i w:val="false"/>
          <w:color w:val="000000"/>
          <w:sz w:val="28"/>
        </w:rPr>
        <w:t>
      "11) 5-процесс – көрсетілетін қызметті берушінің АЖ-дан алынған көрсетілетін қызметті алушының өтінішін өңдеуі;</w:t>
      </w:r>
    </w:p>
    <w:bookmarkEnd w:id="31"/>
    <w:bookmarkStart w:name="z60" w:id="32"/>
    <w:p>
      <w:pPr>
        <w:spacing w:after="0"/>
        <w:ind w:left="0"/>
        <w:jc w:val="both"/>
      </w:pPr>
      <w:r>
        <w:rPr>
          <w:rFonts w:ascii="Times New Roman"/>
          <w:b w:val="false"/>
          <w:i w:val="false"/>
          <w:color w:val="000000"/>
          <w:sz w:val="28"/>
        </w:rPr>
        <w:t>
      12) 6-процесс – АЖ-да сұратылған көрсетілетін қызметтен бас тарту туралы хабарламаны қалыптастыру;"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"16. Мемлекеттік қызметті көрсету жөніндегі қажетті ақпаратты және консультацияны порталдағы "жеке кабинет" арқылы, мемлекеттік қызмет көрсету мәселелері жөніндегі бірыңғай байланыс орталығының 1414, 8 800 080 77 77 телефондары арқылы алуға болады.";</w:t>
      </w:r>
    </w:p>
    <w:bookmarkEnd w:id="33"/>
    <w:bookmarkStart w:name="z63" w:id="34"/>
    <w:p>
      <w:pPr>
        <w:spacing w:after="0"/>
        <w:ind w:left="0"/>
        <w:jc w:val="both"/>
      </w:pPr>
      <w:r>
        <w:rPr>
          <w:rFonts w:ascii="Times New Roman"/>
          <w:b w:val="false"/>
          <w:i w:val="false"/>
          <w:color w:val="000000"/>
          <w:sz w:val="28"/>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4"/>
    <w:bookmarkStart w:name="z64" w:id="3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5"/>
    <w:bookmarkStart w:name="z65" w:id="3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6"/>
    <w:bookmarkStart w:name="z66" w:id="37"/>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7"/>
    <w:bookmarkStart w:name="z67" w:id="38"/>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38"/>
    <w:bookmarkStart w:name="z68" w:id="3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39"/>
    <w:bookmarkStart w:name="z69" w:id="40"/>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40"/>
    <w:bookmarkStart w:name="z70"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1"/>
    <w:bookmarkStart w:name="z71"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18 сәуірдегі </w:t>
            </w:r>
            <w:r>
              <w:br/>
            </w:r>
            <w:r>
              <w:rPr>
                <w:rFonts w:ascii="Times New Roman"/>
                <w:b w:val="false"/>
                <w:i w:val="false"/>
                <w:color w:val="000000"/>
                <w:sz w:val="20"/>
              </w:rPr>
              <w:t xml:space="preserve">№ 159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аумақтағы эпизоотиялық </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объектілердің </w:t>
            </w:r>
            <w:r>
              <w:br/>
            </w:r>
            <w:r>
              <w:rPr>
                <w:rFonts w:ascii="Times New Roman"/>
                <w:b w:val="false"/>
                <w:i w:val="false"/>
                <w:color w:val="000000"/>
                <w:sz w:val="20"/>
              </w:rPr>
              <w:t xml:space="preserve">экспортына, импортына және </w:t>
            </w:r>
            <w:r>
              <w:br/>
            </w:r>
            <w:r>
              <w:rPr>
                <w:rFonts w:ascii="Times New Roman"/>
                <w:b w:val="false"/>
                <w:i w:val="false"/>
                <w:color w:val="000000"/>
                <w:sz w:val="20"/>
              </w:rPr>
              <w:t>транзитіне рұқсат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4" w:id="43"/>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қызметін көрсетудің бизнес-процестері анықтамалығы</w:t>
      </w:r>
    </w:p>
    <w:bookmarkEnd w:id="43"/>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