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1966" w14:textId="4781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фильмдерді прокаттау мен көрсетуден түсетін кірістерден Ұлттық киноны қолдау мемлекеттік орталығына аударымдарды жасау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19 сәуірдегі № 108 бұйрығы. Қазақстан Республикасының Әділет министрлігінде 2019 жылғы 22 сәуірде № 18567 болып тіркелді.</w:t>
      </w:r>
    </w:p>
    <w:p>
      <w:pPr>
        <w:spacing w:after="0"/>
        <w:ind w:left="0"/>
        <w:jc w:val="left"/>
      </w:pPr>
    </w:p>
    <w:p>
      <w:pPr>
        <w:spacing w:after="0"/>
        <w:ind w:left="0"/>
        <w:jc w:val="both"/>
      </w:pPr>
      <w:r>
        <w:rPr>
          <w:rFonts w:ascii="Times New Roman"/>
          <w:b w:val="false"/>
          <w:i w:val="false"/>
          <w:color w:val="000000"/>
          <w:sz w:val="28"/>
        </w:rPr>
        <w:t xml:space="preserve">
      "Кинематография туралы" Қазақстан Республикасының Заңы12-бабының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14.02.2023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Ұлттық фильмдерді прокаттау мен көрсетуден түсетін кірістерден Ұлттық киноны қолдау мемлекеттік орталығына аударымдарды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3"/>
    <w:bookmarkStart w:name="z6" w:id="4"/>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19 сәуірдегі</w:t>
            </w:r>
            <w:r>
              <w:br/>
            </w:r>
            <w:r>
              <w:rPr>
                <w:rFonts w:ascii="Times New Roman"/>
                <w:b w:val="false"/>
                <w:i w:val="false"/>
                <w:color w:val="000000"/>
                <w:sz w:val="20"/>
              </w:rPr>
              <w:t>№ 108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Ұлттық фильмдерді прокаттау мен көрсетуден түсетін кірістерден Ұлттық киноны қолдау мемлекеттік орталығына аударымдарды жасау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Ұлттық фильмдерді прокаттау мен көрсетуден түсетін кірістерден Ұлттық киноны қолдау мемлекеттік орталығына аударымдарды жасау қағидалары (бұдан әрі – Қағидалар) "Кинематография туралы" Қазақстан Республикасының Заңы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ұлттық фильмдерді прокаттан және көрсетуден түскен кірістерден Ұлттық киноны қолдаудың мемлекеттік орталығына аудару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14.02.2023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Ұлттық фильмдерді прокаттаудан және көрсетуден түскен кірістерден Ұлттық киноны қолдау мемлекеттік орталығына (бұдан әрі - Мемлекеттік орталық) аударымдар Фильмдер мониторингінің бірыңғай автоматтандырылған ақпараттық жүйесінен алынған деректер негізінде жүзеге асырылады.</w:t>
      </w:r>
    </w:p>
    <w:bookmarkEnd w:id="10"/>
    <w:bookmarkStart w:name="z15" w:id="11"/>
    <w:p>
      <w:pPr>
        <w:spacing w:after="0"/>
        <w:ind w:left="0"/>
        <w:jc w:val="left"/>
      </w:pPr>
      <w:r>
        <w:rPr>
          <w:rFonts w:ascii="Times New Roman"/>
          <w:b/>
          <w:i w:val="false"/>
          <w:color w:val="000000"/>
        </w:rPr>
        <w:t xml:space="preserve"> 2-тарау. Ұлттық киноны қолдау мемлекеттік орталығына ұлттық фильмдерді жалға беруден және көрсетуден түскен кірістерден аударым жасау тәртібі</w:t>
      </w:r>
    </w:p>
    <w:bookmarkEnd w:id="11"/>
    <w:p>
      <w:pPr>
        <w:spacing w:after="0"/>
        <w:ind w:left="0"/>
        <w:jc w:val="left"/>
      </w:pPr>
    </w:p>
    <w:p>
      <w:pPr>
        <w:spacing w:after="0"/>
        <w:ind w:left="0"/>
        <w:jc w:val="both"/>
      </w:pPr>
      <w:r>
        <w:rPr>
          <w:rFonts w:ascii="Times New Roman"/>
          <w:b w:val="false"/>
          <w:i w:val="false"/>
          <w:color w:val="000000"/>
          <w:sz w:val="28"/>
        </w:rPr>
        <w:t>
      3. Мемлекеттік орталық арқылы ұлттық фильмді қаржыландыру түрінде мемлекеттік қолдау алған жеке жəне (немесе) заңды тұлғалар Мемлекеттік орталыққа ұлттық фильмдерді прокаттау мен көрсетуден түсетін кірістерден аударымдарды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14.02.2023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Аударым ұлттық фильмдерді прокаттау мен көрсетуден түсетін кірістерден ұлттық фильмдерді прокаттау мен көрсетуді ұйымдастыруды жүзеге асыратын ұйымның үлесі арасындағы айырмадан мынадай көлемде жүзеге асырылады:</w:t>
      </w:r>
    </w:p>
    <w:p>
      <w:pPr>
        <w:spacing w:after="0"/>
        <w:ind w:left="0"/>
        <w:jc w:val="both"/>
      </w:pPr>
      <w:r>
        <w:rPr>
          <w:rFonts w:ascii="Times New Roman"/>
          <w:b w:val="false"/>
          <w:i w:val="false"/>
          <w:color w:val="000000"/>
          <w:sz w:val="28"/>
        </w:rPr>
        <w:t>
      1) әлеуметтік маңызы бар фильмдерді, дебюттік фильмдерді, оқиғалы фильмдерді прокаттаудан және көрсетуден – табыстың жиырма пайызы;</w:t>
      </w:r>
    </w:p>
    <w:p>
      <w:pPr>
        <w:spacing w:after="0"/>
        <w:ind w:left="0"/>
        <w:jc w:val="both"/>
      </w:pPr>
      <w:r>
        <w:rPr>
          <w:rFonts w:ascii="Times New Roman"/>
          <w:b w:val="false"/>
          <w:i w:val="false"/>
          <w:color w:val="000000"/>
          <w:sz w:val="28"/>
        </w:rPr>
        <w:t>
      2) кең көрермендер аудиториясына арналған ойын фильмдерінен, бірлесіп шығарылған фильмдерден, прокаттаудан және көрсетуден – алынған мемлекеттік қолдаудың пайыздық арақатынасына мөлшерлес.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14.02.2023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5. Аударымдар жалға беру және әрбір ұлттық фильмді көрсету аяқталғаннан кейін оларды мемлекеттік Орталықтың банктік деректемелеріне жіберу арқылы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