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3990" w14:textId="b913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11 сәуірдегі № 211 бұйрығы. Қазақстан Республикасының Әділет министрлігінде 2019 жылғы 16 сәуірде № 18532 болып тіркелді. Күші жойылды - Қазақстан Республикасы Өнеркәсіп және құрылыс министрінің 2025 жылғы 14 қазандағы № 434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14.10.2025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"Жол жүрісі туралы" 2014 жылғы 17 сәуірдегі Қазақстан Республикасы Заңының </w:t>
      </w:r>
      <w:r>
        <w:rPr>
          <w:rFonts w:ascii="Times New Roman"/>
          <w:b w:val="false"/>
          <w:i w:val="false"/>
          <w:color w:val="000000"/>
          <w:sz w:val="28"/>
        </w:rPr>
        <w:t>15-1-бабының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211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w:t>
      </w:r>
    </w:p>
    <w:bookmarkEnd w:id="8"/>
    <w:p>
      <w:pPr>
        <w:spacing w:after="0"/>
        <w:ind w:left="0"/>
        <w:jc w:val="both"/>
      </w:pPr>
      <w:r>
        <w:rPr>
          <w:rFonts w:ascii="Times New Roman"/>
          <w:b w:val="false"/>
          <w:i w:val="false"/>
          <w:color w:val="ff0000"/>
          <w:sz w:val="28"/>
        </w:rPr>
        <w:t xml:space="preserve">
      Ескерту. Қағидалар мен шарттар жаңа редакцияда - ҚР Индустрия және инфрақұрылымдық даму министрінің 21.12.2022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 "Жол жүрісі туралы" Қазақстан Республикасының Заңы </w:t>
      </w:r>
      <w:r>
        <w:rPr>
          <w:rFonts w:ascii="Times New Roman"/>
          <w:b w:val="false"/>
          <w:i w:val="false"/>
          <w:color w:val="000000"/>
          <w:sz w:val="28"/>
        </w:rPr>
        <w:t>15-1-бабының</w:t>
      </w:r>
      <w:r>
        <w:rPr>
          <w:rFonts w:ascii="Times New Roman"/>
          <w:b w:val="false"/>
          <w:i w:val="false"/>
          <w:color w:val="000000"/>
          <w:sz w:val="28"/>
        </w:rPr>
        <w:t xml:space="preserve"> 4) тармақшасына сәйкес әзірленді және ұйымдарға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(бұдан әрі – электрондық паспорттар) ресімдеу жөніндегі өкілеттіктерді беру туралы немесе өкілеттіктерді беруден бас тарту туралы қорытынды беру тәртібі мен шарттарын айқындайды.</w:t>
      </w:r>
    </w:p>
    <w:bookmarkEnd w:id="10"/>
    <w:bookmarkStart w:name="z13" w:id="11"/>
    <w:p>
      <w:pPr>
        <w:spacing w:after="0"/>
        <w:ind w:left="0"/>
        <w:jc w:val="both"/>
      </w:pPr>
      <w:r>
        <w:rPr>
          <w:rFonts w:ascii="Times New Roman"/>
          <w:b w:val="false"/>
          <w:i w:val="false"/>
          <w:color w:val="000000"/>
          <w:sz w:val="28"/>
        </w:rPr>
        <w:t>
      2. Көлік құралдарын (көлік құралдарының шассилерін), өздігінен жүретін машиналар мен басқа да техника түрлерін дайындаушы ұйымдар мен уәкілетті органдар (ұйымдар) туралы мәліметтер, "Көлік құралдарының (көлік құралдары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Еуразиялық экономикалық одаққа қатысушы мемлекеттердің уәкілетті органдарының (ұйымдарының) бірыңғай тізілімін қалыптастыру және жүргізу тәртібін бекіту туралы" Еуразиялық экономикалық комиссия алқасының 2015 жылғы 1 қыркүйектегі № 112 шешіміне (бұдан әрі – ЕЭК №112 шешімімен бекітілген Бірыңғай тізілімді қалыптастыру және жүргізу тәртібі) сәйкес тәртіппен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уәкілетті органдардың (ұйымдардың) бірыңғай тізілімінің ұлттық бөлігіне (бұдан әрі - Бірыңғай тізілімнің ұлттық бөлігі) енгізіледі.</w:t>
      </w:r>
    </w:p>
    <w:bookmarkEnd w:id="11"/>
    <w:bookmarkStart w:name="z14" w:id="12"/>
    <w:p>
      <w:pPr>
        <w:spacing w:after="0"/>
        <w:ind w:left="0"/>
        <w:jc w:val="both"/>
      </w:pPr>
      <w:r>
        <w:rPr>
          <w:rFonts w:ascii="Times New Roman"/>
          <w:b w:val="false"/>
          <w:i w:val="false"/>
          <w:color w:val="000000"/>
          <w:sz w:val="28"/>
        </w:rPr>
        <w:t>
      3. Ұйым – ресми мәртебесі әділет органдарында мемлекеттік тіркелумен және есептік тіркеуден өтуімен айқындалатын заңды тұлға.</w:t>
      </w:r>
    </w:p>
    <w:bookmarkEnd w:id="12"/>
    <w:bookmarkStart w:name="z15" w:id="13"/>
    <w:p>
      <w:pPr>
        <w:spacing w:after="0"/>
        <w:ind w:left="0"/>
        <w:jc w:val="left"/>
      </w:pPr>
      <w:r>
        <w:rPr>
          <w:rFonts w:ascii="Times New Roman"/>
          <w:b/>
          <w:i w:val="false"/>
          <w:color w:val="000000"/>
        </w:rPr>
        <w:t xml:space="preserve"> 2-тарау.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тәртібі</w:t>
      </w:r>
    </w:p>
    <w:bookmarkEnd w:id="13"/>
    <w:bookmarkStart w:name="z16" w:id="14"/>
    <w:p>
      <w:pPr>
        <w:spacing w:after="0"/>
        <w:ind w:left="0"/>
        <w:jc w:val="both"/>
      </w:pPr>
      <w:r>
        <w:rPr>
          <w:rFonts w:ascii="Times New Roman"/>
          <w:b w:val="false"/>
          <w:i w:val="false"/>
          <w:color w:val="000000"/>
          <w:sz w:val="28"/>
        </w:rPr>
        <w:t>
      4. Осы Қағидаларға сәйкес көлік құралдары бөлігінде ұйымдарға мынадай:</w:t>
      </w:r>
    </w:p>
    <w:bookmarkEnd w:id="14"/>
    <w:bookmarkStart w:name="z17" w:id="15"/>
    <w:p>
      <w:pPr>
        <w:spacing w:after="0"/>
        <w:ind w:left="0"/>
        <w:jc w:val="both"/>
      </w:pPr>
      <w:r>
        <w:rPr>
          <w:rFonts w:ascii="Times New Roman"/>
          <w:b w:val="false"/>
          <w:i w:val="false"/>
          <w:color w:val="000000"/>
          <w:sz w:val="28"/>
        </w:rPr>
        <w:t>
      1) Бірыңғай тізілімге енгізілмеген дайындаушы ұйымның Қазақстан Республикасының аумағында дайындаған көлік құралдарына көлік құралдарының паспорттарын, оның ішінде көлік құралдарының электрондық паспорттарын ресімдеуге;</w:t>
      </w:r>
    </w:p>
    <w:bookmarkEnd w:id="15"/>
    <w:bookmarkStart w:name="z18" w:id="16"/>
    <w:p>
      <w:pPr>
        <w:spacing w:after="0"/>
        <w:ind w:left="0"/>
        <w:jc w:val="both"/>
      </w:pPr>
      <w:r>
        <w:rPr>
          <w:rFonts w:ascii="Times New Roman"/>
          <w:b w:val="false"/>
          <w:i w:val="false"/>
          <w:color w:val="000000"/>
          <w:sz w:val="28"/>
        </w:rPr>
        <w:t>
      2) оларға бұдан бұрын көлік құралдарының паспорттары, оның ішінде көлік құралдарының электрондық паспорттары ресімделмеген, Еуразиялық экономикалық одаққа (бұдан әрі – Одақ) қатысушы басқа елдерден Қазақстан Республикасының аумағына әкелінетін көлік құралдарына көлік құралдарының паспорттарын, оның ішінде көлік құралдарының электрондық паспорттарын ресімдеуге;</w:t>
      </w:r>
    </w:p>
    <w:bookmarkEnd w:id="16"/>
    <w:bookmarkStart w:name="z19" w:id="17"/>
    <w:p>
      <w:pPr>
        <w:spacing w:after="0"/>
        <w:ind w:left="0"/>
        <w:jc w:val="both"/>
      </w:pPr>
      <w:r>
        <w:rPr>
          <w:rFonts w:ascii="Times New Roman"/>
          <w:b w:val="false"/>
          <w:i w:val="false"/>
          <w:color w:val="000000"/>
          <w:sz w:val="28"/>
        </w:rPr>
        <w:t>
      3) оларға "Доңғалақты көлік құралдарының қауіпсіздігі туралы" Кеден одағының техникалық регламентінің (КО ТР 018/2011) (бұдан әрі – КО ТР 018/2011) талаптарына сәйкес көлік құралының типін мақұлдау күші қолданылатын, Одаққа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ресімдеуге;</w:t>
      </w:r>
    </w:p>
    <w:bookmarkEnd w:id="17"/>
    <w:bookmarkStart w:name="z20" w:id="18"/>
    <w:p>
      <w:pPr>
        <w:spacing w:after="0"/>
        <w:ind w:left="0"/>
        <w:jc w:val="both"/>
      </w:pPr>
      <w:r>
        <w:rPr>
          <w:rFonts w:ascii="Times New Roman"/>
          <w:b w:val="false"/>
          <w:i w:val="false"/>
          <w:color w:val="000000"/>
          <w:sz w:val="28"/>
        </w:rPr>
        <w:t>
      4) КО ТР 018/2011 талаптарына сәйкес көлік құралы конструкциясының қауіпсіздігі туралы куәлік ресімделген, Одаққа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ресімдеуге;</w:t>
      </w:r>
    </w:p>
    <w:bookmarkEnd w:id="18"/>
    <w:bookmarkStart w:name="z21" w:id="19"/>
    <w:p>
      <w:pPr>
        <w:spacing w:after="0"/>
        <w:ind w:left="0"/>
        <w:jc w:val="both"/>
      </w:pPr>
      <w:r>
        <w:rPr>
          <w:rFonts w:ascii="Times New Roman"/>
          <w:b w:val="false"/>
          <w:i w:val="false"/>
          <w:color w:val="000000"/>
          <w:sz w:val="28"/>
        </w:rPr>
        <w:t xml:space="preserve">
      5) Қазақстан Республикасының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ресімдеуге; </w:t>
      </w:r>
    </w:p>
    <w:bookmarkEnd w:id="19"/>
    <w:bookmarkStart w:name="z22" w:id="20"/>
    <w:p>
      <w:pPr>
        <w:spacing w:after="0"/>
        <w:ind w:left="0"/>
        <w:jc w:val="both"/>
      </w:pPr>
      <w:r>
        <w:rPr>
          <w:rFonts w:ascii="Times New Roman"/>
          <w:b w:val="false"/>
          <w:i w:val="false"/>
          <w:color w:val="000000"/>
          <w:sz w:val="28"/>
        </w:rPr>
        <w:t xml:space="preserve">
      6) Қазақстан Республикасынан басқа, Одаққа мүше мемлекеттің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ресімдеуге; </w:t>
      </w:r>
    </w:p>
    <w:bookmarkEnd w:id="20"/>
    <w:bookmarkStart w:name="z23" w:id="21"/>
    <w:p>
      <w:pPr>
        <w:spacing w:after="0"/>
        <w:ind w:left="0"/>
        <w:jc w:val="both"/>
      </w:pPr>
      <w:r>
        <w:rPr>
          <w:rFonts w:ascii="Times New Roman"/>
          <w:b w:val="false"/>
          <w:i w:val="false"/>
          <w:color w:val="000000"/>
          <w:sz w:val="28"/>
        </w:rPr>
        <w:t>
      7) шығарылған күнінен бастап 30 және одан да көп жыл өткен L және M1 санаттарындағы (КО ТР 018/2011 № 1 қосымшаға сәйкес), сондай-ақ шығарылған күнінен бастап 50 жыл және одан да көп жыл өткен, түпнұсқа қозғалтқышы, шанағы және рамасы (бар болса) бар, бастапқы күйіне дейін сақталған немесе қалпына келтірілген жолаушылар мен жүктерді коммерциялық тасымалдауға арналмаған M2, M3 және N санаттарындағы (КО ТР 018/2011 № 1 қосымшаға сәйкес) көлік құралдарына 018/2011 КО ТР талаптарына сәйкестігін растайтын құжатсыз көлік құралдарының паспорттарын, оның ішінде көлік құралдарының электрондық паспорттарын ресімдеуге;</w:t>
      </w:r>
    </w:p>
    <w:bookmarkEnd w:id="21"/>
    <w:bookmarkStart w:name="z24" w:id="22"/>
    <w:p>
      <w:pPr>
        <w:spacing w:after="0"/>
        <w:ind w:left="0"/>
        <w:jc w:val="both"/>
      </w:pPr>
      <w:r>
        <w:rPr>
          <w:rFonts w:ascii="Times New Roman"/>
          <w:b w:val="false"/>
          <w:i w:val="false"/>
          <w:color w:val="000000"/>
          <w:sz w:val="28"/>
        </w:rPr>
        <w:t>
      8)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жүйесінің жұмыс істеуі тәртібінің (бұдан әрі – ЕЭК № 122 шешімімен бекітілген Тәртіп) 20-тармағының в) тармақшасына сәйкес Одақ аумағына әкелінетін және төмендегілерге тиесілі көлік құралдарына көлік құралдарының паспорттарын, оның ішінде көлік құралдарының электрондық паспорттарын КО ТР 018/2011 талаптарына сәйкестігін растайтын құжатсыз ресімдеу:</w:t>
      </w:r>
    </w:p>
    <w:bookmarkEnd w:id="22"/>
    <w:p>
      <w:pPr>
        <w:spacing w:after="0"/>
        <w:ind w:left="0"/>
        <w:jc w:val="both"/>
      </w:pPr>
      <w:r>
        <w:rPr>
          <w:rFonts w:ascii="Times New Roman"/>
          <w:b w:val="false"/>
          <w:i w:val="false"/>
          <w:color w:val="000000"/>
          <w:sz w:val="28"/>
        </w:rPr>
        <w:t xml:space="preserve">
      шетелде тұратын адамдардың ерікті қоныс аударуына жәрдем көрсету жөніндегі ұлттық мемлекеттік бағдарламалардың қатысушылары болып табылатын немесе "Босқындар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босқындар боп танылған, сондай-ақ олардың отбасы мүшелеріне;</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w:t>
      </w:r>
    </w:p>
    <w:bookmarkStart w:name="z25" w:id="23"/>
    <w:p>
      <w:pPr>
        <w:spacing w:after="0"/>
        <w:ind w:left="0"/>
        <w:jc w:val="both"/>
      </w:pPr>
      <w:r>
        <w:rPr>
          <w:rFonts w:ascii="Times New Roman"/>
          <w:b w:val="false"/>
          <w:i w:val="false"/>
          <w:color w:val="000000"/>
          <w:sz w:val="28"/>
        </w:rPr>
        <w:t>
      9) өз қызметін тоқтатқан ұйым ресімдеген көлік құралдарының паспорттарына, оның ішінде көлік құралдарының электрондық паспорттарына өзгерістер енгізуге;</w:t>
      </w:r>
    </w:p>
    <w:bookmarkEnd w:id="23"/>
    <w:bookmarkStart w:name="z26" w:id="24"/>
    <w:p>
      <w:pPr>
        <w:spacing w:after="0"/>
        <w:ind w:left="0"/>
        <w:jc w:val="both"/>
      </w:pPr>
      <w:r>
        <w:rPr>
          <w:rFonts w:ascii="Times New Roman"/>
          <w:b w:val="false"/>
          <w:i w:val="false"/>
          <w:color w:val="000000"/>
          <w:sz w:val="28"/>
        </w:rPr>
        <w:t>
      10) Бірыңғай тізілімнен шығарылған ұйым ресімдеген көлік құралдарының паспорттарына, оның ішінде көлік құралдарының электрондық паспорттарына өзгерістер енгізуге өкілеттіктер беріледі.</w:t>
      </w:r>
    </w:p>
    <w:bookmarkEnd w:id="24"/>
    <w:bookmarkStart w:name="z27" w:id="25"/>
    <w:p>
      <w:pPr>
        <w:spacing w:after="0"/>
        <w:ind w:left="0"/>
        <w:jc w:val="both"/>
      </w:pPr>
      <w:r>
        <w:rPr>
          <w:rFonts w:ascii="Times New Roman"/>
          <w:b w:val="false"/>
          <w:i w:val="false"/>
          <w:color w:val="000000"/>
          <w:sz w:val="28"/>
        </w:rPr>
        <w:t>
      5. Осы Қағидаларға сәйкес көлік құралдарының шассиі бөлігінде ұйымдарға мынадай өкілеттіктер беріледі:</w:t>
      </w:r>
    </w:p>
    <w:bookmarkEnd w:id="25"/>
    <w:p>
      <w:pPr>
        <w:spacing w:after="0"/>
        <w:ind w:left="0"/>
        <w:jc w:val="both"/>
      </w:pPr>
      <w:r>
        <w:rPr>
          <w:rFonts w:ascii="Times New Roman"/>
          <w:b w:val="false"/>
          <w:i w:val="false"/>
          <w:color w:val="000000"/>
          <w:sz w:val="28"/>
        </w:rPr>
        <w:t>
      1) Бірыңғай тізілімге енгізілмеген дайындаушы ұйымның Қазақстан Республикасының аумағында дайындаған көлік құралдарының шассиіне көлік құралдары шассиінің паспорттарын, оның ішінде көлік құралдары шассиінің электрондық паспорттарын ресімдеуге;</w:t>
      </w:r>
    </w:p>
    <w:p>
      <w:pPr>
        <w:spacing w:after="0"/>
        <w:ind w:left="0"/>
        <w:jc w:val="both"/>
      </w:pPr>
      <w:r>
        <w:rPr>
          <w:rFonts w:ascii="Times New Roman"/>
          <w:b w:val="false"/>
          <w:i w:val="false"/>
          <w:color w:val="000000"/>
          <w:sz w:val="28"/>
        </w:rPr>
        <w:t>
      2) оларға КО ТР 018/2011 талаптарына сәйкес көлік құралдары шассиінің типін мақұлдау күші қолданылатын, Одаққа мүше болып табылмайтын мемлекеттен Одақ аумағына әкелінетін көлік құралдарының шассиіне көлік құралдары шассиінің паспорттарын, оның ішінде көлік құралдары шассиінің электрондық паспорттарын ресімдеуге;</w:t>
      </w:r>
    </w:p>
    <w:p>
      <w:pPr>
        <w:spacing w:after="0"/>
        <w:ind w:left="0"/>
        <w:jc w:val="both"/>
      </w:pPr>
      <w:r>
        <w:rPr>
          <w:rFonts w:ascii="Times New Roman"/>
          <w:b w:val="false"/>
          <w:i w:val="false"/>
          <w:color w:val="000000"/>
          <w:sz w:val="28"/>
        </w:rPr>
        <w:t>
      3) өз қызметін тоқтатқан және (немесе) Бірыңғай тізілімнен шығарылған ұйым ресімдеген көлік құралдары шассиінің паспорттарына, оның ішінде көлік құралдары шассиінің электрондық паспорттарына өзгерістер енгізуге.</w:t>
      </w:r>
    </w:p>
    <w:bookmarkStart w:name="z28" w:id="26"/>
    <w:p>
      <w:pPr>
        <w:spacing w:after="0"/>
        <w:ind w:left="0"/>
        <w:jc w:val="both"/>
      </w:pPr>
      <w:r>
        <w:rPr>
          <w:rFonts w:ascii="Times New Roman"/>
          <w:b w:val="false"/>
          <w:i w:val="false"/>
          <w:color w:val="000000"/>
          <w:sz w:val="28"/>
        </w:rPr>
        <w:t>
      6. Осы Қағидаларға сәйкес өздігінен жүретін машиналар мен басқа да техника түрлері бөлігінде ұйымдарға мынадай өкілеттіктер беріледі:</w:t>
      </w:r>
    </w:p>
    <w:bookmarkEnd w:id="26"/>
    <w:p>
      <w:pPr>
        <w:spacing w:after="0"/>
        <w:ind w:left="0"/>
        <w:jc w:val="both"/>
      </w:pPr>
      <w:r>
        <w:rPr>
          <w:rFonts w:ascii="Times New Roman"/>
          <w:b w:val="false"/>
          <w:i w:val="false"/>
          <w:color w:val="000000"/>
          <w:sz w:val="28"/>
        </w:rPr>
        <w:t xml:space="preserve">
      1) Бірыңғай тізілімге енгізілмеген дайындаушы ұйымның Қазақстан Республикасының аумағында дайындаған,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 </w:t>
      </w:r>
    </w:p>
    <w:p>
      <w:pPr>
        <w:spacing w:after="0"/>
        <w:ind w:left="0"/>
        <w:jc w:val="both"/>
      </w:pPr>
      <w:r>
        <w:rPr>
          <w:rFonts w:ascii="Times New Roman"/>
          <w:b w:val="false"/>
          <w:i w:val="false"/>
          <w:color w:val="000000"/>
          <w:sz w:val="28"/>
        </w:rPr>
        <w:t>
      2) оларға бұдан бұрын өздігінен жүретін машиналар мен басқа да техника түрлерінің паспорттары, оның ішінде өздігінен жүретін машиналар мен басқа да техника түрлерінің электрондық паспорттары ресімделмеген, Одаққа қатысушы басқа елдерден Қазақстан Республикасының аумағына әкелінетін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3) оларға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регламентінің (КО ТР 010/2011) (бұдан әрі – КО ТР 010/2011) немесе Еуразиялық экономикалық комиссия кеңесінің 2012 жылғы 20 шілдедегі № 60 шешімімен қабылданған "Ауыл шаруашылығы және орман шаруашылығы тракторлары мен олардың тіркемелерінің қауіпсіздігі туралы" Кеден одағы техникалық регламентінің (КО ТР 031/2012) (бұдан әрі – КО ТР 031/2012) талаптарына сәйкес бағалау туралы құжат немесе көлік құралы (шассиі) типінің мақұлдауы немесе КО ТР 018/2011 талаптарына сәйкес көлік құралы конструкциясының қауіпсіздігі туралы куәлік (ең жоғары конструктивтік жылдамдығы 25 км/сағ және одан астам, бірақ 50 км/сағ аз немесе соған тең көлік құралдарына қатысты) ресімделген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4) Қазақстан Республикасының аумағында өздігінен жүретін машиналар мен басқа да техника түрлерін тіркеуді жүзеге асыратын орган тіркеген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5) Қазақстан Республикасынан басқа Одаққа мүше мемлекеттің аумағында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6) Одаққа мүше болып табылмайтын мемлекеттен Одақ аумағына әкелінетін, бұрын пайдаланымда болған өздігінен жүретін машиналар мен басқа да техника түрлерінің арасынан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7) мемлекет меншігіне айналдырылған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8) жеке тұлға жеке пайдалану үшін Одаққа мүше болып табылмайтын мемлекеттен Одақ аумағына әкелетін (әкелген)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9) Одаққа мүше болып табылмайтын мемлекеттен Одақ аумағына әкелінетін (әкелінген) және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p>
      <w:pPr>
        <w:spacing w:after="0"/>
        <w:ind w:left="0"/>
        <w:jc w:val="both"/>
      </w:pPr>
      <w:r>
        <w:rPr>
          <w:rFonts w:ascii="Times New Roman"/>
          <w:b w:val="false"/>
          <w:i w:val="false"/>
          <w:color w:val="000000"/>
          <w:sz w:val="28"/>
        </w:rPr>
        <w:t>
      10) өз қызметін тоқтатқан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p>
      <w:pPr>
        <w:spacing w:after="0"/>
        <w:ind w:left="0"/>
        <w:jc w:val="both"/>
      </w:pPr>
      <w:r>
        <w:rPr>
          <w:rFonts w:ascii="Times New Roman"/>
          <w:b w:val="false"/>
          <w:i w:val="false"/>
          <w:color w:val="000000"/>
          <w:sz w:val="28"/>
        </w:rPr>
        <w:t>
      11) Бірыңғай тізілімнен шығарылған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bookmarkStart w:name="z29" w:id="27"/>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4), 5), 6), 7), 8), 10) тармақшаларында, 5-тармағының 1), 2) тармақшаларында, 6-тармағының 1), 2), 3), 4), 5), 6), 7), 8), 9) тармақшаларында көзделген өкілеттіктерді алу және Бірыңғай тізілімнің ұлттық бөлігіне енгізу үшін ұйымдар Қазақстан Республикасы Индустрия және инфрақұрылымдық даму министрлігінің Индустриялық даму комитетіне (бұдан әрі – Комитет) ілеспе хат (еркін нысанда) жібереді, оған мынадай құжаттарды (pdf форматында электрондық тасығышта) қоса береді:</w:t>
      </w:r>
    </w:p>
    <w:bookmarkEnd w:id="27"/>
    <w:bookmarkStart w:name="z30"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өкілеттіктер беру туралы өтініш (бұдан әрі – өтініш);</w:t>
      </w:r>
    </w:p>
    <w:bookmarkEnd w:id="28"/>
    <w:bookmarkStart w:name="z31" w:id="29"/>
    <w:p>
      <w:pPr>
        <w:spacing w:after="0"/>
        <w:ind w:left="0"/>
        <w:jc w:val="both"/>
      </w:pPr>
      <w:r>
        <w:rPr>
          <w:rFonts w:ascii="Times New Roman"/>
          <w:b w:val="false"/>
          <w:i w:val="false"/>
          <w:color w:val="000000"/>
          <w:sz w:val="28"/>
        </w:rPr>
        <w:t>
      2) өтініш беру күніне дейін 10 (он) жұмыс күнінен ерте емес алынған "Заңды тұлғалар" мемлекеттік деректер қорынан тіркелген заңды тұлға, филиал немесе өкілдік туралы анықтама;</w:t>
      </w:r>
    </w:p>
    <w:bookmarkEnd w:id="29"/>
    <w:bookmarkStart w:name="z32" w:id="30"/>
    <w:p>
      <w:pPr>
        <w:spacing w:after="0"/>
        <w:ind w:left="0"/>
        <w:jc w:val="both"/>
      </w:pPr>
      <w:r>
        <w:rPr>
          <w:rFonts w:ascii="Times New Roman"/>
          <w:b w:val="false"/>
          <w:i w:val="false"/>
          <w:color w:val="000000"/>
          <w:sz w:val="28"/>
        </w:rPr>
        <w:t>
      3) басшысы (не сенімхат бойынша оның өкілі) қол қойған, өкілеттікті беруге өтініш берген күні ұйым қайта ұйымдастыру, тарату, банкрот процесінде тұрмағанын, сондай-ақ шаруашылық қызметті жүзеге асыруға шектеулердің жоқтығын растайтын анықтама;</w:t>
      </w:r>
    </w:p>
    <w:bookmarkEnd w:id="30"/>
    <w:bookmarkStart w:name="z33" w:id="31"/>
    <w:p>
      <w:pPr>
        <w:spacing w:after="0"/>
        <w:ind w:left="0"/>
        <w:jc w:val="both"/>
      </w:pPr>
      <w:r>
        <w:rPr>
          <w:rFonts w:ascii="Times New Roman"/>
          <w:b w:val="false"/>
          <w:i w:val="false"/>
          <w:color w:val="000000"/>
          <w:sz w:val="28"/>
        </w:rPr>
        <w:t>
      4) басшысы (не сенімхат бойынша оның өкілі) куәландырған, ұйымның толық атауы, орналасқан жері (заңды тұлғаның мекенжайы), нақты мекенжайы, телефон нөмірі, электрондық пошта мекенжайы, уәкілетті орган (ұйым) басшысының тегі, аты, әкесінің аты (бар болса) туралы мәліметтерді қамтитын анықтама;</w:t>
      </w:r>
    </w:p>
    <w:bookmarkEnd w:id="31"/>
    <w:bookmarkStart w:name="z34" w:id="32"/>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3), 4), 5), 6), 7), 8), 10) тармақшаларында, </w:t>
      </w:r>
      <w:r>
        <w:rPr>
          <w:rFonts w:ascii="Times New Roman"/>
          <w:b w:val="false"/>
          <w:i w:val="false"/>
          <w:color w:val="000000"/>
          <w:sz w:val="28"/>
        </w:rPr>
        <w:t>5-тармағының</w:t>
      </w:r>
      <w:r>
        <w:rPr>
          <w:rFonts w:ascii="Times New Roman"/>
          <w:b w:val="false"/>
          <w:i w:val="false"/>
          <w:color w:val="000000"/>
          <w:sz w:val="28"/>
        </w:rPr>
        <w:t xml:space="preserve"> 1), 2) тармақшаларында, </w:t>
      </w:r>
      <w:r>
        <w:rPr>
          <w:rFonts w:ascii="Times New Roman"/>
          <w:b w:val="false"/>
          <w:i w:val="false"/>
          <w:color w:val="000000"/>
          <w:sz w:val="28"/>
        </w:rPr>
        <w:t>6-тармағының</w:t>
      </w:r>
      <w:r>
        <w:rPr>
          <w:rFonts w:ascii="Times New Roman"/>
          <w:b w:val="false"/>
          <w:i w:val="false"/>
          <w:color w:val="000000"/>
          <w:sz w:val="28"/>
        </w:rPr>
        <w:t xml:space="preserve"> 1), 2), 3), 4), 5), 6), 7), 8), 9) тармақшаларында көзделген өкілеттіктерді алу үшін сертификаттау жөніндегі органның және (немесе) сынақ зертханасының (орталығының) және аккредиттеу саласының аккредиттеу аттестатының басшы (не сенімхат бойынша оның өкілі) қолымен куәландырған көшірмелері;</w:t>
      </w:r>
    </w:p>
    <w:bookmarkEnd w:id="32"/>
    <w:bookmarkStart w:name="z35" w:id="33"/>
    <w:p>
      <w:pPr>
        <w:spacing w:after="0"/>
        <w:ind w:left="0"/>
        <w:jc w:val="both"/>
      </w:pPr>
      <w:r>
        <w:rPr>
          <w:rFonts w:ascii="Times New Roman"/>
          <w:b w:val="false"/>
          <w:i w:val="false"/>
          <w:color w:val="000000"/>
          <w:sz w:val="28"/>
        </w:rPr>
        <w:t>
      6) басшы (не сенімхат бойынша оның өкілі) куәландырған көлік құралдарының паспорттарын (көлік құралдары шассилерінің паспорттарын), оның ішінде көлік құралдарының электрондық паспорттарын (көлік құралдары шассилерінің электрондық паспорттарын) ресімдеу кезіндегі ұйымның міндеттемесін растайтын анықтама:</w:t>
      </w:r>
    </w:p>
    <w:bookmarkEnd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4), 5), 6), 7), 8), 10) тармақшаларында, 5-тармағының 1), 2) тармақшаларында көзделген өкілеттіктер үшін:</w:t>
      </w:r>
    </w:p>
    <w:p>
      <w:pPr>
        <w:spacing w:after="0"/>
        <w:ind w:left="0"/>
        <w:jc w:val="both"/>
      </w:pPr>
      <w:r>
        <w:rPr>
          <w:rFonts w:ascii="Times New Roman"/>
          <w:b w:val="false"/>
          <w:i w:val="false"/>
          <w:color w:val="000000"/>
          <w:sz w:val="28"/>
        </w:rPr>
        <w:t>
      ЕЭК №122 шешімімен бекітілген Тәртіптің 20-тармағының д) тармақшасында көзделген ерекшелікті сақтау үшін қажетті сәйкестендіруді жүзеге асыру, ал көлік құралына (шассиге) дайындаушы ұйым басқан сәйкестендіру таңбалануын жасыру, қолдан жасау, өзгерту, жою белгілері анықталған жағдайда не көлік құралының (шассидің) ұсынылған мәліметтерге сәйкессіздігі анықталған жағдайда көлік құралының паспортын (көлік құралы шассиінің паспорты), оның ішінде көлік құралының электрондық паспортын (көлік құралы шассиінің электрондық паспорты) ресімдемеу және 5 (бес) жұмыс күнінен кешіктірілмейтін мерзімде Қазақстан Республикасының құзыретті органдарын хабардар етуді жүзеге асыру (ЕЭК №122 шешімімен бекітілген Тәртіптің 20-тармағының е) тармақшасында көзделген ерекшелікті сақтау мақсатында);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5), 6), 7), 8) тармақшаларында көзделген өкілеттіктер үшін:</w:t>
      </w:r>
    </w:p>
    <w:p>
      <w:pPr>
        <w:spacing w:after="0"/>
        <w:ind w:left="0"/>
        <w:jc w:val="both"/>
      </w:pPr>
      <w:r>
        <w:rPr>
          <w:rFonts w:ascii="Times New Roman"/>
          <w:b w:val="false"/>
          <w:i w:val="false"/>
          <w:color w:val="000000"/>
          <w:sz w:val="28"/>
        </w:rPr>
        <w:t>
      ЕЭК №122 шешімімен бекітілген Тәртіптің 20-тармағының ж) тармақшасында көзделген ерекшелікті сақтау үшін қажетті көлік құралын суретке түсіруді, оның ішінде оның сәйкестендіру таңбалануын жүзеге асыру;</w:t>
      </w:r>
    </w:p>
    <w:bookmarkStart w:name="z36" w:id="34"/>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5), 6), 7), 8), 9) тармақшаларында көзделген өкілеттіктерге сәйкес басшы (не сенімхат бойынша оның өкілі) куәландырған өздігінен жүретін машиналардың және техниканың басқа да түрлерінің паспорттарын ресімдеу, оның ішінде өздігінен жүретін машиналардың және техниканың басқа да түрлерінің электрондық паспорттарын ресімдеу кезіндегі ұйымның міндеттемесін растайтын анықтама, ЕЭК №122 шешімімен бекітілген Тәртіптің 21-тармағының д) тармақшасында көзделген ерекшеліктерді сақтау үшін қажетті өздігінен жүретін машиналарды және техниканың басқа да түрлерін, оның ішінде олардың сәйкестендіру таңбалануын сәйкестендіруді және суретке түсіруді жүзеге асыру, ал машинаға дайындаушы ұйым басқан сәйкестендіру таңбалануын жасыру, қолдан жасау, өзгерту, жою белгілері анықталған жағдайда не машина ұсынылған мәліметтерге сәйкес келмейтіндігі анықталған жағдайда өздігінен жүретін машиналардың және техниканың басқа да түрлерінің паспортын, оның ішінде өздігінен жүретін машинаның және басқа да техника түрлерінің электрондық паспортын ресімдемеу және 5 (бес) жұмыс күнінен кешіктірілмейтін мерзімде Қазақстан Республикасының құзыретті органдарын хабардар етуді жүзеге асыру (ЕЭК № 122 шешімімен бекітілген Тәртіптің 21-тармағының г) тармақшасында көзделген ерекшелікті сақтау мақсатында);</w:t>
      </w:r>
    </w:p>
    <w:bookmarkEnd w:id="34"/>
    <w:bookmarkStart w:name="z37" w:id="35"/>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шарттарға сәйкестігін растайтын құжаттардың басшы (не сенімхат бойынша оның өкілі) қолымен куәландырған көшірмелері.</w:t>
      </w:r>
    </w:p>
    <w:bookmarkEnd w:id="35"/>
    <w:bookmarkStart w:name="z38" w:id="36"/>
    <w:p>
      <w:pPr>
        <w:spacing w:after="0"/>
        <w:ind w:left="0"/>
        <w:jc w:val="both"/>
      </w:pPr>
      <w:r>
        <w:rPr>
          <w:rFonts w:ascii="Times New Roman"/>
          <w:b w:val="false"/>
          <w:i w:val="false"/>
          <w:color w:val="000000"/>
          <w:sz w:val="28"/>
        </w:rPr>
        <w:t>
      8. Комитет құжаттар келіп түскен кезде:</w:t>
      </w:r>
    </w:p>
    <w:bookmarkEnd w:id="36"/>
    <w:bookmarkStart w:name="z39" w:id="37"/>
    <w:p>
      <w:pPr>
        <w:spacing w:after="0"/>
        <w:ind w:left="0"/>
        <w:jc w:val="both"/>
      </w:pPr>
      <w:r>
        <w:rPr>
          <w:rFonts w:ascii="Times New Roman"/>
          <w:b w:val="false"/>
          <w:i w:val="false"/>
          <w:color w:val="000000"/>
          <w:sz w:val="28"/>
        </w:rPr>
        <w:t xml:space="preserve">
      1) 10 (он) жұмыс күні ішінде өтініш пен құжаттарды ресімдеудің толықтығын, анықтығын және дұрыстығын, сондай-ақ ұйымдардың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беруден бас тарту туралы қорытынды беру шарттарына сәйкестігі тұрғысынан тексеруді жүзеге асырады;</w:t>
      </w:r>
    </w:p>
    <w:bookmarkEnd w:id="37"/>
    <w:bookmarkStart w:name="z40" w:id="38"/>
    <w:p>
      <w:pPr>
        <w:spacing w:after="0"/>
        <w:ind w:left="0"/>
        <w:jc w:val="both"/>
      </w:pPr>
      <w:r>
        <w:rPr>
          <w:rFonts w:ascii="Times New Roman"/>
          <w:b w:val="false"/>
          <w:i w:val="false"/>
          <w:color w:val="000000"/>
          <w:sz w:val="28"/>
        </w:rPr>
        <w:t xml:space="preserve">
      2) тексеру нәтижелері бойынша 5 (бес)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қорытындыны дайындайды және ұйымның атына жібереді.</w:t>
      </w:r>
    </w:p>
    <w:bookmarkEnd w:id="38"/>
    <w:bookmarkStart w:name="z41" w:id="39"/>
    <w:p>
      <w:pPr>
        <w:spacing w:after="0"/>
        <w:ind w:left="0"/>
        <w:jc w:val="both"/>
      </w:pPr>
      <w:r>
        <w:rPr>
          <w:rFonts w:ascii="Times New Roman"/>
          <w:b w:val="false"/>
          <w:i w:val="false"/>
          <w:color w:val="000000"/>
          <w:sz w:val="28"/>
        </w:rPr>
        <w:t xml:space="preserve">
      3) тексеру нәтижелері бойынша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Комитетке ұсынылған құжаттар толық болмаған жағдайда, сондай-ақ ұйым осы Қағидалардың 18-тармағында көрсетілген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беруден бас тарту туралы қорытынды беру шарттарына сәйкес болмаған жағдайда, Комитет ұйымға осы Қағидалардың 19-тармағына сәйкес анықталған сәйкессіздіктерді және оларды 5 (бес) жұмыс күнінен аспайтын мерзімде жою қажеттігін көрсете отырып, хат (еркін нысанда) жібереді.</w:t>
      </w:r>
    </w:p>
    <w:bookmarkEnd w:id="39"/>
    <w:p>
      <w:pPr>
        <w:spacing w:after="0"/>
        <w:ind w:left="0"/>
        <w:jc w:val="both"/>
      </w:pPr>
      <w:r>
        <w:rPr>
          <w:rFonts w:ascii="Times New Roman"/>
          <w:b w:val="false"/>
          <w:i w:val="false"/>
          <w:color w:val="000000"/>
          <w:sz w:val="28"/>
        </w:rPr>
        <w:t xml:space="preserve">
      Ұйым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көрсетілген сәйкессіздіктерді жойғаннан кейін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алу үшін Комитетке қайта жүгінуге құқылы.</w:t>
      </w:r>
    </w:p>
    <w:p>
      <w:pPr>
        <w:spacing w:after="0"/>
        <w:ind w:left="0"/>
        <w:jc w:val="both"/>
      </w:pPr>
      <w:r>
        <w:rPr>
          <w:rFonts w:ascii="Times New Roman"/>
          <w:b w:val="false"/>
          <w:i w:val="false"/>
          <w:color w:val="000000"/>
          <w:sz w:val="28"/>
        </w:rPr>
        <w:t xml:space="preserve">
      Ұйым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көрсетілген сәйкессіздіктерді жоймаған кезде Комитет ұйымға бас тарту туралы алдын ала шешім туралы, сондай-ақ ұйымға алдын ала шешім бойынша ұстанымын білдіруге мүмкіндік беру үшін тыңдауды өткізудің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өтініш пен құжаттардың толықтығын, дұрыстығын және дұрыс ресімделуін тексеру мерзімі аяқталғанға дейін кемінде 3 (үш) жұмыс күні бұрын, сондай-ақ ұйымның ұйымдарға көлік құралдарының паспорттарын (көлік құралдары шассиінің паспорттарын) және өздігінен жүретін машиналар мен техниканың басқа да түрлерінің паспорттарын ресімдеу жөніндегі өкілеттіктерді беру туралы қорытындыны беру шарттарына сәйкестігіне жіберіледі, оның ішінде көлік құралдарының электрондық паспорттарын (көлік құралдары шассиінің паспорттарын) және өздігінен жүретін машиналардың және басқа да техника түрлерінің электрондық паспорттарын ресімдеу,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Комитет ұйымдарға бас тартуға негіз болған дәлелді себептерді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көлік құралдарының паспорттарын (көлік құралдары шассиінің паспорттарын) және өздігінен жүретін машиналардың паспорттарын және техниканың басқа да түрлерін, оның ішінде көлік құралдарының электрондық паспорттарын (көлік құралдары шассиінің паспорттарын) және өздігінен жүретін машиналардың электрондық паспорттарын және техниканың басқа да түрлерін ресімдеу жөніндегі өкілеттіктерді беру туралы қорытынды,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ұйымдарға көлік құралдарының паспорттарын (көлік құралдары шассиінің паспорттарын) және өздігінен жүретін машиналардың паспорттарын және техниканың басқа да түрлерін, оның ішінде көлік құралдарының электрондық паспорттарын (көлік құралдары шассиінің паспорттарын) және өздігінен жүретін машиналардың электрондық паспорттарын және техниканың басқа да түрлерін ресімдеу жөніндегі өкілеттіктерді беруден бас тарту туралы қорытынды береді.</w:t>
      </w:r>
    </w:p>
    <w:p>
      <w:pPr>
        <w:spacing w:after="0"/>
        <w:ind w:left="0"/>
        <w:jc w:val="both"/>
      </w:pPr>
      <w:r>
        <w:rPr>
          <w:rFonts w:ascii="Times New Roman"/>
          <w:b w:val="false"/>
          <w:i w:val="false"/>
          <w:color w:val="000000"/>
          <w:sz w:val="28"/>
        </w:rPr>
        <w:t>
      Ұйымдарға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оң қорытынды болған кезде 5 (бес) жұмыс күні ішінде ұйым туралы мәліметті Бірыңғай тізілімнің ұлттық бөлігіне енгізеді.</w:t>
      </w:r>
    </w:p>
    <w:p>
      <w:pPr>
        <w:spacing w:after="0"/>
        <w:ind w:left="0"/>
        <w:jc w:val="both"/>
      </w:pPr>
      <w:r>
        <w:rPr>
          <w:rFonts w:ascii="Times New Roman"/>
          <w:b w:val="false"/>
          <w:i w:val="false"/>
          <w:color w:val="000000"/>
          <w:sz w:val="28"/>
        </w:rPr>
        <w:t xml:space="preserve">
      Ұйым келіспеген жағдайда,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беруден бас тарту туралы қорытындыға, сондай-ақ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Комитеттің әрекетіне (әрекетсіздігіне) шағымдануға құқылы.</w:t>
      </w:r>
    </w:p>
    <w:bookmarkStart w:name="z42" w:id="40"/>
    <w:p>
      <w:pPr>
        <w:spacing w:after="0"/>
        <w:ind w:left="0"/>
        <w:jc w:val="both"/>
      </w:pPr>
      <w:r>
        <w:rPr>
          <w:rFonts w:ascii="Times New Roman"/>
          <w:b w:val="false"/>
          <w:i w:val="false"/>
          <w:color w:val="000000"/>
          <w:sz w:val="28"/>
        </w:rPr>
        <w:t>
      9.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ұйымдарға беру туралы қорытынды ұйым Бірыңғай тізілімнің ұлттық бөлігіне енгізілген күнге дейін күшінде болады, бірақ ол берілген күннен бастап күнтізбелік 90 (тоқсан) күннен аспайды.</w:t>
      </w:r>
    </w:p>
    <w:bookmarkEnd w:id="40"/>
    <w:bookmarkStart w:name="z43" w:id="41"/>
    <w:p>
      <w:pPr>
        <w:spacing w:after="0"/>
        <w:ind w:left="0"/>
        <w:jc w:val="both"/>
      </w:pPr>
      <w:r>
        <w:rPr>
          <w:rFonts w:ascii="Times New Roman"/>
          <w:b w:val="false"/>
          <w:i w:val="false"/>
          <w:color w:val="000000"/>
          <w:sz w:val="28"/>
        </w:rPr>
        <w:t>
      10. Өкілеттіктер мынадай:</w:t>
      </w:r>
    </w:p>
    <w:bookmarkEnd w:id="41"/>
    <w:bookmarkStart w:name="z44" w:id="42"/>
    <w:p>
      <w:pPr>
        <w:spacing w:after="0"/>
        <w:ind w:left="0"/>
        <w:jc w:val="both"/>
      </w:pPr>
      <w:r>
        <w:rPr>
          <w:rFonts w:ascii="Times New Roman"/>
          <w:b w:val="false"/>
          <w:i w:val="false"/>
          <w:color w:val="000000"/>
          <w:sz w:val="28"/>
        </w:rPr>
        <w:t>
      1) ұйым электрондық паспорттар жүйелерінің ұлттық операторымен (ұлттық әкімшісімен) жасалған шарт талаптарын орындамаған кезде электрондық паспорттар жүйелерінің ұлттық операторының (ұлттық әкімшісінің) қолдаухаты;</w:t>
      </w:r>
    </w:p>
    <w:bookmarkEnd w:id="42"/>
    <w:bookmarkStart w:name="z45" w:id="43"/>
    <w:p>
      <w:pPr>
        <w:spacing w:after="0"/>
        <w:ind w:left="0"/>
        <w:jc w:val="both"/>
      </w:pPr>
      <w:r>
        <w:rPr>
          <w:rFonts w:ascii="Times New Roman"/>
          <w:b w:val="false"/>
          <w:i w:val="false"/>
          <w:color w:val="000000"/>
          <w:sz w:val="28"/>
        </w:rPr>
        <w:t xml:space="preserve">
      2) ұйым ЕЭК № 122 шешімімен бекітілген Тәртіптің, ЕЭК № 112 шешімімен бекітілген Бірыңғай тізілімді қалыптастыру және жүргізу тәртібінің, Қазақстан Республикасы Үкіметінің 2019 жылғы 3 шілдедегі № 471 </w:t>
      </w:r>
      <w:r>
        <w:rPr>
          <w:rFonts w:ascii="Times New Roman"/>
          <w:b w:val="false"/>
          <w:i w:val="false"/>
          <w:color w:val="000000"/>
          <w:sz w:val="28"/>
        </w:rPr>
        <w:t>қаулысымен</w:t>
      </w:r>
      <w:r>
        <w:rPr>
          <w:rFonts w:ascii="Times New Roman"/>
          <w:b w:val="false"/>
          <w:i w:val="false"/>
          <w:color w:val="000000"/>
          <w:sz w:val="28"/>
        </w:rPr>
        <w:t xml:space="preserve"> бекітілген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қағидаларының талаптарын бұзған;</w:t>
      </w:r>
    </w:p>
    <w:bookmarkEnd w:id="43"/>
    <w:bookmarkStart w:name="z46" w:id="44"/>
    <w:p>
      <w:pPr>
        <w:spacing w:after="0"/>
        <w:ind w:left="0"/>
        <w:jc w:val="both"/>
      </w:pPr>
      <w:r>
        <w:rPr>
          <w:rFonts w:ascii="Times New Roman"/>
          <w:b w:val="false"/>
          <w:i w:val="false"/>
          <w:color w:val="000000"/>
          <w:sz w:val="28"/>
        </w:rPr>
        <w:t>
      3) ұйымнан өкілеттіктерді тоқтату туралы өтініш алған;</w:t>
      </w:r>
    </w:p>
    <w:bookmarkEnd w:id="44"/>
    <w:bookmarkStart w:name="z47" w:id="45"/>
    <w:p>
      <w:pPr>
        <w:spacing w:after="0"/>
        <w:ind w:left="0"/>
        <w:jc w:val="both"/>
      </w:pPr>
      <w:r>
        <w:rPr>
          <w:rFonts w:ascii="Times New Roman"/>
          <w:b w:val="false"/>
          <w:i w:val="false"/>
          <w:color w:val="000000"/>
          <w:sz w:val="28"/>
        </w:rPr>
        <w:t xml:space="preserve">
      4) ұйым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ұсынбаған жағдайларда тоқтатылады.</w:t>
      </w:r>
    </w:p>
    <w:bookmarkEnd w:id="45"/>
    <w:bookmarkStart w:name="z48" w:id="46"/>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жағдайларды қарау нәтижелері бойынша Комитет уәкілетті ұйымның атына осындай өкілеттіктерді тоқтатуға және Бірыңғай тізілімнің ұлттық бөлігінен шығаруға негіз болған себептерді көрсете отырып, 5 (бес) жұмыс күнінен кешіктірілмейтін мерзімде өкілеттіктерді тоқтату туралы хат жібереді.</w:t>
      </w:r>
    </w:p>
    <w:bookmarkEnd w:id="46"/>
    <w:bookmarkStart w:name="z49" w:id="47"/>
    <w:p>
      <w:pPr>
        <w:spacing w:after="0"/>
        <w:ind w:left="0"/>
        <w:jc w:val="both"/>
      </w:pPr>
      <w:r>
        <w:rPr>
          <w:rFonts w:ascii="Times New Roman"/>
          <w:b w:val="false"/>
          <w:i w:val="false"/>
          <w:color w:val="000000"/>
          <w:sz w:val="28"/>
        </w:rPr>
        <w:t xml:space="preserve">
      12. ЕЭК №112 шешімімен бекітілген Бірыңғай тізілімді қалыптастыру және жүргізу тәртібінің 5-тармағының а) тармақшасында көзделген ұйым және (немесе) ұйымға берілген өкілеттіктер туралы мәліметтер бөлігінде Бірыңғай тізілімнің ұлттық бөлігін өзектендіруді Комитет деректемелерінің (банк деректемелерін қоса алғанда) өзгеруі туралы ақпаратты қоса алғанда, басшысының ауысуы туралы, мекенжайының өзгеруі туралы,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шарттарда көзделген келісімдердің қолданысын аяқтау туралы ұйым ұсынған ақпараттың негізінде жүзеге асырады. </w:t>
      </w:r>
    </w:p>
    <w:bookmarkEnd w:id="47"/>
    <w:bookmarkStart w:name="z50" w:id="48"/>
    <w:p>
      <w:pPr>
        <w:spacing w:after="0"/>
        <w:ind w:left="0"/>
        <w:jc w:val="both"/>
      </w:pPr>
      <w:r>
        <w:rPr>
          <w:rFonts w:ascii="Times New Roman"/>
          <w:b w:val="false"/>
          <w:i w:val="false"/>
          <w:color w:val="000000"/>
          <w:sz w:val="28"/>
        </w:rPr>
        <w:t>
      13. Бірыңғай тізілімнің ұлттық бөлігіне көлік құралдарын (көлік құралдарының шассиін), өздігінен жүретін машиналарды және техниканың басқа да түрлерін дайындаушы ұйым туралы мәліметтерді енгізуді Комитет дайындаушы ұйым ұсынған мынадай құжаттардың негізінде жүзеге асырады (pdf форматында электрондық тасығышта):</w:t>
      </w:r>
    </w:p>
    <w:bookmarkEnd w:id="48"/>
    <w:bookmarkStart w:name="z51" w:id="49"/>
    <w:p>
      <w:pPr>
        <w:spacing w:after="0"/>
        <w:ind w:left="0"/>
        <w:jc w:val="both"/>
      </w:pPr>
      <w:r>
        <w:rPr>
          <w:rFonts w:ascii="Times New Roman"/>
          <w:b w:val="false"/>
          <w:i w:val="false"/>
          <w:color w:val="000000"/>
          <w:sz w:val="28"/>
        </w:rPr>
        <w:t>
      1) ілеспе хат (еркін нысанда);</w:t>
      </w:r>
    </w:p>
    <w:bookmarkEnd w:id="49"/>
    <w:bookmarkStart w:name="z52" w:id="5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көлік құралдарын (көлік құралдарының шассилерін), өздігінен жүретін машиналар мен басқа да техника түрлерін дайындаушы ұйымды көлік құралдарының (көлік құралдары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қатысушы мемлекеттердің уәкілетті органдарының (ұйымдарының) бірыңғай тізілімінің ұлттық бөлігіне енгізу туралы өтініш;</w:t>
      </w:r>
    </w:p>
    <w:bookmarkEnd w:id="50"/>
    <w:bookmarkStart w:name="z53" w:id="51"/>
    <w:p>
      <w:pPr>
        <w:spacing w:after="0"/>
        <w:ind w:left="0"/>
        <w:jc w:val="both"/>
      </w:pPr>
      <w:r>
        <w:rPr>
          <w:rFonts w:ascii="Times New Roman"/>
          <w:b w:val="false"/>
          <w:i w:val="false"/>
          <w:color w:val="000000"/>
          <w:sz w:val="28"/>
        </w:rPr>
        <w:t>
      3) басшы (не сенімхат бойынша оның өкілі) куәландырған, көлік құралдарын (көлік құралдары шассиі), өздігінен жүретін машиналар мен техниканың басқа да түрлерін дайындаушы ұйымның толық атауы, орналасқан жері (заңды тұлғаның мекенжайы), басшының нақты мекенжайы, телефон нөмірі, электрондық пошта мекенжайы, тегі, аты, әкесінің аты (бар болса) туралы мәліметтерді қамтитын, анықтама;</w:t>
      </w:r>
    </w:p>
    <w:bookmarkEnd w:id="51"/>
    <w:bookmarkStart w:name="z54" w:id="52"/>
    <w:p>
      <w:pPr>
        <w:spacing w:after="0"/>
        <w:ind w:left="0"/>
        <w:jc w:val="both"/>
      </w:pPr>
      <w:r>
        <w:rPr>
          <w:rFonts w:ascii="Times New Roman"/>
          <w:b w:val="false"/>
          <w:i w:val="false"/>
          <w:color w:val="000000"/>
          <w:sz w:val="28"/>
        </w:rPr>
        <w:t>
      4) "Заңды тұлғалар" мемлекеттік дерекқорынан тіркелген заңды тұлға, филиал немесе өкілдік туралы анықтама;</w:t>
      </w:r>
    </w:p>
    <w:bookmarkEnd w:id="52"/>
    <w:bookmarkStart w:name="z55" w:id="53"/>
    <w:p>
      <w:pPr>
        <w:spacing w:after="0"/>
        <w:ind w:left="0"/>
        <w:jc w:val="both"/>
      </w:pPr>
      <w:r>
        <w:rPr>
          <w:rFonts w:ascii="Times New Roman"/>
          <w:b w:val="false"/>
          <w:i w:val="false"/>
          <w:color w:val="000000"/>
          <w:sz w:val="28"/>
        </w:rPr>
        <w:t>
      5) басшы (не сенімхат бойынша оның өкілі) қол қойған, көлік құралдарын (көлік құралдарының шассилерін), өздігінен жүретін машиналар мен техниканың басқа да түрлерін дайындаушы ұйымның өтініш берілген күні қайта ұйымдастыру, тарату, банкроттық процесінде жоқ екенін, сондай-ақ шаруашылық қызметті жүзеге асыруға шектеу жоқ екенін растайтын анықтама;</w:t>
      </w:r>
    </w:p>
    <w:bookmarkEnd w:id="53"/>
    <w:bookmarkStart w:name="z56" w:id="54"/>
    <w:p>
      <w:pPr>
        <w:spacing w:after="0"/>
        <w:ind w:left="0"/>
        <w:jc w:val="both"/>
      </w:pPr>
      <w:r>
        <w:rPr>
          <w:rFonts w:ascii="Times New Roman"/>
          <w:b w:val="false"/>
          <w:i w:val="false"/>
          <w:color w:val="000000"/>
          <w:sz w:val="28"/>
        </w:rPr>
        <w:t>
      6) басшы (не сенімхат бойынша оның өкілі) куәландырған, көлік құралдарын (көлік құралдарының шассилерін), өздігінен жүретін машиналар мен техниканың басқа да түрлерін дайындаушы ұйым өзі дайындаған өнімді өткізуге уәкілеттік берген ұйымдардың (олар бар болса) толық атаулары, орналасқан жері (заңды тұлғаның мекенжайы), ұйымдар басшыларының нақты мекенжайлары, телефон нөмірлері, электрондық пошта мекенжайлары, тектері, аттары, әкелерінің аттары (бар болса) туралы мәліметтерді қамтитын, анықтама;</w:t>
      </w:r>
    </w:p>
    <w:bookmarkEnd w:id="54"/>
    <w:bookmarkStart w:name="z57" w:id="55"/>
    <w:p>
      <w:pPr>
        <w:spacing w:after="0"/>
        <w:ind w:left="0"/>
        <w:jc w:val="both"/>
      </w:pPr>
      <w:r>
        <w:rPr>
          <w:rFonts w:ascii="Times New Roman"/>
          <w:b w:val="false"/>
          <w:i w:val="false"/>
          <w:color w:val="000000"/>
          <w:sz w:val="28"/>
        </w:rPr>
        <w:t>
      7) басшы (не сенімхат бойынша оның өкілі) куәландырған, КО ТР 031/2012, КО ТР 010/2011 талаптарына сәйкестікті бағалау туралы қолданыстағы сертификаттардың немесе көлік құралының типін мақұлдаулардың (шасси типін мақұлдаулардың), көлік құралының (шассидің) КО ТР 018/2011 талаптарына сәйкестігін куәландыратын көлік құралы конструкциясының қауіпсіздігі туралы куәліктердің көшірмелері;</w:t>
      </w:r>
    </w:p>
    <w:bookmarkEnd w:id="55"/>
    <w:bookmarkStart w:name="z58" w:id="56"/>
    <w:p>
      <w:pPr>
        <w:spacing w:after="0"/>
        <w:ind w:left="0"/>
        <w:jc w:val="both"/>
      </w:pPr>
      <w:r>
        <w:rPr>
          <w:rFonts w:ascii="Times New Roman"/>
          <w:b w:val="false"/>
          <w:i w:val="false"/>
          <w:color w:val="000000"/>
          <w:sz w:val="28"/>
        </w:rPr>
        <w:t>
      8) көлік құралдарын (көлік құралдары шассиін) дайындаушы ұйымның басшысы (не сенімхат бойынша оның өкілі) куәландырған көлік құралын дайындаушының халықаралық сәйкестендіру коды (WMI) берілгенін растайтын құжаттың (WMI кодын көрсете отырып) көшірмесі;</w:t>
      </w:r>
    </w:p>
    <w:bookmarkEnd w:id="56"/>
    <w:bookmarkStart w:name="z59" w:id="57"/>
    <w:p>
      <w:pPr>
        <w:spacing w:after="0"/>
        <w:ind w:left="0"/>
        <w:jc w:val="both"/>
      </w:pPr>
      <w:r>
        <w:rPr>
          <w:rFonts w:ascii="Times New Roman"/>
          <w:b w:val="false"/>
          <w:i w:val="false"/>
          <w:color w:val="000000"/>
          <w:sz w:val="28"/>
        </w:rPr>
        <w:t>
      9) көлік құралдарын (көлік құралдары шассиін) дайындаушы ұйымның басшысы (не сенімхат бойынша оның өкілі) куәландырған, Қазақстан Республикасының уәкілетті органы мен дайындаушы ұйым арасындағы құрастырудың жеңілдікті режимі туралы келісімнің (жеңілдікті режимді, осындай келісімнің қолданылу мерзімдерін және онда көзделген квоталарды көрсете отырып) бар екендігі туралы мәліметтерді қамтитын анықтама (көрсетілген режим қолданылған жағдайда ұсынылады);</w:t>
      </w:r>
    </w:p>
    <w:bookmarkEnd w:id="57"/>
    <w:bookmarkStart w:name="z60" w:id="58"/>
    <w:p>
      <w:pPr>
        <w:spacing w:after="0"/>
        <w:ind w:left="0"/>
        <w:jc w:val="both"/>
      </w:pPr>
      <w:r>
        <w:rPr>
          <w:rFonts w:ascii="Times New Roman"/>
          <w:b w:val="false"/>
          <w:i w:val="false"/>
          <w:color w:val="000000"/>
          <w:sz w:val="28"/>
        </w:rPr>
        <w:t xml:space="preserve">
      10) көлік құралдарын (көлік құралдарының шассиін) дайындаушы ұйымның басшысы (не сенімхат бойынша оның өкілі) куәландырған құрастыру зауыттарының толық атаулары (олар бар болса), орналасқан жері (заңды тұлғалардың мекенжайлары), осындай ұйымдар басшыларының нақты мекенжайлары, телефон нөмірлері, электрондық пошта мекенжайлары, тектері, аттары, әкелерінің аттары (бар болса) туралы мәліметтерді қамтитын анықтама; </w:t>
      </w:r>
    </w:p>
    <w:bookmarkEnd w:id="58"/>
    <w:bookmarkStart w:name="z61" w:id="59"/>
    <w:p>
      <w:pPr>
        <w:spacing w:after="0"/>
        <w:ind w:left="0"/>
        <w:jc w:val="both"/>
      </w:pPr>
      <w:r>
        <w:rPr>
          <w:rFonts w:ascii="Times New Roman"/>
          <w:b w:val="false"/>
          <w:i w:val="false"/>
          <w:color w:val="000000"/>
          <w:sz w:val="28"/>
        </w:rPr>
        <w:t>
      14. Комитет, көлік құралдарын (көлік құралдарының шассиін), өздігінен жүретін машиналар мен басқа да техника түрлерін дайындаушы ұйымнан құжаттар келіп түскен күннен бастап 20 (жиырма) жұмыс күні ішінде:</w:t>
      </w:r>
    </w:p>
    <w:bookmarkEnd w:id="59"/>
    <w:bookmarkStart w:name="z62" w:id="60"/>
    <w:p>
      <w:pPr>
        <w:spacing w:after="0"/>
        <w:ind w:left="0"/>
        <w:jc w:val="both"/>
      </w:pPr>
      <w:r>
        <w:rPr>
          <w:rFonts w:ascii="Times New Roman"/>
          <w:b w:val="false"/>
          <w:i w:val="false"/>
          <w:color w:val="000000"/>
          <w:sz w:val="28"/>
        </w:rPr>
        <w:t>
      1) өтінішті және құжаттарды ресімдеудің толықтығын, анықтығын және дұрыстығын тексеруді жүзеге асырады;</w:t>
      </w:r>
    </w:p>
    <w:bookmarkEnd w:id="60"/>
    <w:bookmarkStart w:name="z63" w:id="61"/>
    <w:p>
      <w:pPr>
        <w:spacing w:after="0"/>
        <w:ind w:left="0"/>
        <w:jc w:val="both"/>
      </w:pPr>
      <w:r>
        <w:rPr>
          <w:rFonts w:ascii="Times New Roman"/>
          <w:b w:val="false"/>
          <w:i w:val="false"/>
          <w:color w:val="000000"/>
          <w:sz w:val="28"/>
        </w:rPr>
        <w:t>
      2) ұсынылған құжаттар толық, олардың анықтығы және өтінішті ресімдеу дұрыс болған жағдайда көлік құралдарын (көлік құралдарының шассиін), өздігінен жүретін машиналар мен басқа да техника түрлерін дайындаушы ұйым туралы мәліметтерді Бірыңғай тізілімнің ұлттық бөлігіне енгізеді.</w:t>
      </w:r>
    </w:p>
    <w:bookmarkEnd w:id="61"/>
    <w:bookmarkStart w:name="z64" w:id="62"/>
    <w:p>
      <w:pPr>
        <w:spacing w:after="0"/>
        <w:ind w:left="0"/>
        <w:jc w:val="both"/>
      </w:pPr>
      <w:r>
        <w:rPr>
          <w:rFonts w:ascii="Times New Roman"/>
          <w:b w:val="false"/>
          <w:i w:val="false"/>
          <w:color w:val="000000"/>
          <w:sz w:val="28"/>
        </w:rPr>
        <w:t>
      15. Көлік құралдарын (көлік құралдарының шассиін), өздігінен жүретін машиналар мен басқа да техника түрлерін дайындаушы ұйым Бірыңғай тізілімнің ұлттық бөлігінен мынадай 5 (бес) жұмыс күнінен кешіктірілмейтін мерзімде:</w:t>
      </w:r>
    </w:p>
    <w:bookmarkEnd w:id="62"/>
    <w:bookmarkStart w:name="z65" w:id="63"/>
    <w:p>
      <w:pPr>
        <w:spacing w:after="0"/>
        <w:ind w:left="0"/>
        <w:jc w:val="both"/>
      </w:pPr>
      <w:r>
        <w:rPr>
          <w:rFonts w:ascii="Times New Roman"/>
          <w:b w:val="false"/>
          <w:i w:val="false"/>
          <w:color w:val="000000"/>
          <w:sz w:val="28"/>
        </w:rPr>
        <w:t>
      1) көлік құралдарын (көлік құралдарының шассиін), өздігінен жүретін машиналар мен басқа да техника түрлерін дайындаушы ұйым электрондық паспорттар жүйелерінің ұлттық операторымен (ұлттық әкімшісімен) жасалған шарттың талаптарын орындамаған кезде электрондық паспорттар жүйелері ұлттық операторының (ұлттық әкімшісінің) қолдаухаты;</w:t>
      </w:r>
    </w:p>
    <w:bookmarkEnd w:id="63"/>
    <w:bookmarkStart w:name="z66" w:id="64"/>
    <w:p>
      <w:pPr>
        <w:spacing w:after="0"/>
        <w:ind w:left="0"/>
        <w:jc w:val="both"/>
      </w:pPr>
      <w:r>
        <w:rPr>
          <w:rFonts w:ascii="Times New Roman"/>
          <w:b w:val="false"/>
          <w:i w:val="false"/>
          <w:color w:val="000000"/>
          <w:sz w:val="28"/>
        </w:rPr>
        <w:t xml:space="preserve">
      2) көлік құралдарын (көлік құралдарының шассиін), өздігінен жүретін машиналар мен басқа да техника түрлерін дайындаушы ұйым ЕЭК № 122 шешімімен бекітілген Тәртіптің, ЕЭК №112 шешімімен бекітілген Бірыңғай тізілімді қалыптастыру және жүргізу тәртібінің, Қазақстан Республикасы Үкіметінің 2019 жылғы 3 шілдедегі № 471 </w:t>
      </w:r>
      <w:r>
        <w:rPr>
          <w:rFonts w:ascii="Times New Roman"/>
          <w:b w:val="false"/>
          <w:i w:val="false"/>
          <w:color w:val="000000"/>
          <w:sz w:val="28"/>
        </w:rPr>
        <w:t>қаулысымен</w:t>
      </w:r>
      <w:r>
        <w:rPr>
          <w:rFonts w:ascii="Times New Roman"/>
          <w:b w:val="false"/>
          <w:i w:val="false"/>
          <w:color w:val="000000"/>
          <w:sz w:val="28"/>
        </w:rPr>
        <w:t xml:space="preserve"> бекітілген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қағидаларының талаптарын бұзған;</w:t>
      </w:r>
    </w:p>
    <w:bookmarkEnd w:id="64"/>
    <w:bookmarkStart w:name="z67" w:id="65"/>
    <w:p>
      <w:pPr>
        <w:spacing w:after="0"/>
        <w:ind w:left="0"/>
        <w:jc w:val="both"/>
      </w:pPr>
      <w:r>
        <w:rPr>
          <w:rFonts w:ascii="Times New Roman"/>
          <w:b w:val="false"/>
          <w:i w:val="false"/>
          <w:color w:val="000000"/>
          <w:sz w:val="28"/>
        </w:rPr>
        <w:t>
      3) көлік құралдарын (көлік құралдарының шассиін), өздігінен жүретін машиналар мен басқа да техника түрлерін дайындаушы ұйымның Бірыңғай тізілімнің ұлттық бөлігінен шығару туралы өтінішін алған;</w:t>
      </w:r>
    </w:p>
    <w:bookmarkEnd w:id="65"/>
    <w:bookmarkStart w:name="z68" w:id="66"/>
    <w:p>
      <w:pPr>
        <w:spacing w:after="0"/>
        <w:ind w:left="0"/>
        <w:jc w:val="both"/>
      </w:pPr>
      <w:r>
        <w:rPr>
          <w:rFonts w:ascii="Times New Roman"/>
          <w:b w:val="false"/>
          <w:i w:val="false"/>
          <w:color w:val="000000"/>
          <w:sz w:val="28"/>
        </w:rPr>
        <w:t xml:space="preserve">
      4) көлік құралдарын (көлік құралдарының шассиін), өздігінен жүретін машиналар мен басқа да техника түрлерін дайындаушы ұйым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ұсынбаған жағдайларда шығарылады.</w:t>
      </w:r>
    </w:p>
    <w:bookmarkEnd w:id="66"/>
    <w:bookmarkStart w:name="z69" w:id="67"/>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жағдайларды қарау нәтижелері бойынша Комитет 5 (бес) жұмыс күнінен кешіктірілмейтін мерзімде көлік құралдарын (көлік құралдарының шассиін), өздігінен жүретін машиналар мен басқа да техника түрлерін дайындаушы ұйымның мекенжайына Бірыңғай тізілімнің ұлттық бөлігінен шығаруға негіз болған себептерді көрсете отырып хат жібереді.</w:t>
      </w:r>
    </w:p>
    <w:bookmarkEnd w:id="67"/>
    <w:bookmarkStart w:name="z70" w:id="68"/>
    <w:p>
      <w:pPr>
        <w:spacing w:after="0"/>
        <w:ind w:left="0"/>
        <w:jc w:val="both"/>
      </w:pPr>
      <w:r>
        <w:rPr>
          <w:rFonts w:ascii="Times New Roman"/>
          <w:b w:val="false"/>
          <w:i w:val="false"/>
          <w:color w:val="000000"/>
          <w:sz w:val="28"/>
        </w:rPr>
        <w:t>
      17. ЕЭК №112 шешімімен бекітілген Бірыңғай тізілімді қалыптастыру және жүргізу тәртібінің 5-тармағының б), в) тармақшаларында көзделген көлік құралдарын (көлік құралдарының шассиін), өздігінен жүретін машиналар мен басқа да техника түрлерін дайындаушы ұйым туралы мәліметтер бөлігінде Бірыңғай тізілімнің ұлттық бөлігін өзектендіруді Комитет көлік құралдарын (көлік құралдарының шассиін), өздігінен жүретін машиналар мен басқа да техника түрлерін дайындаушы ұйым ұсынған ақпараттың негізінде жүзеге асырады.</w:t>
      </w:r>
    </w:p>
    <w:bookmarkEnd w:id="68"/>
    <w:bookmarkStart w:name="z71" w:id="69"/>
    <w:p>
      <w:pPr>
        <w:spacing w:after="0"/>
        <w:ind w:left="0"/>
        <w:jc w:val="left"/>
      </w:pPr>
      <w:r>
        <w:rPr>
          <w:rFonts w:ascii="Times New Roman"/>
          <w:b/>
          <w:i w:val="false"/>
          <w:color w:val="000000"/>
        </w:rPr>
        <w:t xml:space="preserve"> 3-тарау.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беруден бас тарту туралы қорытынды беру шарттары</w:t>
      </w:r>
    </w:p>
    <w:bookmarkEnd w:id="69"/>
    <w:bookmarkStart w:name="z72" w:id="70"/>
    <w:p>
      <w:pPr>
        <w:spacing w:after="0"/>
        <w:ind w:left="0"/>
        <w:jc w:val="both"/>
      </w:pPr>
      <w:r>
        <w:rPr>
          <w:rFonts w:ascii="Times New Roman"/>
          <w:b w:val="false"/>
          <w:i w:val="false"/>
          <w:color w:val="000000"/>
          <w:sz w:val="28"/>
        </w:rPr>
        <w:t>
      18. Ұйымға өкілеттікті беру үшін шарттар мыналар болып табылады:</w:t>
      </w:r>
    </w:p>
    <w:bookmarkEnd w:id="70"/>
    <w:bookmarkStart w:name="z73" w:id="71"/>
    <w:p>
      <w:pPr>
        <w:spacing w:after="0"/>
        <w:ind w:left="0"/>
        <w:jc w:val="both"/>
      </w:pPr>
      <w:r>
        <w:rPr>
          <w:rFonts w:ascii="Times New Roman"/>
          <w:b w:val="false"/>
          <w:i w:val="false"/>
          <w:color w:val="000000"/>
          <w:sz w:val="28"/>
        </w:rPr>
        <w:t>
      1) заңды тұлға ретінде тіркелуінің болуы;</w:t>
      </w:r>
    </w:p>
    <w:bookmarkEnd w:id="71"/>
    <w:bookmarkStart w:name="z74" w:id="72"/>
    <w:p>
      <w:pPr>
        <w:spacing w:after="0"/>
        <w:ind w:left="0"/>
        <w:jc w:val="both"/>
      </w:pPr>
      <w:r>
        <w:rPr>
          <w:rFonts w:ascii="Times New Roman"/>
          <w:b w:val="false"/>
          <w:i w:val="false"/>
          <w:color w:val="000000"/>
          <w:sz w:val="28"/>
        </w:rPr>
        <w:t>
      2) ұйым өтініш берген күні қайта ұйымдастыру, тарату, банкроттық процесінде болмауы;</w:t>
      </w:r>
    </w:p>
    <w:bookmarkEnd w:id="72"/>
    <w:bookmarkStart w:name="z75" w:id="73"/>
    <w:p>
      <w:pPr>
        <w:spacing w:after="0"/>
        <w:ind w:left="0"/>
        <w:jc w:val="both"/>
      </w:pPr>
      <w:r>
        <w:rPr>
          <w:rFonts w:ascii="Times New Roman"/>
          <w:b w:val="false"/>
          <w:i w:val="false"/>
          <w:color w:val="000000"/>
          <w:sz w:val="28"/>
        </w:rPr>
        <w:t xml:space="preserve">
      3) ұйым таңдаған өкілеттіктерге байланысты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шарттарға сәйкестігі;</w:t>
      </w:r>
    </w:p>
    <w:bookmarkEnd w:id="73"/>
    <w:bookmarkStart w:name="z76" w:id="74"/>
    <w:p>
      <w:pPr>
        <w:spacing w:after="0"/>
        <w:ind w:left="0"/>
        <w:jc w:val="both"/>
      </w:pPr>
      <w:r>
        <w:rPr>
          <w:rFonts w:ascii="Times New Roman"/>
          <w:b w:val="false"/>
          <w:i w:val="false"/>
          <w:color w:val="000000"/>
          <w:sz w:val="28"/>
        </w:rPr>
        <w:t>
      4) ұйым мына:</w:t>
      </w:r>
    </w:p>
    <w:bookmarkEnd w:id="7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4), 5), 6), 7), 8), 10) тармақшаларында, 5-тармағының 1), 2) тармақшаларында көзделген өкілеттіктер берілген жағдайда ЕЭК-тің №122 шешімімен бекітілген Тәртіптің 20-тармағының д) тармақшасында көзделген ерекшелікті сақтау үшін қажетті сәйкестендіруді жүзеге асыруға, ал көлік құралына (шассиге) дайындаушы ұйым басқан сәйкестендіру таңбалануын жасыру, қолдан жасау, өзгерту, жою белгілері анықталған жағдайда не көлік құралының (шассидің) ұсынылған мәліметтерге сәйкессіздігі анықталған жағдайда көлік құралының паспортын (көлік құралы шассиінің паспорты), оның ішінде көлік құралының электрондық паспортын (көлік құралы шассиінің электрондық паспорты) ресімдемейді және Қазақстан Республикасының құзыретті органдарын хабардар етуді (ЕЭК №122 шешімімен бекітілген Тәртіптің 20-тармағының е) тармақшасында көзделген ерекшелікті сақтау мақсатында) жүзеге асырады;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5), 6), 7), 8) тармақшаларында көзделген өкілеттіктер берілген жағдайда ЕЭК-тің №122 шешімімен бекітілген Тәртіптің 20-тармағының д) тармақшасында көзделген ерекшелікті сақтау үшін қажетті көлік құралын, оның ішінде сәйкестендіру таңбалануын суретке түсіріп алуды жүзеге асырады; </w:t>
      </w:r>
    </w:p>
    <w:bookmarkStart w:name="z77" w:id="7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5), 6), 7), 8), 9) тармақшаларында көзделген өкілеттіктер берілген жағдайда ұйым өздігінен жүретін машиналарды және техниканың басқа да түрлерін, оның ішінде ЕЭК-тің №122 шешімімен бекітілген Тәртіптің 20-тармағының д) тармақшасында көзделген ерекшелікті сақтау үшін қажетті олардың сәйкестендіруші таңбалануын сәйкестендіруді және суретке түсіруді жүзеге асырады, ал машинаға дайындаушы ұйым басқан сәйкестендіру таңбалануын жасыру, қолдан жасау, өзгерту, жою белгілері анықталған жағдайда не машина ұсынылған мәліметтерге сәйкес келмейтіндігі анықталған жағдайда өздігінен жүретін машиналардың және техниканың басқа да түрлерінің паспортын, оның ішінде өздігінен жүретін машинаның және басқа да техника түрлерінің электрондық паспортын ресімдемейді және Қазақстан Республикасының құзыретті органдарын хабардар етуді (ЕЭК № 122 шешімімен бекітілген Тәртіптің 21-тармағының г) тармақшасында көзделген ерекшелікті сақтау мақсатында) жүзеге асырады;</w:t>
      </w:r>
    </w:p>
    <w:bookmarkEnd w:id="75"/>
    <w:bookmarkStart w:name="z78" w:id="76"/>
    <w:p>
      <w:pPr>
        <w:spacing w:after="0"/>
        <w:ind w:left="0"/>
        <w:jc w:val="both"/>
      </w:pPr>
      <w:r>
        <w:rPr>
          <w:rFonts w:ascii="Times New Roman"/>
          <w:b w:val="false"/>
          <w:i w:val="false"/>
          <w:color w:val="000000"/>
          <w:sz w:val="28"/>
        </w:rPr>
        <w:t xml:space="preserve">
      6) ұйым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ұсынады.</w:t>
      </w:r>
    </w:p>
    <w:bookmarkEnd w:id="76"/>
    <w:bookmarkStart w:name="z79" w:id="77"/>
    <w:p>
      <w:pPr>
        <w:spacing w:after="0"/>
        <w:ind w:left="0"/>
        <w:jc w:val="both"/>
      </w:pPr>
      <w:r>
        <w:rPr>
          <w:rFonts w:ascii="Times New Roman"/>
          <w:b w:val="false"/>
          <w:i w:val="false"/>
          <w:color w:val="000000"/>
          <w:sz w:val="28"/>
        </w:rPr>
        <w:t>
      19. Ұйымға өкілеттік беруден бас тарту үшін шарттар мыналар:</w:t>
      </w:r>
    </w:p>
    <w:bookmarkEnd w:id="77"/>
    <w:bookmarkStart w:name="z80" w:id="7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Комитетке ұсынылған құжаттардың толық болмауы;</w:t>
      </w:r>
    </w:p>
    <w:bookmarkEnd w:id="78"/>
    <w:bookmarkStart w:name="z81" w:id="79"/>
    <w:p>
      <w:pPr>
        <w:spacing w:after="0"/>
        <w:ind w:left="0"/>
        <w:jc w:val="both"/>
      </w:pPr>
      <w:r>
        <w:rPr>
          <w:rFonts w:ascii="Times New Roman"/>
          <w:b w:val="false"/>
          <w:i w:val="false"/>
          <w:color w:val="000000"/>
          <w:sz w:val="28"/>
        </w:rPr>
        <w:t xml:space="preserve">
      2) ұйымның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шарттарға сәйкес келмеуі;</w:t>
      </w:r>
    </w:p>
    <w:bookmarkEnd w:id="79"/>
    <w:p>
      <w:pPr>
        <w:spacing w:after="0"/>
        <w:ind w:left="0"/>
        <w:jc w:val="both"/>
      </w:pPr>
      <w:r>
        <w:rPr>
          <w:rFonts w:ascii="Times New Roman"/>
          <w:b w:val="false"/>
          <w:i w:val="false"/>
          <w:color w:val="000000"/>
          <w:sz w:val="28"/>
        </w:rPr>
        <w:t>
      оның ішінде өкілеттіктер беру мақсатында қайта жүгінген кезде:</w:t>
      </w:r>
    </w:p>
    <w:bookmarkStart w:name="z82" w:id="80"/>
    <w:p>
      <w:pPr>
        <w:spacing w:after="0"/>
        <w:ind w:left="0"/>
        <w:jc w:val="both"/>
      </w:pPr>
      <w:r>
        <w:rPr>
          <w:rFonts w:ascii="Times New Roman"/>
          <w:b w:val="false"/>
          <w:i w:val="false"/>
          <w:color w:val="000000"/>
          <w:sz w:val="28"/>
        </w:rPr>
        <w:t xml:space="preserve">
      3) ұйымның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екі реттен артық бермеуі;</w:t>
      </w:r>
    </w:p>
    <w:bookmarkEnd w:id="80"/>
    <w:bookmarkStart w:name="z83" w:id="81"/>
    <w:p>
      <w:pPr>
        <w:spacing w:after="0"/>
        <w:ind w:left="0"/>
        <w:jc w:val="both"/>
      </w:pPr>
      <w:r>
        <w:rPr>
          <w:rFonts w:ascii="Times New Roman"/>
          <w:b w:val="false"/>
          <w:i w:val="false"/>
          <w:color w:val="000000"/>
          <w:sz w:val="28"/>
        </w:rPr>
        <w:t>
      4) ұйымның көлік құралына (көлік құралының шассиіне), өздігінен жүретін машинаға және техниканың басқа да түрлеріне дайындаушы ұйым басқан сәйкестендіру таңбалануын жасыру, қолдан жасау, өзгерту, жою белгілері анықталған кезде не көлік құралының (көлік құралының шассиінің), өздігінен жүретін машинаның және техниканың басқа да түрлерінің ұсынылған мәліметтерге сәйкессіздігі анықталған кезде көлік құралының (көлік құралының шассиіне), өздігінен жүретін машинаның және техниканың басқа да түрлерінің паспортын, оның ішінде көлік құралының (көлік құралының шассиі), өздігінен жүретін машинаның және техниканың басқа да түрлерінің электрондық паспортын ресімдеуі болып табылады.</w:t>
      </w:r>
    </w:p>
    <w:bookmarkEnd w:id="81"/>
    <w:bookmarkStart w:name="z84" w:id="82"/>
    <w:p>
      <w:pPr>
        <w:spacing w:after="0"/>
        <w:ind w:left="0"/>
        <w:jc w:val="both"/>
      </w:pPr>
      <w:r>
        <w:rPr>
          <w:rFonts w:ascii="Times New Roman"/>
          <w:b w:val="false"/>
          <w:i w:val="false"/>
          <w:color w:val="000000"/>
          <w:sz w:val="28"/>
        </w:rPr>
        <w:t>
      20. Көлік құралдарын (көлік құралдарының шассиін), өздігінен жүретін машиналар мен басқа да техника түрлерін дайындаушы ұйымды Бірыңғай тізілімнің ұлттық бөлігіне енгізу үшін шарттар мыналар болып табылады:</w:t>
      </w:r>
    </w:p>
    <w:bookmarkEnd w:id="82"/>
    <w:bookmarkStart w:name="z85" w:id="83"/>
    <w:p>
      <w:pPr>
        <w:spacing w:after="0"/>
        <w:ind w:left="0"/>
        <w:jc w:val="both"/>
      </w:pPr>
      <w:r>
        <w:rPr>
          <w:rFonts w:ascii="Times New Roman"/>
          <w:b w:val="false"/>
          <w:i w:val="false"/>
          <w:color w:val="000000"/>
          <w:sz w:val="28"/>
        </w:rPr>
        <w:t>
      көлік құралдарын (көлік құралдарының шассиін) дайындаушы ұйым үшін:</w:t>
      </w:r>
    </w:p>
    <w:bookmarkEnd w:id="83"/>
    <w:bookmarkStart w:name="z86" w:id="84"/>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тіркелуінің болуы;</w:t>
      </w:r>
    </w:p>
    <w:bookmarkEnd w:id="84"/>
    <w:bookmarkStart w:name="z87" w:id="85"/>
    <w:p>
      <w:pPr>
        <w:spacing w:after="0"/>
        <w:ind w:left="0"/>
        <w:jc w:val="both"/>
      </w:pPr>
      <w:r>
        <w:rPr>
          <w:rFonts w:ascii="Times New Roman"/>
          <w:b w:val="false"/>
          <w:i w:val="false"/>
          <w:color w:val="000000"/>
          <w:sz w:val="28"/>
        </w:rPr>
        <w:t>
      2) көлік құралдарын (көлік құралдарының шассиін) дайындаушы ұйым өтініш берген күні қайта ұйымдастыру, тарату, банкроттық процесінде болмайды;</w:t>
      </w:r>
    </w:p>
    <w:bookmarkEnd w:id="85"/>
    <w:bookmarkStart w:name="z88" w:id="86"/>
    <w:p>
      <w:pPr>
        <w:spacing w:after="0"/>
        <w:ind w:left="0"/>
        <w:jc w:val="both"/>
      </w:pPr>
      <w:r>
        <w:rPr>
          <w:rFonts w:ascii="Times New Roman"/>
          <w:b w:val="false"/>
          <w:i w:val="false"/>
          <w:color w:val="000000"/>
          <w:sz w:val="28"/>
        </w:rPr>
        <w:t>
      3) көлік құралын дайындаушының халықаралық сәйкестендіру коды (WMI) берілгенін растайтын құжаттың болуы;</w:t>
      </w:r>
    </w:p>
    <w:bookmarkEnd w:id="86"/>
    <w:bookmarkStart w:name="z89" w:id="87"/>
    <w:p>
      <w:pPr>
        <w:spacing w:after="0"/>
        <w:ind w:left="0"/>
        <w:jc w:val="both"/>
      </w:pPr>
      <w:r>
        <w:rPr>
          <w:rFonts w:ascii="Times New Roman"/>
          <w:b w:val="false"/>
          <w:i w:val="false"/>
          <w:color w:val="000000"/>
          <w:sz w:val="28"/>
        </w:rPr>
        <w:t>
      4) көлік құралының (шассидің) КО ТР 018/2011 талаптарына сәйкестігін куәландыратын көлік құралының типін қолданыстағы мақұлдаудың (шасси типін мақұлдау) болуы;</w:t>
      </w:r>
    </w:p>
    <w:bookmarkEnd w:id="87"/>
    <w:bookmarkStart w:name="z90" w:id="88"/>
    <w:p>
      <w:pPr>
        <w:spacing w:after="0"/>
        <w:ind w:left="0"/>
        <w:jc w:val="both"/>
      </w:pPr>
      <w:r>
        <w:rPr>
          <w:rFonts w:ascii="Times New Roman"/>
          <w:b w:val="false"/>
          <w:i w:val="false"/>
          <w:color w:val="000000"/>
          <w:sz w:val="28"/>
        </w:rPr>
        <w:t xml:space="preserve">
      5) көлік құралдарын (көлік құралдарының шассиін) дайындаушы ұйымның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ұсынады;</w:t>
      </w:r>
    </w:p>
    <w:bookmarkEnd w:id="88"/>
    <w:p>
      <w:pPr>
        <w:spacing w:after="0"/>
        <w:ind w:left="0"/>
        <w:jc w:val="both"/>
      </w:pPr>
      <w:r>
        <w:rPr>
          <w:rFonts w:ascii="Times New Roman"/>
          <w:b w:val="false"/>
          <w:i w:val="false"/>
          <w:color w:val="000000"/>
          <w:sz w:val="28"/>
        </w:rPr>
        <w:t>
      өздігінен жүретін машиналарды және техниканың басқа да түрлерін дайындаушы ұйым үшін:</w:t>
      </w:r>
    </w:p>
    <w:bookmarkStart w:name="z91" w:id="89"/>
    <w:p>
      <w:pPr>
        <w:spacing w:after="0"/>
        <w:ind w:left="0"/>
        <w:jc w:val="both"/>
      </w:pPr>
      <w:r>
        <w:rPr>
          <w:rFonts w:ascii="Times New Roman"/>
          <w:b w:val="false"/>
          <w:i w:val="false"/>
          <w:color w:val="000000"/>
          <w:sz w:val="28"/>
        </w:rPr>
        <w:t>
      6) Қазақстан Республикасының заңнамасына сәйкес заңды тұлға ретінде тіркелуінің болуы;</w:t>
      </w:r>
    </w:p>
    <w:bookmarkEnd w:id="89"/>
    <w:bookmarkStart w:name="z92" w:id="90"/>
    <w:p>
      <w:pPr>
        <w:spacing w:after="0"/>
        <w:ind w:left="0"/>
        <w:jc w:val="both"/>
      </w:pPr>
      <w:r>
        <w:rPr>
          <w:rFonts w:ascii="Times New Roman"/>
          <w:b w:val="false"/>
          <w:i w:val="false"/>
          <w:color w:val="000000"/>
          <w:sz w:val="28"/>
        </w:rPr>
        <w:t>
      7) өздігінен жүретін машиналарды және техниканың басқа да түрлерін дайындаушы ұйым өтініш берген күні қайта ұйымдастыру, тарату, банкроттық процесінде болмайды;</w:t>
      </w:r>
    </w:p>
    <w:bookmarkEnd w:id="90"/>
    <w:bookmarkStart w:name="z93" w:id="91"/>
    <w:p>
      <w:pPr>
        <w:spacing w:after="0"/>
        <w:ind w:left="0"/>
        <w:jc w:val="both"/>
      </w:pPr>
      <w:r>
        <w:rPr>
          <w:rFonts w:ascii="Times New Roman"/>
          <w:b w:val="false"/>
          <w:i w:val="false"/>
          <w:color w:val="000000"/>
          <w:sz w:val="28"/>
        </w:rPr>
        <w:t>
      8) КО ТР 031/2012, КО ТР 010/2011 талаптарына сәйкестікті бағалау туралы қолданыстағы құжаттың немесе көлік құралының (шассидің) КО ТР 018/2011 талаптарына сәйкестігін куәландыратын көлік құралының типін мақұлдаудың (шасси типін мақұлдаудың) болуы;</w:t>
      </w:r>
    </w:p>
    <w:bookmarkEnd w:id="91"/>
    <w:bookmarkStart w:name="z94" w:id="92"/>
    <w:p>
      <w:pPr>
        <w:spacing w:after="0"/>
        <w:ind w:left="0"/>
        <w:jc w:val="both"/>
      </w:pPr>
      <w:r>
        <w:rPr>
          <w:rFonts w:ascii="Times New Roman"/>
          <w:b w:val="false"/>
          <w:i w:val="false"/>
          <w:color w:val="000000"/>
          <w:sz w:val="28"/>
        </w:rPr>
        <w:t xml:space="preserve">
      9) өздігінен жүретін машиналарды және техниканың басқа да түрлерін дайындаушы ұйымның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ұсынады;</w:t>
      </w:r>
    </w:p>
    <w:bookmarkEnd w:id="92"/>
    <w:bookmarkStart w:name="z95" w:id="93"/>
    <w:p>
      <w:pPr>
        <w:spacing w:after="0"/>
        <w:ind w:left="0"/>
        <w:jc w:val="both"/>
      </w:pPr>
      <w:r>
        <w:rPr>
          <w:rFonts w:ascii="Times New Roman"/>
          <w:b w:val="false"/>
          <w:i w:val="false"/>
          <w:color w:val="000000"/>
          <w:sz w:val="28"/>
        </w:rPr>
        <w:t xml:space="preserve">
      21. Көлік құралдарын (көлік құралдарының шассиін), өздігінен жүретін машиналар мен басқа да техника түрлерін дайындаушы ұйымды Бірыңғай тізілімнің ұлттық бөлігіне енгізуден бас тарту үшін шарттар: </w:t>
      </w:r>
    </w:p>
    <w:bookmarkEnd w:id="93"/>
    <w:bookmarkStart w:name="z96" w:id="9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Комитетке ұсынылған құжаттардың толық болмауы;</w:t>
      </w:r>
    </w:p>
    <w:bookmarkEnd w:id="94"/>
    <w:bookmarkStart w:name="z97" w:id="95"/>
    <w:p>
      <w:pPr>
        <w:spacing w:after="0"/>
        <w:ind w:left="0"/>
        <w:jc w:val="both"/>
      </w:pPr>
      <w:r>
        <w:rPr>
          <w:rFonts w:ascii="Times New Roman"/>
          <w:b w:val="false"/>
          <w:i w:val="false"/>
          <w:color w:val="000000"/>
          <w:sz w:val="28"/>
        </w:rPr>
        <w:t xml:space="preserve">
      2) көлік құралдарын (көлік құралдарының шассиін), өздігінен жүретін машиналар мен басқа да техника түрлерін дайындаушы ұйымның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шарттарға сәйкес келмеуі;</w:t>
      </w:r>
    </w:p>
    <w:bookmarkEnd w:id="95"/>
    <w:p>
      <w:pPr>
        <w:spacing w:after="0"/>
        <w:ind w:left="0"/>
        <w:jc w:val="both"/>
      </w:pPr>
      <w:r>
        <w:rPr>
          <w:rFonts w:ascii="Times New Roman"/>
          <w:b w:val="false"/>
          <w:i w:val="false"/>
          <w:color w:val="000000"/>
          <w:sz w:val="28"/>
        </w:rPr>
        <w:t>
       оның ішінде Ұлттық бөлімге Бірыңғай тізілімді енгізу мақсатында қайта жүгінген кезде:</w:t>
      </w:r>
    </w:p>
    <w:bookmarkStart w:name="z98" w:id="96"/>
    <w:p>
      <w:pPr>
        <w:spacing w:after="0"/>
        <w:ind w:left="0"/>
        <w:jc w:val="both"/>
      </w:pPr>
      <w:r>
        <w:rPr>
          <w:rFonts w:ascii="Times New Roman"/>
          <w:b w:val="false"/>
          <w:i w:val="false"/>
          <w:color w:val="000000"/>
          <w:sz w:val="28"/>
        </w:rPr>
        <w:t xml:space="preserve">
      3) көлік құралдарын (көлік құралдарының шассиін), өздігінен жүретін машиналар мен басқа да техника түрлерін дайындаушы ұйымның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екі реттен артық бермеуі болып табылады.</w:t>
      </w:r>
    </w:p>
    <w:bookmarkEnd w:id="96"/>
    <w:p>
      <w:pPr>
        <w:spacing w:after="0"/>
        <w:ind w:left="0"/>
        <w:jc w:val="both"/>
      </w:pPr>
      <w:r>
        <w:rPr>
          <w:rFonts w:ascii="Times New Roman"/>
          <w:b w:val="false"/>
          <w:i w:val="false"/>
          <w:color w:val="000000"/>
          <w:sz w:val="28"/>
        </w:rPr>
        <w:t xml:space="preserve">
      Тексеру нәтижелері бойынша,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Комитетке толық ұсынылмаған, сондай-ақ көлік құралдарын (көлік құралдарының шассиін), өздігінен жүретін машиналарды және техниканың басқа да түрлерін дайындаушы ұйым осы Қағидалардың 20-тармағында көрсетілген шарттарға сәйкес келмеген жағдайда, Комитет Көлік құралдарын дайындаушы ұйымға (көлік құралдарының шассиіне) жолдайды анықталған сәйкессіздіктерді көрсете отырып және оларды 5 (бес) жұмыс күнінен аспайтын мерзімде жою қажеттігі туралы хат (еркін нысанда).</w:t>
      </w:r>
    </w:p>
    <w:p>
      <w:pPr>
        <w:spacing w:after="0"/>
        <w:ind w:left="0"/>
        <w:jc w:val="both"/>
      </w:pPr>
      <w:r>
        <w:rPr>
          <w:rFonts w:ascii="Times New Roman"/>
          <w:b w:val="false"/>
          <w:i w:val="false"/>
          <w:color w:val="000000"/>
          <w:sz w:val="28"/>
        </w:rPr>
        <w:t>
      Көлік құралдарын (көлік құралдарының шассиін), өздігінен жүретін машиналарды және техниканың басқа да түрлерін дайындаушы ұйым осы тармақта көрсетілген сәйкессіздіктерді жоймаған кезде Комитет дайындаушы ұйымды бірыңғай тізілімнің ұлттық бөлігіне енгізуден бас тарту туралы алдын ала шешім туралы, сондай-ақ дайындаушы ұйымға мүмкіндік беру үшін тыңдауды өткізу уақыты мен орны (тәсілі) туралы хабардар етеді алдын ала шешім бойынша позицияны білдіру.</w:t>
      </w:r>
    </w:p>
    <w:p>
      <w:pPr>
        <w:spacing w:after="0"/>
        <w:ind w:left="0"/>
        <w:jc w:val="both"/>
      </w:pPr>
      <w:r>
        <w:rPr>
          <w:rFonts w:ascii="Times New Roman"/>
          <w:b w:val="false"/>
          <w:i w:val="false"/>
          <w:color w:val="000000"/>
          <w:sz w:val="28"/>
        </w:rPr>
        <w:t>
      Тыңдау туралы хабарлама өтініш пен құжаттардың толықтығын, дұрыстығын және дұрыс ресімделуін тексеру мерзімі аяқталғанға дейін кемінде 3 (үш) жұмыс күні бұрын, сондай-ақ көлік құралдарын (көлік құралдарының шассиін), өздігінен жүретін машиналарды және техниканың басқа да түрлерін дайындаушы ұйымның осы Қағидалардың 20-тармағында көрсетілген шарттарға сәйкестігіне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Комитет 5 (бес) жұмыс күні ішінде көлік құралдарын (көлік құралдарының шассиін), өздігінен жүретін машиналарды және техниканың басқа да түрлерін ұйымдастырушы-дайындаушыны бірыңғай тізілімнің ұлттық бөлігіне қосады не Көлік құралдарын (көлік құралдарының шассиін), өздігінен жүретін машиналарды және техниканың басқа да түрлерін дайындаушы ұйымды Бірыңғай тізілімнің ұлттық бөлігіне енгізуден бас тартады бас тартуға негіз болған дәлелді себептерді көрсету.</w:t>
      </w:r>
    </w:p>
    <w:p>
      <w:pPr>
        <w:spacing w:after="0"/>
        <w:ind w:left="0"/>
        <w:jc w:val="both"/>
      </w:pPr>
      <w:r>
        <w:rPr>
          <w:rFonts w:ascii="Times New Roman"/>
          <w:b w:val="false"/>
          <w:i w:val="false"/>
          <w:color w:val="000000"/>
          <w:sz w:val="28"/>
        </w:rPr>
        <w:t xml:space="preserve">
      Дайындаушы ұйым келіспеген жағдайда, көлік құралдарын (көлік құралдарының шассиін), өздігінен жүретін машиналарды және техниканың басқа да түрлерін дайындаушы ұйымды Бірыңғай тізілімнің ұлттық бөлігіне енгізуден бас тартуға, сондай-ақ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Комитеттің әрекетіне (әрекетсіздігіне)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 xml:space="preserve">паспорттарын) және өздігінен </w:t>
            </w:r>
            <w:r>
              <w:br/>
            </w:r>
            <w:r>
              <w:rPr>
                <w:rFonts w:ascii="Times New Roman"/>
                <w:b w:val="false"/>
                <w:i w:val="false"/>
                <w:color w:val="000000"/>
                <w:sz w:val="20"/>
              </w:rPr>
              <w:t xml:space="preserve">жүретін машиналар мен басқа да </w:t>
            </w:r>
            <w:r>
              <w:br/>
            </w:r>
            <w:r>
              <w:rPr>
                <w:rFonts w:ascii="Times New Roman"/>
                <w:b w:val="false"/>
                <w:i w:val="false"/>
                <w:color w:val="000000"/>
                <w:sz w:val="20"/>
              </w:rPr>
              <w:t xml:space="preserve">техника түрлерінің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паспорттарын (көлік</w:t>
            </w:r>
            <w:r>
              <w:br/>
            </w:r>
            <w:r>
              <w:rPr>
                <w:rFonts w:ascii="Times New Roman"/>
                <w:b w:val="false"/>
                <w:i w:val="false"/>
                <w:color w:val="000000"/>
                <w:sz w:val="20"/>
              </w:rPr>
              <w:t xml:space="preserve">құралдары шассилерінің </w:t>
            </w:r>
            <w:r>
              <w:br/>
            </w:r>
            <w:r>
              <w:rPr>
                <w:rFonts w:ascii="Times New Roman"/>
                <w:b w:val="false"/>
                <w:i w:val="false"/>
                <w:color w:val="000000"/>
                <w:sz w:val="20"/>
              </w:rPr>
              <w:t>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туралы қорытынды</w:t>
            </w:r>
            <w:r>
              <w:br/>
            </w:r>
            <w:r>
              <w:rPr>
                <w:rFonts w:ascii="Times New Roman"/>
                <w:b w:val="false"/>
                <w:i w:val="false"/>
                <w:color w:val="000000"/>
                <w:sz w:val="20"/>
              </w:rPr>
              <w:t xml:space="preserve">беру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7"/>
    <w:p>
      <w:pPr>
        <w:spacing w:after="0"/>
        <w:ind w:left="0"/>
        <w:jc w:val="left"/>
      </w:pPr>
      <w:r>
        <w:rPr>
          <w:rFonts w:ascii="Times New Roman"/>
          <w:b/>
          <w:i w:val="false"/>
          <w:color w:val="000000"/>
        </w:rPr>
        <w:t xml:space="preserve">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өкілеттіктер беру туралы өтініш ___ ____________ 20___ж. № _________________</w:t>
      </w:r>
    </w:p>
    <w:bookmarkEnd w:id="9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______________________________________________________ негізінде әрекет </w:t>
      </w:r>
    </w:p>
    <w:p>
      <w:pPr>
        <w:spacing w:after="0"/>
        <w:ind w:left="0"/>
        <w:jc w:val="both"/>
      </w:pPr>
      <w:r>
        <w:rPr>
          <w:rFonts w:ascii="Times New Roman"/>
          <w:b w:val="false"/>
          <w:i w:val="false"/>
          <w:color w:val="000000"/>
          <w:sz w:val="28"/>
        </w:rPr>
        <w:t xml:space="preserve">
      ететін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және әкесінің аты (бар болса)) </w:t>
      </w:r>
    </w:p>
    <w:p>
      <w:pPr>
        <w:spacing w:after="0"/>
        <w:ind w:left="0"/>
        <w:jc w:val="both"/>
      </w:pPr>
      <w:r>
        <w:rPr>
          <w:rFonts w:ascii="Times New Roman"/>
          <w:b w:val="false"/>
          <w:i w:val="false"/>
          <w:color w:val="000000"/>
          <w:sz w:val="28"/>
        </w:rPr>
        <w:t xml:space="preserve">
      ол туралы ақпаратты уәкілетті органдардың (ұйымдардың) және көлік құралдарын </w:t>
      </w:r>
    </w:p>
    <w:p>
      <w:pPr>
        <w:spacing w:after="0"/>
        <w:ind w:left="0"/>
        <w:jc w:val="both"/>
      </w:pPr>
      <w:r>
        <w:rPr>
          <w:rFonts w:ascii="Times New Roman"/>
          <w:b w:val="false"/>
          <w:i w:val="false"/>
          <w:color w:val="000000"/>
          <w:sz w:val="28"/>
        </w:rPr>
        <w:t xml:space="preserve">
      (көлік құралының шассилерін), өздігінен жүретін машиналарды және көлік құралының </w:t>
      </w:r>
    </w:p>
    <w:p>
      <w:pPr>
        <w:spacing w:after="0"/>
        <w:ind w:left="0"/>
        <w:jc w:val="both"/>
      </w:pPr>
      <w:r>
        <w:rPr>
          <w:rFonts w:ascii="Times New Roman"/>
          <w:b w:val="false"/>
          <w:i w:val="false"/>
          <w:color w:val="000000"/>
          <w:sz w:val="28"/>
        </w:rPr>
        <w:t xml:space="preserve">
      паспорттарын (көлік құралының шасси паспорттарын) беретін және басқа да техника </w:t>
      </w:r>
    </w:p>
    <w:p>
      <w:pPr>
        <w:spacing w:after="0"/>
        <w:ind w:left="0"/>
        <w:jc w:val="both"/>
      </w:pPr>
      <w:r>
        <w:rPr>
          <w:rFonts w:ascii="Times New Roman"/>
          <w:b w:val="false"/>
          <w:i w:val="false"/>
          <w:color w:val="000000"/>
          <w:sz w:val="28"/>
        </w:rPr>
        <w:t>
      түрлерін өндірушілердің бірыңғай тізілімінің ұлттық бөлігіне енгізу мақсатында –</w:t>
      </w:r>
    </w:p>
    <w:p>
      <w:pPr>
        <w:spacing w:after="0"/>
        <w:ind w:left="0"/>
        <w:jc w:val="both"/>
      </w:pPr>
      <w:r>
        <w:rPr>
          <w:rFonts w:ascii="Times New Roman"/>
          <w:b w:val="false"/>
          <w:i w:val="false"/>
          <w:color w:val="000000"/>
          <w:sz w:val="28"/>
        </w:rPr>
        <w:t xml:space="preserve">
      жүретін көлік құралдарының паспорттарын және басқа да техника түрлерін, оның </w:t>
      </w:r>
    </w:p>
    <w:p>
      <w:pPr>
        <w:spacing w:after="0"/>
        <w:ind w:left="0"/>
        <w:jc w:val="both"/>
      </w:pPr>
      <w:r>
        <w:rPr>
          <w:rFonts w:ascii="Times New Roman"/>
          <w:b w:val="false"/>
          <w:i w:val="false"/>
          <w:color w:val="000000"/>
          <w:sz w:val="28"/>
        </w:rPr>
        <w:t xml:space="preserve">
      ішінде көлік құралдарының электрондық паспорттарын (көлік шассиінің </w:t>
      </w:r>
    </w:p>
    <w:p>
      <w:pPr>
        <w:spacing w:after="0"/>
        <w:ind w:left="0"/>
        <w:jc w:val="both"/>
      </w:pPr>
      <w:r>
        <w:rPr>
          <w:rFonts w:ascii="Times New Roman"/>
          <w:b w:val="false"/>
          <w:i w:val="false"/>
          <w:color w:val="000000"/>
          <w:sz w:val="28"/>
        </w:rPr>
        <w:t xml:space="preserve">
      паспорттарын) және өздігінен жүретін машиналар мен техниканың басқа түрлеріне </w:t>
      </w:r>
    </w:p>
    <w:p>
      <w:pPr>
        <w:spacing w:after="0"/>
        <w:ind w:left="0"/>
        <w:jc w:val="both"/>
      </w:pPr>
      <w:r>
        <w:rPr>
          <w:rFonts w:ascii="Times New Roman"/>
          <w:b w:val="false"/>
          <w:i w:val="false"/>
          <w:color w:val="000000"/>
          <w:sz w:val="28"/>
        </w:rPr>
        <w:t xml:space="preserve">
      электрондық паспорттарды беруді қоса алғанда, келесі өкілеттіктерді: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(өкілеттіктер атауы)</w:t>
      </w:r>
    </w:p>
    <w:p>
      <w:pPr>
        <w:spacing w:after="0"/>
        <w:ind w:left="0"/>
        <w:jc w:val="both"/>
      </w:pPr>
      <w:r>
        <w:rPr>
          <w:rFonts w:ascii="Times New Roman"/>
          <w:b w:val="false"/>
          <w:i w:val="false"/>
          <w:color w:val="000000"/>
          <w:sz w:val="28"/>
        </w:rPr>
        <w:t>
      беруге арналған осы өтінішті қарауыңызды сұрайды.</w:t>
      </w:r>
    </w:p>
    <w:p>
      <w:pPr>
        <w:spacing w:after="0"/>
        <w:ind w:left="0"/>
        <w:jc w:val="both"/>
      </w:pPr>
      <w:r>
        <w:rPr>
          <w:rFonts w:ascii="Times New Roman"/>
          <w:b w:val="false"/>
          <w:i w:val="false"/>
          <w:color w:val="000000"/>
          <w:sz w:val="28"/>
        </w:rPr>
        <w:t xml:space="preserve">
      Осы өтінішке қоса берілетін құжаттардың (құжаттар көшірмелерінің) тізбесі: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________________________________________________ </w:t>
      </w:r>
    </w:p>
    <w:p>
      <w:pPr>
        <w:spacing w:after="0"/>
        <w:ind w:left="0"/>
        <w:jc w:val="both"/>
      </w:pPr>
      <w:r>
        <w:rPr>
          <w:rFonts w:ascii="Times New Roman"/>
          <w:b w:val="false"/>
          <w:i w:val="false"/>
          <w:color w:val="000000"/>
          <w:sz w:val="28"/>
        </w:rPr>
        <w:t xml:space="preserve">
      Орналасқан жері: 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 </w:t>
      </w:r>
    </w:p>
    <w:p>
      <w:pPr>
        <w:spacing w:after="0"/>
        <w:ind w:left="0"/>
        <w:jc w:val="both"/>
      </w:pPr>
      <w:r>
        <w:rPr>
          <w:rFonts w:ascii="Times New Roman"/>
          <w:b w:val="false"/>
          <w:i w:val="false"/>
          <w:color w:val="000000"/>
          <w:sz w:val="28"/>
        </w:rPr>
        <w:t xml:space="preserve">
      Жеке сәйкестендіру нөмірі (ЖСН)) _______________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 ЭҚЖЖ)___________ </w:t>
      </w:r>
    </w:p>
    <w:p>
      <w:pPr>
        <w:spacing w:after="0"/>
        <w:ind w:left="0"/>
        <w:jc w:val="both"/>
      </w:pPr>
      <w:r>
        <w:rPr>
          <w:rFonts w:ascii="Times New Roman"/>
          <w:b w:val="false"/>
          <w:i w:val="false"/>
          <w:color w:val="000000"/>
          <w:sz w:val="28"/>
        </w:rPr>
        <w:t xml:space="preserve">
      Бенефициардың коды (Кбе) ______________________________________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Банктік сәйкестендіру коды (БСК) 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 </w:t>
      </w:r>
    </w:p>
    <w:p>
      <w:pPr>
        <w:spacing w:after="0"/>
        <w:ind w:left="0"/>
        <w:jc w:val="both"/>
      </w:pPr>
      <w:r>
        <w:rPr>
          <w:rFonts w:ascii="Times New Roman"/>
          <w:b w:val="false"/>
          <w:i w:val="false"/>
          <w:color w:val="000000"/>
          <w:sz w:val="28"/>
        </w:rPr>
        <w:t>
      E-mail: _______________________________________________________</w:t>
      </w:r>
    </w:p>
    <w:p>
      <w:pPr>
        <w:spacing w:after="0"/>
        <w:ind w:left="0"/>
        <w:jc w:val="both"/>
      </w:pPr>
      <w:r>
        <w:rPr>
          <w:rFonts w:ascii="Times New Roman"/>
          <w:b w:val="false"/>
          <w:i w:val="false"/>
          <w:color w:val="000000"/>
          <w:sz w:val="28"/>
        </w:rPr>
        <w:t xml:space="preserve">
      Басшының лауазымы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паспорттарын (көлік</w:t>
            </w:r>
            <w:r>
              <w:br/>
            </w:r>
            <w:r>
              <w:rPr>
                <w:rFonts w:ascii="Times New Roman"/>
                <w:b w:val="false"/>
                <w:i w:val="false"/>
                <w:color w:val="000000"/>
                <w:sz w:val="20"/>
              </w:rPr>
              <w:t xml:space="preserve">құралдары шассилерінің </w:t>
            </w:r>
            <w:r>
              <w:br/>
            </w:r>
            <w:r>
              <w:rPr>
                <w:rFonts w:ascii="Times New Roman"/>
                <w:b w:val="false"/>
                <w:i w:val="false"/>
                <w:color w:val="000000"/>
                <w:sz w:val="20"/>
              </w:rPr>
              <w:t>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bookmarkStart w:name="z102" w:id="98"/>
    <w:p>
      <w:pPr>
        <w:spacing w:after="0"/>
        <w:ind w:left="0"/>
        <w:jc w:val="left"/>
      </w:pPr>
      <w:r>
        <w:rPr>
          <w:rFonts w:ascii="Times New Roman"/>
          <w:b/>
          <w:i w:val="false"/>
          <w:color w:val="000000"/>
        </w:rPr>
        <w:t xml:space="preserve">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өкілеттіктерді беру үшін талаптар1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уәкілетті органдарының (ұйымдарының) және көлік құралдарының (көлік құралдары шассиінің), өздігінен жүретін машиналардың және басқа да техника түрлерінің паспорттарын (электрондық паспорттарын) ресімдеуді жүзеге асыратын көлік құралдарын (көлік құралдары шассиінің), өздігінен жүретін машиналарды және басқа да техника түрлерін дайындаушы ұйымның бірыңғай тізіліміне (бұдан әрі – Бірыңғай тізілім) енгізілмеген дайындаушы ұйымның Қазақстан Республикасының аумағында дайындаған көлік құралдарына көлік құралдарының паспорттарын, көлік құралдарының электрондық паспорттарын ресімдеуі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(көрсетілген) көлік құралдарының типін мақұлдау (бұдан әрі – КҚТМ) бойынша шығарылатын көлік құралдарына көлік құралдарының электрондық паспорттарын ресімдеу жөніндегі өкілеттіктерді беруді және осы ұйым дайындаған көлік құралдарына көлік құралдарының электрондық паспорттарына өзгерістер енгізуді көздейтін кемінде бір қолданыстағы КҚТМ-ге ие дайындаушы ұйыммен келісімнің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 таңдаған өкілеттігін алуы үшін ұйым тиісті өкілеттікке тармақшалардың бірінде көрсетілген талаптарға сәйкес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дайындаушы:</w:t>
            </w:r>
          </w:p>
          <w:p>
            <w:pPr>
              <w:spacing w:after="20"/>
              <w:ind w:left="20"/>
              <w:jc w:val="both"/>
            </w:pPr>
            <w:r>
              <w:rPr>
                <w:rFonts w:ascii="Times New Roman"/>
                <w:b w:val="false"/>
                <w:i w:val="false"/>
                <w:color w:val="000000"/>
                <w:sz w:val="20"/>
              </w:rPr>
              <w:t>
ұйым көрсетілген (көрсетілген) КҚТМ бойынша базалық көлік құралын (көлік құралының шассиін) дайындаушы ұйым болып табылады;</w:t>
            </w:r>
          </w:p>
          <w:p>
            <w:pPr>
              <w:spacing w:after="20"/>
              <w:ind w:left="20"/>
              <w:jc w:val="both"/>
            </w:pPr>
            <w:r>
              <w:rPr>
                <w:rFonts w:ascii="Times New Roman"/>
                <w:b w:val="false"/>
                <w:i w:val="false"/>
                <w:color w:val="000000"/>
                <w:sz w:val="20"/>
              </w:rPr>
              <w:t xml:space="preserve">
-бірыңғай тізілімге дайындаушы ұйым ретінде енгізілуі;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Көрсетілген (көрсетілген) КҚТМ бойынша шығарылатын көлік құралдарына көлік құралдарының электрондық паспорттарын ресімдеу жөніндегі өкілеттіктерді беруді және осы дайындаушы ұйым дайындаған көлік құралдарының электрондық паспорттарына өзгерістер енгізуді көздейтін кемінде бір қолданыстағы КҚТМ-ға ие дайындаушы ұйыммен келісімнің болуы: - Кеден одағының сертификаттау жөніндегі органдары мен сынақ зертханаларының (орталықтарының) бірыңғай тізілімінің ұлттық бөлігіне енгізу және КҚТМ-да көрсетілген санаттардағы көлік құралдарының сәйкестігін растау объектілері ретінде аккредиттеу саласында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Көрсетілген (көрсетілген) КҚТМ бойынша шығарылатын көлік құралдарына көлік құралдарының электрондық паспорттарын ресімдеу жөніндегі өкілеттіктерді беруді және осы дайындаушы ұйым дайындаған көлік құралдарына көлік құралдарының электрондық паспорттарына өзгерістер енгізуді көздейтін кемінде бір қолданыстағы КҚТМ-ға ие дайындаушы ұйыммен келісімнің болуы:</w:t>
            </w:r>
          </w:p>
          <w:p>
            <w:pPr>
              <w:spacing w:after="20"/>
              <w:ind w:left="20"/>
              <w:jc w:val="both"/>
            </w:pPr>
            <w:r>
              <w:rPr>
                <w:rFonts w:ascii="Times New Roman"/>
                <w:b w:val="false"/>
                <w:i w:val="false"/>
                <w:color w:val="000000"/>
                <w:sz w:val="20"/>
              </w:rPr>
              <w:t>
- ұйым көрсетілген (көрсетілген) КҚТМ бойынша базалық көлік құралын (көлік құралының шассиін) шетелдік дайындаушының өкілі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қатысушы басқа елдерден Қазақстан Республикасының аумағына әкелінетін, бұдан бұрын оларға көлік құралдарының паспорттары, оның ішінде көлік құралдарының электрондық паспорттары ресімделмеген, көлік құралдарына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ұйыммен келісімнің болуы және КҚТМ-да дайындаушының өкілі ретінде көрсетілуі немесе Одаққа қатысушы елдердің аумағындағы КҚТМ-да көрсетілген шетелдік дайындаушының өкілімен келісімнің болуы.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"Доңғалақты көлік құралдарының қауіпсіздігі туралы" Кеден одағының техникалық регламентінің (КО ТР 018/2011) (бұдан әрі – КО ТР 018/2011) талаптарына сәйкес көлік құралының типін мақұлдау күші қолданылатын, Еуразиялық экономикалық одаққа (бұдан әрі - Одақ)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Оның негізінде шетелдік дайындаушының өкілі ретінде көлік құралдарының электрондық паспорттарын ресімдеу болжанатын КҚТМ-де көрсету немесе осы КҚТМ-де көрсетілген шетелдік дайындаушымен келісімнің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шетелдік дайындаушының өкілімен КҚТҚ-да көрсетілген келісімнің болуы: Кеден одағының сертификаттау жөніндегі органдары мен сынақ зертханаларының (орталықтарының) бірыңғай тізілімінің ұлттық бөлігіне енгізу және КҚТ-да көрсетілген санаттардағы көлік құралдарының сәйкестігін растау объектілері ретінде аккредиттеу саласында бар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талаптарына сәйкес көлік құралы конструкциясының қауіпсіздігі туралы куәлік ресімделген, Одаққа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 конструкциясының қауіпсіздігі туралы куәлікте көрсетілген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басқа, Одаққа мүше мемлекеттің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күнінен бастап 30 және одан да көп жыл өткен L және M1 санаттарындағы (КО ТР 018/2011 № 1 қосымшаға сәйкес), сондай-ақ шығарылған күнінен бастап 50 жыл және одан да көп жыл өткен, түпнұсқа қозғалтқышы, шанағы және рамасы (бар болса) бар, бастапқы күйіне дейін сақталған немесе қалпына келтірілген жолаушылар мен жүктерді коммерциялық тасымалдауға арналмаған M2, M3 және N санаттарындағы (КО ТР 018/2011 № 1 қосымшаға сәйкес) көлік құралдарына 018/2011 КО ТР талаптарына сәйкестігін растайтын құжатсыз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аумағына әкелінетін және оған тиесілі көлік құралдарына көлік құралдарының паспорттарын, оның ішінде көлік құралдарының электрондық паспорттарын КО ТР 018/2011 талаптарына сәйкестігін растайтын құжатсыз ресімдеу:</w:t>
            </w:r>
          </w:p>
          <w:p>
            <w:pPr>
              <w:spacing w:after="20"/>
              <w:ind w:left="20"/>
              <w:jc w:val="both"/>
            </w:pPr>
            <w:r>
              <w:rPr>
                <w:rFonts w:ascii="Times New Roman"/>
                <w:b w:val="false"/>
                <w:i w:val="false"/>
                <w:color w:val="000000"/>
                <w:sz w:val="20"/>
              </w:rPr>
              <w:t>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w:t>
            </w:r>
          </w:p>
          <w:p>
            <w:pPr>
              <w:spacing w:after="20"/>
              <w:ind w:left="20"/>
              <w:jc w:val="both"/>
            </w:pPr>
            <w:r>
              <w:rPr>
                <w:rFonts w:ascii="Times New Roman"/>
                <w:b w:val="false"/>
                <w:i w:val="false"/>
                <w:color w:val="000000"/>
                <w:sz w:val="20"/>
              </w:rPr>
              <w:t>
шетелде тұратын адамдардың ерікті қоныс аударуына жәрдем көрсету жөніндегі ұлттық мемлекеттік бағдарламалардың қатысушылары болып табылатын не белгіленген тәртіппен босқындар немесе мәжбүрлі қоныс аударушылар деп танылған жеке тұлғаларға, сондай-ақ олардың отбасы мүшелеріне;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тоқтатқан ұйым ресімдеген көлік құралдарының паспорттарына, оның ішінде көлік құралдарының электрондық паспорттарына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шығарылған ұйым ресімдеген көлік құралдарының паспорттарына, оның ішінде көлік құралдарының электрондық паспорттарына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берілген электрондық паспорттардың бір немесе бірнеше түрін (осы ұйым ресімдеген электрондық паспорттарға өзгерістер енгізу жөніндегі өкілеттікті қоса алғанда) ресімдеу жөніндегі өкілеттіктердің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енгізілмеген дайындаушы ұйымның Қазақстан Республикасының аумағында дайындаған көлік құралдарының шассиіне көлік құралдары шассиінің паспорттарын, оның ішінде көлік құралдары шассиінің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(көрсетілген) шассидің типін мақұлдау (бұдан әрі - ШТМ) бойынша шығарылатын көлік құралдарының шассиіне көлік құралдары шассиінің электрондық паспорттарын ресімдеу жөніндегі өкілеттіктерді беруді және осы дайындаушы ұйым дайындаған көлік құралдары шассиіне көлік құралдары шассиінің электрондық паспорттарына өзгерістер енгізуді көздейтін, шасси типінің кемінде бір қолданыстағы мақұлдауына ие дайындаушы ұйыммен келісімнің болуы:</w:t>
            </w:r>
          </w:p>
          <w:p>
            <w:pPr>
              <w:spacing w:after="20"/>
              <w:ind w:left="20"/>
              <w:jc w:val="both"/>
            </w:pPr>
            <w:r>
              <w:rPr>
                <w:rFonts w:ascii="Times New Roman"/>
                <w:b w:val="false"/>
                <w:i w:val="false"/>
                <w:color w:val="000000"/>
                <w:sz w:val="20"/>
              </w:rPr>
              <w:t>
- Кеден одағының сертификаттау жөніндегі органдары мен сынақ зертханаларының (орталықтарының) бірыңғай тізілімінің ұлттық бөлігіне енгізу және көлік құралдарының сәйкестігін растау объектілері ретінде аккредиттеу саласында ШТМ-да көрсетілген санатының болуы.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КО ТР 018/2011 талаптарына сәйкес ШТМ күші қолданылатын, Одаққа мүше болып табылмайтын мемлекеттен Одақ аумағына әкелінетін көлік құралдарының шассиіне көлік құралдары шассиінің паспорттарын, оның ішінде көлік құралдары шассиінің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оның негізінде шетелдік дайындаушының өкілі ретінде көлік құралдары шассиінің электронды паспортын ресімдеу болжанатын ШТМ-да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ШТМ-да көрсетілген Қазақстан Республикасындағы шетелдік дайындаушының өкілімен келісімнің болуы:</w:t>
            </w:r>
          </w:p>
          <w:p>
            <w:pPr>
              <w:spacing w:after="20"/>
              <w:ind w:left="20"/>
              <w:jc w:val="both"/>
            </w:pPr>
            <w:r>
              <w:rPr>
                <w:rFonts w:ascii="Times New Roman"/>
                <w:b w:val="false"/>
                <w:i w:val="false"/>
                <w:color w:val="000000"/>
                <w:sz w:val="20"/>
              </w:rPr>
              <w:t xml:space="preserve">
Кеден одағының сертификаттау жөніндегі органдары мен сынақ зертханаларының (орталықтарының) бірыңғай тізілімінің ұлттық бөлігіне сәйкестігін растау объектілері ретінде енгізу және ШТМ-да көрсетілген санаттарға көлік құралдарының сәйкестігін растау объектілері ретінде аккредиттеу саласында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тоқтатқан және (немесе) Бірыңғай тізілімнен шығарылған ұйым ресімдеген көлік құралдары шассиінің паспорттарына, оның ішінде көлік құралдары шассиінің электрондық паспорттарына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енгізілмеген дайындаушы ұйымның Қазақстан Республикасының аумағында дайындаған,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сәйкестік сертификаты бойынша шығарылатын, өздігінен жүретін машиналарға және басқа да техника түрлеріне қағаз және (немесе) электрондық паспорттарды ресімдеу жөніндегі өкілеттіктерді беруді және өздігінен жүретін машиналарға және басқа да техника түрлеріне осы дайындаушы ұйым дайындаған қағаз және (немесе) электрондық паспорттарға өзгерістер енгізуді көздейтін кемінде бір қолданыстағы сәйкестік сертификаты бар дайындаушы ұйыммен келісімнің болуы: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бұдан бұрын өздігінен жүретін машиналар мен басқа да техника түрлерінің паспорттары, оның ішінде өздігінен жүретін машиналар мен басқа да техника түрлерінің электрондық паспорттары ресімделмеген, Одаққа қатысушы басқа елдерден Қазақстан Республикасының аумағына әкелінетін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сертификатында көрсетілген дайындаушы ұйыммен немесе Одаққа қатысушы елдердің аумағындағы шетелдік дайындаушының өкілімен келісімнің болуы (шетелдік дайындаушының функцияларын орындаушы уәкілетті дайындаушы).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регламентінің (КО ТР 010/2011) (бұдан әрі – КО ТР 010/2011) немесе Еуразиялық экономикалық комиссия кеңесінің 2012 жылғы 20 шілдедегі № 60 шешімімен қабылданған "Ауыл шаруашылығы және орман шаруашылығы тракторлары мен олардың тіркемелерінің қауіпсіздігі туралы" Кеден одағы техникалық регламентінің (КО ТР 031/2012) (бұдан әрі – КО ТР 031/2012) талаптарына сәйкес бағалау туралы құжат немесе көлік құралы (шассиі) типінің мақұлдауы немесе КО ТР 018/2011 талаптарына сәйкес көлік құралы конструкциясының қауіпсіздігі туралы куәлік (ең жоғары конструктивтік жылдамдығы 25 км/сағ және одан астам, бірақ 50 км/сағ аз немесе соған тең көлік құралдарына қатысты) ресімделген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Оның негізінде өздігінен жүретін машиналардың және басқа да техника түрлерінің электрондық паспорттары ресімдеу болжанатын Сәйкестік сертификатында өтініш беруші ретінде көрсету (шетелдік дайындаушының функцияларын орындаушы уәкілетті дайындаушы).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Сәйкестік сертификатында көрсетілген Қазақстан Республикасындағы өтініш берушімен (шетелдік дайындаушының функцияларын орындаушы уәкілетті дайындаушы) келісімнің болуы: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Сәйкестік сертификатында көрсетілген Қазақстан Республикасындағы өтініш берушімен (шетелдік дайындаушының функцияларын орындаушы уәкілетті дайындаушы) келісімнің болуы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өздігінен жүретін машиналар мен басқа да техника түрлерін тіркеуді жүзеге асыратын орган тіркеген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басқа Одаққа мүше мемлекеттің аумағында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болып табылмайтын мемлекеттен Одақ аумағына әкелінетін, бұрын пайдаланымда болған өздігінен жүретін машиналар мен басқа да техника түрлерінің арасынан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жеке пайдалану үшін Одаққа мүше болып табылмайтын мемлекеттен Одақ аумағына әкелетін (әкелген)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болып табылмайтын мемлекеттен Одақ аумағына әкелінетін (әкелінген) және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тоқтатқан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шығарылған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9"/>
    <w:p>
      <w:pPr>
        <w:spacing w:after="0"/>
        <w:ind w:left="0"/>
        <w:jc w:val="left"/>
      </w:pPr>
      <w:r>
        <w:rPr>
          <w:rFonts w:ascii="Times New Roman"/>
          <w:b/>
          <w:i w:val="false"/>
          <w:color w:val="000000"/>
        </w:rPr>
        <w:t xml:space="preserve">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ұйымдарға өкілеттік беру туралы қорытынды ____ ___________ 20__ж. № ___________________</w:t>
      </w:r>
    </w:p>
    <w:bookmarkEnd w:id="99"/>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w:t>
      </w:r>
    </w:p>
    <w:p>
      <w:pPr>
        <w:spacing w:after="0"/>
        <w:ind w:left="0"/>
        <w:jc w:val="both"/>
      </w:pPr>
      <w:r>
        <w:rPr>
          <w:rFonts w:ascii="Times New Roman"/>
          <w:b w:val="false"/>
          <w:i w:val="false"/>
          <w:color w:val="000000"/>
          <w:sz w:val="28"/>
        </w:rPr>
        <w:t>
      Индустриялық даму комитеті</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(бұдан әрі – Өтініш беруші)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(өтінішке сәйкес өкілеттіктер атауы) </w:t>
      </w:r>
    </w:p>
    <w:p>
      <w:pPr>
        <w:spacing w:after="0"/>
        <w:ind w:left="0"/>
        <w:jc w:val="both"/>
      </w:pPr>
      <w:r>
        <w:rPr>
          <w:rFonts w:ascii="Times New Roman"/>
          <w:b w:val="false"/>
          <w:i w:val="false"/>
          <w:color w:val="000000"/>
          <w:sz w:val="28"/>
        </w:rPr>
        <w:t>
      ______________________________________________ өкілеттіктер беруге</w:t>
      </w:r>
    </w:p>
    <w:p>
      <w:pPr>
        <w:spacing w:after="0"/>
        <w:ind w:left="0"/>
        <w:jc w:val="both"/>
      </w:pPr>
      <w:r>
        <w:rPr>
          <w:rFonts w:ascii="Times New Roman"/>
          <w:b w:val="false"/>
          <w:i w:val="false"/>
          <w:color w:val="000000"/>
          <w:sz w:val="28"/>
        </w:rPr>
        <w:t xml:space="preserve">
      ұйымдарға өкілеттік беру туралы немесе көлік құралдарының паспорттарын (көлік </w:t>
      </w:r>
    </w:p>
    <w:p>
      <w:pPr>
        <w:spacing w:after="0"/>
        <w:ind w:left="0"/>
        <w:jc w:val="both"/>
      </w:pPr>
      <w:r>
        <w:rPr>
          <w:rFonts w:ascii="Times New Roman"/>
          <w:b w:val="false"/>
          <w:i w:val="false"/>
          <w:color w:val="000000"/>
          <w:sz w:val="28"/>
        </w:rPr>
        <w:t xml:space="preserve">
      құралдары шассиінің паспорттарын) және өздігінен жүретін машиналар мен </w:t>
      </w:r>
    </w:p>
    <w:p>
      <w:pPr>
        <w:spacing w:after="0"/>
        <w:ind w:left="0"/>
        <w:jc w:val="both"/>
      </w:pPr>
      <w:r>
        <w:rPr>
          <w:rFonts w:ascii="Times New Roman"/>
          <w:b w:val="false"/>
          <w:i w:val="false"/>
          <w:color w:val="000000"/>
          <w:sz w:val="28"/>
        </w:rPr>
        <w:t xml:space="preserve">
      техниканың басқа да түрлерінің паспорттарын ресімдеу, оның ішінде көлік </w:t>
      </w:r>
    </w:p>
    <w:p>
      <w:pPr>
        <w:spacing w:after="0"/>
        <w:ind w:left="0"/>
        <w:jc w:val="both"/>
      </w:pPr>
      <w:r>
        <w:rPr>
          <w:rFonts w:ascii="Times New Roman"/>
          <w:b w:val="false"/>
          <w:i w:val="false"/>
          <w:color w:val="000000"/>
          <w:sz w:val="28"/>
        </w:rPr>
        <w:t xml:space="preserve">
      құралдарының электрондық паспорттарын (көлік құралдары шассиінің паспорттарын) </w:t>
      </w:r>
    </w:p>
    <w:p>
      <w:pPr>
        <w:spacing w:after="0"/>
        <w:ind w:left="0"/>
        <w:jc w:val="both"/>
      </w:pPr>
      <w:r>
        <w:rPr>
          <w:rFonts w:ascii="Times New Roman"/>
          <w:b w:val="false"/>
          <w:i w:val="false"/>
          <w:color w:val="000000"/>
          <w:sz w:val="28"/>
        </w:rPr>
        <w:t xml:space="preserve">
      және электрондық паспорттарды ресімдеу жөніндегі өкілеттіктерді беруден бас тарту </w:t>
      </w:r>
    </w:p>
    <w:p>
      <w:pPr>
        <w:spacing w:after="0"/>
        <w:ind w:left="0"/>
        <w:jc w:val="both"/>
      </w:pPr>
      <w:r>
        <w:rPr>
          <w:rFonts w:ascii="Times New Roman"/>
          <w:b w:val="false"/>
          <w:i w:val="false"/>
          <w:color w:val="000000"/>
          <w:sz w:val="28"/>
        </w:rPr>
        <w:t xml:space="preserve">
      туралы қорытынды беру қағидалары мен шарттарының 4, 5 және 6-тармақтарына </w:t>
      </w:r>
    </w:p>
    <w:p>
      <w:pPr>
        <w:spacing w:after="0"/>
        <w:ind w:left="0"/>
        <w:jc w:val="both"/>
      </w:pPr>
      <w:r>
        <w:rPr>
          <w:rFonts w:ascii="Times New Roman"/>
          <w:b w:val="false"/>
          <w:i w:val="false"/>
          <w:color w:val="000000"/>
          <w:sz w:val="28"/>
        </w:rPr>
        <w:t xml:space="preserve">
      сәйкес өздігінен жүретін машиналардың және басқа да техника түрлерінің паспорттары </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2019 </w:t>
      </w:r>
    </w:p>
    <w:p>
      <w:pPr>
        <w:spacing w:after="0"/>
        <w:ind w:left="0"/>
        <w:jc w:val="both"/>
      </w:pPr>
      <w:r>
        <w:rPr>
          <w:rFonts w:ascii="Times New Roman"/>
          <w:b w:val="false"/>
          <w:i w:val="false"/>
          <w:color w:val="000000"/>
          <w:sz w:val="28"/>
        </w:rPr>
        <w:t xml:space="preserve">
      жылғы 11 сәуірдегі № 211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18532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бұйрық), </w:t>
      </w:r>
    </w:p>
    <w:p>
      <w:pPr>
        <w:spacing w:after="0"/>
        <w:ind w:left="0"/>
        <w:jc w:val="both"/>
      </w:pPr>
      <w:r>
        <w:rPr>
          <w:rFonts w:ascii="Times New Roman"/>
          <w:b w:val="false"/>
          <w:i w:val="false"/>
          <w:color w:val="000000"/>
          <w:sz w:val="28"/>
        </w:rPr>
        <w:t xml:space="preserve">
      өтініш берушіні уәкілетті органдардың (ұйымдардың) және көлік құралдарын (көлік </w:t>
      </w:r>
    </w:p>
    <w:p>
      <w:pPr>
        <w:spacing w:after="0"/>
        <w:ind w:left="0"/>
        <w:jc w:val="both"/>
      </w:pPr>
      <w:r>
        <w:rPr>
          <w:rFonts w:ascii="Times New Roman"/>
          <w:b w:val="false"/>
          <w:i w:val="false"/>
          <w:color w:val="000000"/>
          <w:sz w:val="28"/>
        </w:rPr>
        <w:t xml:space="preserve">
      құралдарының шассиін), өздігінен жүретін машиналарды дайындаушы ұйымдардың </w:t>
      </w:r>
    </w:p>
    <w:p>
      <w:pPr>
        <w:spacing w:after="0"/>
        <w:ind w:left="0"/>
        <w:jc w:val="both"/>
      </w:pPr>
      <w:r>
        <w:rPr>
          <w:rFonts w:ascii="Times New Roman"/>
          <w:b w:val="false"/>
          <w:i w:val="false"/>
          <w:color w:val="000000"/>
          <w:sz w:val="28"/>
        </w:rPr>
        <w:t xml:space="preserve">
      бірыңғай тізілімінің ұлттық бөлігіне енгізу үшін және көлік құралдарының </w:t>
      </w:r>
    </w:p>
    <w:p>
      <w:pPr>
        <w:spacing w:after="0"/>
        <w:ind w:left="0"/>
        <w:jc w:val="both"/>
      </w:pPr>
      <w:r>
        <w:rPr>
          <w:rFonts w:ascii="Times New Roman"/>
          <w:b w:val="false"/>
          <w:i w:val="false"/>
          <w:color w:val="000000"/>
          <w:sz w:val="28"/>
        </w:rPr>
        <w:t xml:space="preserve">
      паспорттарын (көлік құралдары шассиінің паспорттарын) және өздігінен жүретін </w:t>
      </w:r>
    </w:p>
    <w:p>
      <w:pPr>
        <w:spacing w:after="0"/>
        <w:ind w:left="0"/>
        <w:jc w:val="both"/>
      </w:pPr>
      <w:r>
        <w:rPr>
          <w:rFonts w:ascii="Times New Roman"/>
          <w:b w:val="false"/>
          <w:i w:val="false"/>
          <w:color w:val="000000"/>
          <w:sz w:val="28"/>
        </w:rPr>
        <w:t xml:space="preserve">
      машиналардың паспорттарын және техниканың басқа да түрлерін ресімдеуді жүзеге </w:t>
      </w:r>
    </w:p>
    <w:p>
      <w:pPr>
        <w:spacing w:after="0"/>
        <w:ind w:left="0"/>
        <w:jc w:val="both"/>
      </w:pPr>
      <w:r>
        <w:rPr>
          <w:rFonts w:ascii="Times New Roman"/>
          <w:b w:val="false"/>
          <w:i w:val="false"/>
          <w:color w:val="000000"/>
          <w:sz w:val="28"/>
        </w:rPr>
        <w:t xml:space="preserve">
      асыратын басқа да техника түрлерін, оның ішінде көлік құралдарының электрондық </w:t>
      </w:r>
    </w:p>
    <w:p>
      <w:pPr>
        <w:spacing w:after="0"/>
        <w:ind w:left="0"/>
        <w:jc w:val="both"/>
      </w:pPr>
      <w:r>
        <w:rPr>
          <w:rFonts w:ascii="Times New Roman"/>
          <w:b w:val="false"/>
          <w:i w:val="false"/>
          <w:color w:val="000000"/>
          <w:sz w:val="28"/>
        </w:rPr>
        <w:t xml:space="preserve">
      паспорттарын (көлік құралдары шассиінің паспорттарын) және өздігінен жүретін </w:t>
      </w:r>
    </w:p>
    <w:p>
      <w:pPr>
        <w:spacing w:after="0"/>
        <w:ind w:left="0"/>
        <w:jc w:val="both"/>
      </w:pPr>
      <w:r>
        <w:rPr>
          <w:rFonts w:ascii="Times New Roman"/>
          <w:b w:val="false"/>
          <w:i w:val="false"/>
          <w:color w:val="000000"/>
          <w:sz w:val="28"/>
        </w:rPr>
        <w:t xml:space="preserve">
      машиналардың және басқа да техника түрлерінің электрондық паспорттарын (бұдан әрі </w:t>
      </w:r>
    </w:p>
    <w:p>
      <w:pPr>
        <w:spacing w:after="0"/>
        <w:ind w:left="0"/>
        <w:jc w:val="both"/>
      </w:pPr>
      <w:r>
        <w:rPr>
          <w:rFonts w:ascii="Times New Roman"/>
          <w:b w:val="false"/>
          <w:i w:val="false"/>
          <w:color w:val="000000"/>
          <w:sz w:val="28"/>
        </w:rPr>
        <w:t>
      – Бірыңғай тізілім) ресімдеу және оған құжаттар жиынтығы және</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(берілетін өкілеттіктердің атауы).</w:t>
      </w:r>
    </w:p>
    <w:p>
      <w:pPr>
        <w:spacing w:after="0"/>
        <w:ind w:left="0"/>
        <w:jc w:val="both"/>
      </w:pPr>
      <w:r>
        <w:rPr>
          <w:rFonts w:ascii="Times New Roman"/>
          <w:b w:val="false"/>
          <w:i w:val="false"/>
          <w:color w:val="000000"/>
          <w:sz w:val="28"/>
        </w:rPr>
        <w:t xml:space="preserve">
      өтініш берушінің Қағидалардың 7 және 18 тармақтарына сәйкестігіне байланысты </w:t>
      </w:r>
    </w:p>
    <w:p>
      <w:pPr>
        <w:spacing w:after="0"/>
        <w:ind w:left="0"/>
        <w:jc w:val="both"/>
      </w:pPr>
      <w:r>
        <w:rPr>
          <w:rFonts w:ascii="Times New Roman"/>
          <w:b w:val="false"/>
          <w:i w:val="false"/>
          <w:color w:val="000000"/>
          <w:sz w:val="28"/>
        </w:rPr>
        <w:t xml:space="preserve">
      Бірыңғай тізілімге енгізу үшін өкілеттіктердің берілгені туралы хабарлайды.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 xml:space="preserve">паспорттарын ресімдеу </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100"/>
    <w:p>
      <w:pPr>
        <w:spacing w:after="0"/>
        <w:ind w:left="0"/>
        <w:jc w:val="left"/>
      </w:pPr>
      <w:r>
        <w:rPr>
          <w:rFonts w:ascii="Times New Roman"/>
          <w:b/>
          <w:i w:val="false"/>
          <w:color w:val="000000"/>
        </w:rPr>
        <w:t xml:space="preserve">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ұйымдарға өкілеттік беруден бас тарту туралы қорытынды  ____ ___________ 20__ж. № ___________________</w:t>
      </w:r>
    </w:p>
    <w:bookmarkEnd w:id="10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w:t>
      </w:r>
    </w:p>
    <w:p>
      <w:pPr>
        <w:spacing w:after="0"/>
        <w:ind w:left="0"/>
        <w:jc w:val="both"/>
      </w:pPr>
      <w:r>
        <w:rPr>
          <w:rFonts w:ascii="Times New Roman"/>
          <w:b w:val="false"/>
          <w:i w:val="false"/>
          <w:color w:val="000000"/>
          <w:sz w:val="28"/>
        </w:rPr>
        <w:t>
      Индустриялық даму комитеті</w:t>
      </w:r>
    </w:p>
    <w:p>
      <w:pPr>
        <w:spacing w:after="0"/>
        <w:ind w:left="0"/>
        <w:jc w:val="both"/>
      </w:pPr>
      <w:r>
        <w:rPr>
          <w:rFonts w:ascii="Times New Roman"/>
          <w:b w:val="false"/>
          <w:i w:val="false"/>
          <w:color w:val="000000"/>
          <w:sz w:val="28"/>
        </w:rPr>
        <w:t xml:space="preserve">
      ______________________________________ (бұдан әрі – Өтініш беруші)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(өтінішке сәйкес өкілеттіктер атауы) </w:t>
      </w:r>
    </w:p>
    <w:p>
      <w:pPr>
        <w:spacing w:after="0"/>
        <w:ind w:left="0"/>
        <w:jc w:val="both"/>
      </w:pPr>
      <w:r>
        <w:rPr>
          <w:rFonts w:ascii="Times New Roman"/>
          <w:b w:val="false"/>
          <w:i w:val="false"/>
          <w:color w:val="000000"/>
          <w:sz w:val="28"/>
        </w:rPr>
        <w:t>
      ______________________________________________ өкілеттіктер беруге</w:t>
      </w:r>
    </w:p>
    <w:p>
      <w:pPr>
        <w:spacing w:after="0"/>
        <w:ind w:left="0"/>
        <w:jc w:val="both"/>
      </w:pPr>
      <w:r>
        <w:rPr>
          <w:rFonts w:ascii="Times New Roman"/>
          <w:b w:val="false"/>
          <w:i w:val="false"/>
          <w:color w:val="000000"/>
          <w:sz w:val="28"/>
        </w:rPr>
        <w:t xml:space="preserve">
      ұйымдарға өкілеттік беру туралы немесе көлік құралдарының паспорттарын (көлік құралдары шассиінің паспорттарын) және өздігінен жүретін машиналар мен техниканың басқа да түрлерінің паспорттарын ресімдеу, оның ішінде көлік құралдарының электрондық паспорттарын (көлік құралдары шассиінің паспорттарын) және электрондық паспорттарды ресімдеу жөніндегі өкілеттіктерді беруден бас тарту туралы қорытынды беру қағидалары мен шарттарының 4, 5 және 6-тармақтарына сәйкес өздігінен жүретін машиналардың және басқа да техника түрлерінің паспорттары (бұдан әрі – Қазақстан Республикасы Индустрия және инфрақұрылымдық даму министрінің 2019 жылғы 11 сәуірдегі № 211 (нормативтік құқықтық актілерді мемлекеттік тіркеу тізілімінде № 18532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өтініш берушіні уәкілетті органдардың (ұйымдардың) және көлік құралдарын (көлік құралдарының шассиін), өздігінен жүретін машиналарды дайындаушы ұйымдардың бірыңғай тізілімінің ұлттық бөлігіне енгізу үшін және көлік құралдарының паспорттарын (көлік құралдары шассиінің паспорттарын) және өздігінен жүретін машиналардың паспорттарын және техниканың басқа да түрлерін ресімдеуді жүзеге асыратын басқа да техника түрлерін, оның ішінде көлік құралдарының электрондық паспорттарын (көлік құралдары шассиінің паспорттарын) және өздігінен жүретін машиналардың және басқа да техника түрлерінің электрондық паспорттарын және оған құжаттар жиынтығын ресімдеу және өтініш берушіге өкілеттік беруден бас тарту туралы хабарлайды және Өтініш берушінің Қағидалардың 18-тармағына, атап айтқанда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сәйкес келмеуіне байланысты Өтініш берушіге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(өкілеттіктердің атауы)</w:t>
      </w:r>
    </w:p>
    <w:p>
      <w:pPr>
        <w:spacing w:after="0"/>
        <w:ind w:left="0"/>
        <w:jc w:val="both"/>
      </w:pPr>
      <w:r>
        <w:rPr>
          <w:rFonts w:ascii="Times New Roman"/>
          <w:b w:val="false"/>
          <w:i w:val="false"/>
          <w:color w:val="000000"/>
          <w:sz w:val="28"/>
        </w:rPr>
        <w:t xml:space="preserve">
      өкілеттіктерді беруден бас тарту туралы хабарлайды.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101"/>
    <w:p>
      <w:pPr>
        <w:spacing w:after="0"/>
        <w:ind w:left="0"/>
        <w:jc w:val="left"/>
      </w:pPr>
      <w:r>
        <w:rPr>
          <w:rFonts w:ascii="Times New Roman"/>
          <w:b/>
          <w:i w:val="false"/>
          <w:color w:val="000000"/>
        </w:rPr>
        <w:t xml:space="preserve"> Көлік құралдарын (көлік құралдарының шассилерін), өздігінен жүретін машиналар мен басқа да техника түрлерін дайындаушы ұйымды көлік құралдарының (көлік құралдары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қатысушы мемлекеттердің уәкілетті органдарының (ұйымдарының) бірыңғай тізілімінің ұлттық бөлігіне енгізу туралы өтініш  ___ ____________ 20___ж. № ____________________ </w:t>
      </w:r>
    </w:p>
    <w:bookmarkEnd w:id="10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(көлік құралдарын (көлік құралдарының шассилерін), өздігінен жүретін машиналар мен </w:t>
      </w:r>
    </w:p>
    <w:p>
      <w:pPr>
        <w:spacing w:after="0"/>
        <w:ind w:left="0"/>
        <w:jc w:val="both"/>
      </w:pPr>
      <w:r>
        <w:rPr>
          <w:rFonts w:ascii="Times New Roman"/>
          <w:b w:val="false"/>
          <w:i w:val="false"/>
          <w:color w:val="000000"/>
          <w:sz w:val="28"/>
        </w:rPr>
        <w:t xml:space="preserve">
      басқа да техника түрлерін) көлік құралдарының паспорттарын (көлік құралдары </w:t>
      </w:r>
    </w:p>
    <w:p>
      <w:pPr>
        <w:spacing w:after="0"/>
        <w:ind w:left="0"/>
        <w:jc w:val="both"/>
      </w:pPr>
      <w:r>
        <w:rPr>
          <w:rFonts w:ascii="Times New Roman"/>
          <w:b w:val="false"/>
          <w:i w:val="false"/>
          <w:color w:val="000000"/>
          <w:sz w:val="28"/>
        </w:rPr>
        <w:t xml:space="preserve">
      шассиінің паспорттарын) және өздігінен жүретін машиналардың паспорттарын және </w:t>
      </w:r>
    </w:p>
    <w:p>
      <w:pPr>
        <w:spacing w:after="0"/>
        <w:ind w:left="0"/>
        <w:jc w:val="both"/>
      </w:pPr>
      <w:r>
        <w:rPr>
          <w:rFonts w:ascii="Times New Roman"/>
          <w:b w:val="false"/>
          <w:i w:val="false"/>
          <w:color w:val="000000"/>
          <w:sz w:val="28"/>
        </w:rPr>
        <w:t xml:space="preserve">
      техниканың басқа да түрлерін ресімдеуді, оның ішінде көлік құралдарының </w:t>
      </w:r>
    </w:p>
    <w:p>
      <w:pPr>
        <w:spacing w:after="0"/>
        <w:ind w:left="0"/>
        <w:jc w:val="both"/>
      </w:pPr>
      <w:r>
        <w:rPr>
          <w:rFonts w:ascii="Times New Roman"/>
          <w:b w:val="false"/>
          <w:i w:val="false"/>
          <w:color w:val="000000"/>
          <w:sz w:val="28"/>
        </w:rPr>
        <w:t xml:space="preserve">
      электрондық паспорттарын (шасси паспорттарын) ресімдеуді жүзеге асыратын </w:t>
      </w:r>
    </w:p>
    <w:p>
      <w:pPr>
        <w:spacing w:after="0"/>
        <w:ind w:left="0"/>
        <w:jc w:val="both"/>
      </w:pPr>
      <w:r>
        <w:rPr>
          <w:rFonts w:ascii="Times New Roman"/>
          <w:b w:val="false"/>
          <w:i w:val="false"/>
          <w:color w:val="000000"/>
          <w:sz w:val="28"/>
        </w:rPr>
        <w:t xml:space="preserve">
      уәкілетті органдардың (ұйымдардың) және көлік құралдарын (көлік құралдарының </w:t>
      </w:r>
    </w:p>
    <w:p>
      <w:pPr>
        <w:spacing w:after="0"/>
        <w:ind w:left="0"/>
        <w:jc w:val="both"/>
      </w:pPr>
      <w:r>
        <w:rPr>
          <w:rFonts w:ascii="Times New Roman"/>
          <w:b w:val="false"/>
          <w:i w:val="false"/>
          <w:color w:val="000000"/>
          <w:sz w:val="28"/>
        </w:rPr>
        <w:t xml:space="preserve">
      шассиін), өздігінен жүретін машиналардың және техниканың басқа да түрлерінің </w:t>
      </w:r>
    </w:p>
    <w:p>
      <w:pPr>
        <w:spacing w:after="0"/>
        <w:ind w:left="0"/>
        <w:jc w:val="both"/>
      </w:pPr>
      <w:r>
        <w:rPr>
          <w:rFonts w:ascii="Times New Roman"/>
          <w:b w:val="false"/>
          <w:i w:val="false"/>
          <w:color w:val="000000"/>
          <w:sz w:val="28"/>
        </w:rPr>
        <w:t xml:space="preserve">
      бірыңғай тізілімінің ұлттық бөлігіне енгізуге арналған осы өтінішті қарауыңызды </w:t>
      </w:r>
    </w:p>
    <w:p>
      <w:pPr>
        <w:spacing w:after="0"/>
        <w:ind w:left="0"/>
        <w:jc w:val="both"/>
      </w:pPr>
      <w:r>
        <w:rPr>
          <w:rFonts w:ascii="Times New Roman"/>
          <w:b w:val="false"/>
          <w:i w:val="false"/>
          <w:color w:val="000000"/>
          <w:sz w:val="28"/>
        </w:rPr>
        <w:t xml:space="preserve">
      сұрайды. </w:t>
      </w:r>
    </w:p>
    <w:p>
      <w:pPr>
        <w:spacing w:after="0"/>
        <w:ind w:left="0"/>
        <w:jc w:val="both"/>
      </w:pPr>
      <w:r>
        <w:rPr>
          <w:rFonts w:ascii="Times New Roman"/>
          <w:b w:val="false"/>
          <w:i w:val="false"/>
          <w:color w:val="000000"/>
          <w:sz w:val="28"/>
        </w:rPr>
        <w:t xml:space="preserve">
      Осы өтінішке қоса берілетін құжаттардың (құжаттар көшірмелерінің) тізбесі: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___________________________________________________________ </w:t>
      </w:r>
    </w:p>
    <w:p>
      <w:pPr>
        <w:spacing w:after="0"/>
        <w:ind w:left="0"/>
        <w:jc w:val="both"/>
      </w:pPr>
      <w:r>
        <w:rPr>
          <w:rFonts w:ascii="Times New Roman"/>
          <w:b w:val="false"/>
          <w:i w:val="false"/>
          <w:color w:val="000000"/>
          <w:sz w:val="28"/>
        </w:rPr>
        <w:t xml:space="preserve">
      Орналасқан жері: 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)ЭҚЖЖ) ______________________ </w:t>
      </w:r>
    </w:p>
    <w:p>
      <w:pPr>
        <w:spacing w:after="0"/>
        <w:ind w:left="0"/>
        <w:jc w:val="both"/>
      </w:pPr>
      <w:r>
        <w:rPr>
          <w:rFonts w:ascii="Times New Roman"/>
          <w:b w:val="false"/>
          <w:i w:val="false"/>
          <w:color w:val="000000"/>
          <w:sz w:val="28"/>
        </w:rPr>
        <w:t xml:space="preserve">
      Бенефициардың коды (Кбе) _________________________________________________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Банктік сәйкестендіру коды (БСК) 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__________________________________________________________________ </w:t>
      </w:r>
    </w:p>
    <w:p>
      <w:pPr>
        <w:spacing w:after="0"/>
        <w:ind w:left="0"/>
        <w:jc w:val="both"/>
      </w:pPr>
      <w:r>
        <w:rPr>
          <w:rFonts w:ascii="Times New Roman"/>
          <w:b w:val="false"/>
          <w:i w:val="false"/>
          <w:color w:val="000000"/>
          <w:sz w:val="28"/>
        </w:rPr>
        <w:t xml:space="preserve">
      E-mail: ____________________________________________________________________ </w:t>
      </w:r>
    </w:p>
    <w:p>
      <w:pPr>
        <w:spacing w:after="0"/>
        <w:ind w:left="0"/>
        <w:jc w:val="both"/>
      </w:pPr>
      <w:r>
        <w:rPr>
          <w:rFonts w:ascii="Times New Roman"/>
          <w:b w:val="false"/>
          <w:i w:val="false"/>
          <w:color w:val="000000"/>
          <w:sz w:val="28"/>
        </w:rPr>
        <w:t xml:space="preserve">
      Басшының лауазымы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Мөрдің орны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