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66a31" w14:textId="4b66a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Донорларды медициналық куәландыруға және медициналық қолдану үшін қан өнімдерін өндіру кезіндегі қауіпсіздікке және сапаға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15 сәуірдегі № ҚР ДСМ-34 бұйрығы. Қазақстан Республикасының Әділет министрлігінде 2019 жылғы 16 сәуірде № 18524 болып тіркелді. Күші жойылды - Қазақстан Республикасы Денсаулық сақтау министрінің 2020 жылғы 2 қазандағы ҚР ДСМ-113/2020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02.10.2020 </w:t>
      </w:r>
      <w:r>
        <w:rPr>
          <w:rFonts w:ascii="Times New Roman"/>
          <w:b w:val="false"/>
          <w:i w:val="false"/>
          <w:color w:val="ff0000"/>
          <w:sz w:val="28"/>
        </w:rPr>
        <w:t>ҚР ДСМ-113/2020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 164-бабының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Донорларды медициналық куәландыруға және медициналық қолдану үшін қан өнімдерін өндіру кезіндегі қауіпсіздікке және сапаға қойылатын талаптар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министрлiгінің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министрлiгінің Медициналық көмекті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күннің ішінде қазақ және орыс тілдеріндегі қағаз және электрондық түрдегі оның көшірмесін Қазақстан Республикасы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ресми жариялауға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интернет-ресурсына орналастыруды;</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туралы мәліметті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Л. Ақтаеваға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15 сәуірдегі</w:t>
            </w:r>
            <w:r>
              <w:br/>
            </w:r>
            <w:r>
              <w:rPr>
                <w:rFonts w:ascii="Times New Roman"/>
                <w:b w:val="false"/>
                <w:i w:val="false"/>
                <w:color w:val="000000"/>
                <w:sz w:val="20"/>
              </w:rPr>
              <w:t>№ ҚР ДСМ-34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Қан және оның компоненттерінің донорларын медициналық куәландыруға және медициналық пайдалануға арналған қан өнімдерін шығару кезіндегі қауіпсіздік пен сапаға қойылатын талаптар </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Қан және оның компоненттерінің донорларын медициналық куәландыруға және медициналық пайдалануға арналған қан өнімдерін шығару кезіндегі қауіпсіздік пен сапаға қойылатын талаптар (бұдан әрі - Талаптар) "Халық денсаулығы және денсаулық сақтау жүйесі туралы" Қазақстан Республикасының 2009 жылғы 18 қыркүйектегі Кодексінің (бұдан әрі - Кожекс) 164-бабының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қан және оның компоненттерінің донорларын медициналық куәландыруға және медициналық пайдалануға арналған қан өнімдерін шығару кезіндегі қауіпсіздік пен сапаға қойылатын талаптарды белгілейді.</w:t>
      </w:r>
    </w:p>
    <w:bookmarkEnd w:id="12"/>
    <w:bookmarkStart w:name="z15" w:id="13"/>
    <w:p>
      <w:pPr>
        <w:spacing w:after="0"/>
        <w:ind w:left="0"/>
        <w:jc w:val="left"/>
      </w:pPr>
      <w:r>
        <w:rPr>
          <w:rFonts w:ascii="Times New Roman"/>
          <w:b/>
          <w:i w:val="false"/>
          <w:color w:val="000000"/>
        </w:rPr>
        <w:t xml:space="preserve"> 2-тарау. Қан және оның компоненттерінің донорларын медициналық куәландыруға қойылатын талаптар</w:t>
      </w:r>
    </w:p>
    <w:bookmarkEnd w:id="13"/>
    <w:bookmarkStart w:name="z16" w:id="14"/>
    <w:p>
      <w:pPr>
        <w:spacing w:after="0"/>
        <w:ind w:left="0"/>
        <w:jc w:val="both"/>
      </w:pPr>
      <w:r>
        <w:rPr>
          <w:rFonts w:ascii="Times New Roman"/>
          <w:b w:val="false"/>
          <w:i w:val="false"/>
          <w:color w:val="000000"/>
          <w:sz w:val="28"/>
        </w:rPr>
        <w:t>
      2. Әлеуетті донорды донациялаудан шеттету немесе жіберуді, донациялаудың түрі мен көлемін анықтауды қан қызметі ұйымының дәрігері (бұдан әрі - дәрігер) жүзеге асырады.</w:t>
      </w:r>
    </w:p>
    <w:bookmarkEnd w:id="14"/>
    <w:p>
      <w:pPr>
        <w:spacing w:after="0"/>
        <w:ind w:left="0"/>
        <w:jc w:val="both"/>
      </w:pPr>
      <w:r>
        <w:rPr>
          <w:rFonts w:ascii="Times New Roman"/>
          <w:b w:val="false"/>
          <w:i w:val="false"/>
          <w:color w:val="000000"/>
          <w:sz w:val="28"/>
        </w:rPr>
        <w:t>
      Қорытынды нәтижелерді бағалау негізінде шығарылады:</w:t>
      </w:r>
    </w:p>
    <w:p>
      <w:pPr>
        <w:spacing w:after="0"/>
        <w:ind w:left="0"/>
        <w:jc w:val="both"/>
      </w:pPr>
      <w:r>
        <w:rPr>
          <w:rFonts w:ascii="Times New Roman"/>
          <w:b w:val="false"/>
          <w:i w:val="false"/>
          <w:color w:val="000000"/>
          <w:sz w:val="28"/>
        </w:rPr>
        <w:t>
      1) қажет болған жағдайда донордың ауызша жауаптарымен толықтырылған сауалнамадан алынған ақпаратты ескере отырып, тәуекел факторларын анықтау мәніне құпия әңгімелесу;</w:t>
      </w:r>
    </w:p>
    <w:p>
      <w:pPr>
        <w:spacing w:after="0"/>
        <w:ind w:left="0"/>
        <w:jc w:val="both"/>
      </w:pPr>
      <w:r>
        <w:rPr>
          <w:rFonts w:ascii="Times New Roman"/>
          <w:b w:val="false"/>
          <w:i w:val="false"/>
          <w:color w:val="000000"/>
          <w:sz w:val="28"/>
        </w:rPr>
        <w:t xml:space="preserve">
      2) "Қанды және оның компоненттерін донациялау алдында донорды медициналық тексеру ережесін бекіту туралы" Қазақстан Республикасы Денсаулық сақтау министрінің міндетін атқарушының 2009 жылғы 10 қарашадағы № 680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5934 болып тіркелген) белгіленген талаптарға сәйкес алдын ала (донорлардың барлық санаттары үшін) және (болған жағдайда) қосымша зертханалық тексеру (тұрақты донорлар үшін);</w:t>
      </w:r>
    </w:p>
    <w:p>
      <w:pPr>
        <w:spacing w:after="0"/>
        <w:ind w:left="0"/>
        <w:jc w:val="both"/>
      </w:pPr>
      <w:r>
        <w:rPr>
          <w:rFonts w:ascii="Times New Roman"/>
          <w:b w:val="false"/>
          <w:i w:val="false"/>
          <w:color w:val="000000"/>
          <w:sz w:val="28"/>
        </w:rPr>
        <w:t>
      3) физиологиялық тексеріп-қарау әдістерін (дене температурасы, бойы мен салмағы, артериялық қан қысымы, тамыр соғуының ырғағы мен жиілігін өлшеу) пайдалана отырып, ағымдағы жалпы жағдайы.</w:t>
      </w:r>
    </w:p>
    <w:bookmarkStart w:name="z17" w:id="15"/>
    <w:p>
      <w:pPr>
        <w:spacing w:after="0"/>
        <w:ind w:left="0"/>
        <w:jc w:val="both"/>
      </w:pPr>
      <w:r>
        <w:rPr>
          <w:rFonts w:ascii="Times New Roman"/>
          <w:b w:val="false"/>
          <w:i w:val="false"/>
          <w:color w:val="000000"/>
          <w:sz w:val="28"/>
        </w:rPr>
        <w:t>
      3. Әлеуетті донордың гемотрансмиссиялық аурудың берілу қаупін тудыра алатын қауіпті мінез-құлқының факторларын күдіктенген немесе анықтаған кезде, сондай-ақ өзге аурулардың белгілері болған кезде медициналық тексеріп-қараудың көлемі кеңейтіледі: тері қабаттары мен көзге көрінетін шырышты қабаттарды тексеру, аускультация, перкуссия, саусақпен басу жүргізіледі, сондай-ақ қосымша зертханалық зерттеулер немесе мамандардың консультациясы тағайындалады.</w:t>
      </w:r>
    </w:p>
    <w:bookmarkEnd w:id="15"/>
    <w:bookmarkStart w:name="z18" w:id="16"/>
    <w:p>
      <w:pPr>
        <w:spacing w:after="0"/>
        <w:ind w:left="0"/>
        <w:jc w:val="both"/>
      </w:pPr>
      <w:r>
        <w:rPr>
          <w:rFonts w:ascii="Times New Roman"/>
          <w:b w:val="false"/>
          <w:i w:val="false"/>
          <w:color w:val="000000"/>
          <w:sz w:val="28"/>
        </w:rPr>
        <w:t xml:space="preserve">
      4. Зертханалық зерттеулердің нәтижелерін бағалау кезінде осы Талаптарға </w:t>
      </w:r>
      <w:r>
        <w:rPr>
          <w:rFonts w:ascii="Times New Roman"/>
          <w:b w:val="false"/>
          <w:i w:val="false"/>
          <w:color w:val="000000"/>
          <w:sz w:val="28"/>
        </w:rPr>
        <w:t>1-қосымшаға</w:t>
      </w:r>
      <w:r>
        <w:rPr>
          <w:rFonts w:ascii="Times New Roman"/>
          <w:b w:val="false"/>
          <w:i w:val="false"/>
          <w:color w:val="000000"/>
          <w:sz w:val="28"/>
        </w:rPr>
        <w:t xml:space="preserve"> сәйкес қан және оның компоненттері донорларына арналған зертханалық зерттеулер көрсеткіштерінің нормаларын және осы Талаптарға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3-қосымшаға</w:t>
      </w:r>
      <w:r>
        <w:rPr>
          <w:rFonts w:ascii="Times New Roman"/>
          <w:b w:val="false"/>
          <w:i w:val="false"/>
          <w:color w:val="000000"/>
          <w:sz w:val="28"/>
        </w:rPr>
        <w:t xml:space="preserve"> сәйкес қан және оның компоненттері донорлығынан тұрақты және уақытша шеттету өлшемдерін басшылыққа алады.</w:t>
      </w:r>
    </w:p>
    <w:bookmarkEnd w:id="16"/>
    <w:bookmarkStart w:name="z19" w:id="17"/>
    <w:p>
      <w:pPr>
        <w:spacing w:after="0"/>
        <w:ind w:left="0"/>
        <w:jc w:val="both"/>
      </w:pPr>
      <w:r>
        <w:rPr>
          <w:rFonts w:ascii="Times New Roman"/>
          <w:b w:val="false"/>
          <w:i w:val="false"/>
          <w:color w:val="000000"/>
          <w:sz w:val="28"/>
        </w:rPr>
        <w:t xml:space="preserve">
      5. Зертханалық зерттеулер көрсеткіштерінің нормасынан ауытқулар болған кезде донор қан және оның компоненттерінің донорлығынан уақытша шеттету өлшемдеріне сәйкес Осы талаптардың </w:t>
      </w:r>
      <w:r>
        <w:rPr>
          <w:rFonts w:ascii="Times New Roman"/>
          <w:b w:val="false"/>
          <w:i w:val="false"/>
          <w:color w:val="000000"/>
          <w:sz w:val="28"/>
        </w:rPr>
        <w:t>3-қосымшасына</w:t>
      </w:r>
      <w:r>
        <w:rPr>
          <w:rFonts w:ascii="Times New Roman"/>
          <w:b w:val="false"/>
          <w:i w:val="false"/>
          <w:color w:val="000000"/>
          <w:sz w:val="28"/>
        </w:rPr>
        <w:t xml:space="preserve"> сәйкес донациялаудан шеттетіледі.</w:t>
      </w:r>
    </w:p>
    <w:bookmarkEnd w:id="17"/>
    <w:bookmarkStart w:name="z20" w:id="18"/>
    <w:p>
      <w:pPr>
        <w:spacing w:after="0"/>
        <w:ind w:left="0"/>
        <w:jc w:val="both"/>
      </w:pPr>
      <w:r>
        <w:rPr>
          <w:rFonts w:ascii="Times New Roman"/>
          <w:b w:val="false"/>
          <w:i w:val="false"/>
          <w:color w:val="000000"/>
          <w:sz w:val="28"/>
        </w:rPr>
        <w:t>
      6. Қарсы көрсетілімдер болған кезде донор донациялаудан шеттететудің себебі жөнінде хабардар етіледі, қажет болған жағдайда бастапқы медициналық-санитариялық көмек ұйымына тіркелген жері бойынша қосымша тексеруден өту ұсынылады.</w:t>
      </w:r>
    </w:p>
    <w:bookmarkEnd w:id="18"/>
    <w:bookmarkStart w:name="z21" w:id="19"/>
    <w:p>
      <w:pPr>
        <w:spacing w:after="0"/>
        <w:ind w:left="0"/>
        <w:jc w:val="both"/>
      </w:pPr>
      <w:r>
        <w:rPr>
          <w:rFonts w:ascii="Times New Roman"/>
          <w:b w:val="false"/>
          <w:i w:val="false"/>
          <w:color w:val="000000"/>
          <w:sz w:val="28"/>
        </w:rPr>
        <w:t>
      7. Шеттету себебі донорлар мен донорлыққа жатпайтын адамдар туралы электрондық дерекқорда және донор картасында тіркеледі.</w:t>
      </w:r>
    </w:p>
    <w:bookmarkEnd w:id="19"/>
    <w:bookmarkStart w:name="z22" w:id="20"/>
    <w:p>
      <w:pPr>
        <w:spacing w:after="0"/>
        <w:ind w:left="0"/>
        <w:jc w:val="both"/>
      </w:pPr>
      <w:r>
        <w:rPr>
          <w:rFonts w:ascii="Times New Roman"/>
          <w:b w:val="false"/>
          <w:i w:val="false"/>
          <w:color w:val="000000"/>
          <w:sz w:val="28"/>
        </w:rPr>
        <w:t>
      8. Донорлыққа қарсы көрсетілімдер болмаған кезде қан және (немесе) оның компоненттерін донациялаудың түрі мен көлемі белгіленеді, бұл ретте мынадай өлшемдер басшылыққа алынады:</w:t>
      </w:r>
    </w:p>
    <w:bookmarkEnd w:id="20"/>
    <w:p>
      <w:pPr>
        <w:spacing w:after="0"/>
        <w:ind w:left="0"/>
        <w:jc w:val="both"/>
      </w:pPr>
      <w:r>
        <w:rPr>
          <w:rFonts w:ascii="Times New Roman"/>
          <w:b w:val="false"/>
          <w:i w:val="false"/>
          <w:color w:val="000000"/>
          <w:sz w:val="28"/>
        </w:rPr>
        <w:t>
      1) медициналық ұйымдардан қан компоненттеріне арналған өтінімдердің бар болуы;</w:t>
      </w:r>
    </w:p>
    <w:p>
      <w:pPr>
        <w:spacing w:after="0"/>
        <w:ind w:left="0"/>
        <w:jc w:val="both"/>
      </w:pPr>
      <w:r>
        <w:rPr>
          <w:rFonts w:ascii="Times New Roman"/>
          <w:b w:val="false"/>
          <w:i w:val="false"/>
          <w:color w:val="000000"/>
          <w:sz w:val="28"/>
        </w:rPr>
        <w:t>
      2) донордың қан және оның компоненттерін донациялауға ерікті ақпараттандырылған келісімі;</w:t>
      </w:r>
    </w:p>
    <w:p>
      <w:pPr>
        <w:spacing w:after="0"/>
        <w:ind w:left="0"/>
        <w:jc w:val="both"/>
      </w:pPr>
      <w:r>
        <w:rPr>
          <w:rFonts w:ascii="Times New Roman"/>
          <w:b w:val="false"/>
          <w:i w:val="false"/>
          <w:color w:val="000000"/>
          <w:sz w:val="28"/>
        </w:rPr>
        <w:t xml:space="preserve">
      3) осы Талаптарға </w:t>
      </w:r>
      <w:r>
        <w:rPr>
          <w:rFonts w:ascii="Times New Roman"/>
          <w:b w:val="false"/>
          <w:i w:val="false"/>
          <w:color w:val="000000"/>
          <w:sz w:val="28"/>
        </w:rPr>
        <w:t>4-қосымшаға</w:t>
      </w:r>
      <w:r>
        <w:rPr>
          <w:rFonts w:ascii="Times New Roman"/>
          <w:b w:val="false"/>
          <w:i w:val="false"/>
          <w:color w:val="000000"/>
          <w:sz w:val="28"/>
        </w:rPr>
        <w:t xml:space="preserve"> сәйкес айқындалған қан және оның компоненттерін донациялаудың әртүрлі түрлері арасындағы ең аз аралық интервалдары;</w:t>
      </w:r>
    </w:p>
    <w:p>
      <w:pPr>
        <w:spacing w:after="0"/>
        <w:ind w:left="0"/>
        <w:jc w:val="both"/>
      </w:pPr>
      <w:r>
        <w:rPr>
          <w:rFonts w:ascii="Times New Roman"/>
          <w:b w:val="false"/>
          <w:i w:val="false"/>
          <w:color w:val="000000"/>
          <w:sz w:val="28"/>
        </w:rPr>
        <w:t>
      4) қан және (немесе) оның компоненттерін донациялаудың барынша жол берілетін көлемі:</w:t>
      </w:r>
    </w:p>
    <w:p>
      <w:pPr>
        <w:spacing w:after="0"/>
        <w:ind w:left="0"/>
        <w:jc w:val="both"/>
      </w:pPr>
      <w:r>
        <w:rPr>
          <w:rFonts w:ascii="Times New Roman"/>
          <w:b w:val="false"/>
          <w:i w:val="false"/>
          <w:color w:val="000000"/>
          <w:sz w:val="28"/>
        </w:rPr>
        <w:t>
      жаңа алынған қан донорлары үшін:</w:t>
      </w:r>
    </w:p>
    <w:p>
      <w:pPr>
        <w:spacing w:after="0"/>
        <w:ind w:left="0"/>
        <w:jc w:val="both"/>
      </w:pPr>
      <w:r>
        <w:rPr>
          <w:rFonts w:ascii="Times New Roman"/>
          <w:b w:val="false"/>
          <w:i w:val="false"/>
          <w:color w:val="000000"/>
          <w:sz w:val="28"/>
        </w:rPr>
        <w:t>
      дене салмағы 50 килограмм (бұдан әрі - кг) артық және бойы 150 сантиметр (бұдан әрі - см) биік донорлардан 450 миллилитр (бұдан әрі - мл) ± 10% көлеміндегі жаңа алынған қан алынады, 30-35 мл қан зертханалық зерттеулер, сондай-ақ донор қанының үлгісі ретінде сақтау үшін қосымша жинақталады;</w:t>
      </w:r>
    </w:p>
    <w:p>
      <w:pPr>
        <w:spacing w:after="0"/>
        <w:ind w:left="0"/>
        <w:jc w:val="both"/>
      </w:pPr>
      <w:r>
        <w:rPr>
          <w:rFonts w:ascii="Times New Roman"/>
          <w:b w:val="false"/>
          <w:i w:val="false"/>
          <w:color w:val="000000"/>
          <w:sz w:val="28"/>
        </w:rPr>
        <w:t>
      деен салмағы 50 кг кем және бойы 150 см төмен донорлардан дене салмағының килограмына шаққанда 4-6 мл, бірақ нормасында дене салмағының 6,5-7% құрайтын айналымдағы қанның жалпы көлемінен (бұдан әрі - АҚК) 13% артық емес мөлшерде алынады; сондай-ақ 30-35 мл қанды зертханалық зерттеулер үшін қосымша алумен;</w:t>
      </w:r>
    </w:p>
    <w:p>
      <w:pPr>
        <w:spacing w:after="0"/>
        <w:ind w:left="0"/>
        <w:jc w:val="both"/>
      </w:pPr>
      <w:r>
        <w:rPr>
          <w:rFonts w:ascii="Times New Roman"/>
          <w:b w:val="false"/>
          <w:i w:val="false"/>
          <w:color w:val="000000"/>
          <w:sz w:val="28"/>
        </w:rPr>
        <w:t>
      плазма донорлары үшін:</w:t>
      </w:r>
    </w:p>
    <w:p>
      <w:pPr>
        <w:spacing w:after="0"/>
        <w:ind w:left="0"/>
        <w:jc w:val="both"/>
      </w:pPr>
      <w:r>
        <w:rPr>
          <w:rFonts w:ascii="Times New Roman"/>
          <w:b w:val="false"/>
          <w:i w:val="false"/>
          <w:color w:val="000000"/>
          <w:sz w:val="28"/>
        </w:rPr>
        <w:t>
      салмағы 50 кг артық және бойы 150 см биік донорлардан, сондай-ақ 30-35 мл қанды зертханалық зерттеулер үшін қосымша алумен 600-800 мл, бірақ АҚК 16% артық емес көлемде алу жүргізіледі;</w:t>
      </w:r>
    </w:p>
    <w:p>
      <w:pPr>
        <w:spacing w:after="0"/>
        <w:ind w:left="0"/>
        <w:jc w:val="both"/>
      </w:pPr>
      <w:r>
        <w:rPr>
          <w:rFonts w:ascii="Times New Roman"/>
          <w:b w:val="false"/>
          <w:i w:val="false"/>
          <w:color w:val="000000"/>
          <w:sz w:val="28"/>
        </w:rPr>
        <w:t>
      салмағы 50 кг кем және бойы 150 см төмен донорларына плазма донациясы жүзеге асырылмайды.</w:t>
      </w:r>
    </w:p>
    <w:bookmarkStart w:name="z23" w:id="21"/>
    <w:p>
      <w:pPr>
        <w:spacing w:after="0"/>
        <w:ind w:left="0"/>
        <w:jc w:val="left"/>
      </w:pPr>
      <w:r>
        <w:rPr>
          <w:rFonts w:ascii="Times New Roman"/>
          <w:b/>
          <w:i w:val="false"/>
          <w:color w:val="000000"/>
        </w:rPr>
        <w:t xml:space="preserve"> 3-тарау. Медициналық пайдалануға арналған қан өнімдерін шығару кезіндегі қауіпсіздік пен сапаға қойылатын талаптар </w:t>
      </w:r>
    </w:p>
    <w:bookmarkEnd w:id="21"/>
    <w:bookmarkStart w:name="z24" w:id="22"/>
    <w:p>
      <w:pPr>
        <w:spacing w:after="0"/>
        <w:ind w:left="0"/>
        <w:jc w:val="left"/>
      </w:pPr>
      <w:r>
        <w:rPr>
          <w:rFonts w:ascii="Times New Roman"/>
          <w:b/>
          <w:i w:val="false"/>
          <w:color w:val="000000"/>
        </w:rPr>
        <w:t xml:space="preserve"> 1-параграф. Үй-жайларға, жабдықтарға және оған техникалық қызмет көрсетуге, өндірісті ұйымдастыруға, өндіріске арналған материалдарға, материалдар мен жабдықтарды, өндірістік құжаттаманы кіріс бақылауға қойылатын талаптар</w:t>
      </w:r>
    </w:p>
    <w:bookmarkEnd w:id="22"/>
    <w:bookmarkStart w:name="z25" w:id="23"/>
    <w:p>
      <w:pPr>
        <w:spacing w:after="0"/>
        <w:ind w:left="0"/>
        <w:jc w:val="both"/>
      </w:pPr>
      <w:r>
        <w:rPr>
          <w:rFonts w:ascii="Times New Roman"/>
          <w:b w:val="false"/>
          <w:i w:val="false"/>
          <w:color w:val="000000"/>
          <w:sz w:val="28"/>
        </w:rPr>
        <w:t xml:space="preserve">
      9. Қан қызметі ұйымдарының үй-жайларын жобалауға, салуға, сумен жабдықтауға және су тартуға, жарықтандыруға, желдетуге және ауа баптауға және жылумен жабдықтауға, жөндеуге және күтіп-ұстауға қойылатын санитариялық-эпидемиологиялық талаптар "Денсаулық сақтау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31 мамырдағы № 357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тіркеу тізілімінде № 15760 болып тіркелді) (бұдан әрі - Санитариялық қағидалар) бекітілген санитариялық қағидаларға сәйкес белгіленеді.</w:t>
      </w:r>
    </w:p>
    <w:bookmarkEnd w:id="23"/>
    <w:bookmarkStart w:name="z26" w:id="24"/>
    <w:p>
      <w:pPr>
        <w:spacing w:after="0"/>
        <w:ind w:left="0"/>
        <w:jc w:val="both"/>
      </w:pPr>
      <w:r>
        <w:rPr>
          <w:rFonts w:ascii="Times New Roman"/>
          <w:b w:val="false"/>
          <w:i w:val="false"/>
          <w:color w:val="000000"/>
          <w:sz w:val="28"/>
        </w:rPr>
        <w:t>
      10. Қан қызметі объектілерін күтіп-ұстауға қойылатын санитариялық-эпидемиологиялық талаптар Санитариялық қағидалардың 5-тарауының 4-параграфына сәйкес белгіленеді.</w:t>
      </w:r>
    </w:p>
    <w:bookmarkEnd w:id="24"/>
    <w:bookmarkStart w:name="z27" w:id="25"/>
    <w:p>
      <w:pPr>
        <w:spacing w:after="0"/>
        <w:ind w:left="0"/>
        <w:jc w:val="both"/>
      </w:pPr>
      <w:r>
        <w:rPr>
          <w:rFonts w:ascii="Times New Roman"/>
          <w:b w:val="false"/>
          <w:i w:val="false"/>
          <w:color w:val="000000"/>
          <w:sz w:val="28"/>
        </w:rPr>
        <w:t>
      11. Өндірістік үй-жайлар өндірістік циклдің логикалық жүйесінде орналастырылады.</w:t>
      </w:r>
    </w:p>
    <w:bookmarkEnd w:id="25"/>
    <w:p>
      <w:pPr>
        <w:spacing w:after="0"/>
        <w:ind w:left="0"/>
        <w:jc w:val="both"/>
      </w:pPr>
      <w:r>
        <w:rPr>
          <w:rFonts w:ascii="Times New Roman"/>
          <w:b w:val="false"/>
          <w:i w:val="false"/>
          <w:color w:val="000000"/>
          <w:sz w:val="28"/>
        </w:rPr>
        <w:t>
      Жұмыс түрлері бойынша технологиялық байланысқан үй-жайлар функционалдық блоктарға біріктіріледі.</w:t>
      </w:r>
    </w:p>
    <w:p>
      <w:pPr>
        <w:spacing w:after="0"/>
        <w:ind w:left="0"/>
        <w:jc w:val="both"/>
      </w:pPr>
      <w:r>
        <w:rPr>
          <w:rFonts w:ascii="Times New Roman"/>
          <w:b w:val="false"/>
          <w:i w:val="false"/>
          <w:color w:val="000000"/>
          <w:sz w:val="28"/>
        </w:rPr>
        <w:t>
      Үй-жайлардың орналасуы мен көлемі, донорлар, персонал қозғалысының тиісті бағытын және үдерістер ағынын қамтамасыз етуге арналған функционалдық блоктар аясында жұмыс орындары мен жабдықтарды орналастыру қамтамасыз етіледі.</w:t>
      </w:r>
    </w:p>
    <w:p>
      <w:pPr>
        <w:spacing w:after="0"/>
        <w:ind w:left="0"/>
        <w:jc w:val="both"/>
      </w:pPr>
      <w:r>
        <w:rPr>
          <w:rFonts w:ascii="Times New Roman"/>
          <w:b w:val="false"/>
          <w:i w:val="false"/>
          <w:color w:val="000000"/>
          <w:sz w:val="28"/>
        </w:rPr>
        <w:t>
      Донорлар үшін қолжетімді үй-жайлар басқа жұмыс аймақтарынан бөлінеді.</w:t>
      </w:r>
    </w:p>
    <w:p>
      <w:pPr>
        <w:spacing w:after="0"/>
        <w:ind w:left="0"/>
        <w:jc w:val="both"/>
      </w:pPr>
      <w:r>
        <w:rPr>
          <w:rFonts w:ascii="Times New Roman"/>
          <w:b w:val="false"/>
          <w:i w:val="false"/>
          <w:color w:val="000000"/>
          <w:sz w:val="28"/>
        </w:rPr>
        <w:t>
      Донорларға сауалнама жүргізу және тексеру үшін жабық аймақтар қамтамасыз етіледі.</w:t>
      </w:r>
    </w:p>
    <w:bookmarkStart w:name="z28" w:id="26"/>
    <w:p>
      <w:pPr>
        <w:spacing w:after="0"/>
        <w:ind w:left="0"/>
        <w:jc w:val="both"/>
      </w:pPr>
      <w:r>
        <w:rPr>
          <w:rFonts w:ascii="Times New Roman"/>
          <w:b w:val="false"/>
          <w:i w:val="false"/>
          <w:color w:val="000000"/>
          <w:sz w:val="28"/>
        </w:rPr>
        <w:t>
      12. Жоғары шуды қалыптастыратын жабдықты орналастыру үшін оқшауланған үй-жайлар бөлінеді.</w:t>
      </w:r>
    </w:p>
    <w:bookmarkEnd w:id="26"/>
    <w:bookmarkStart w:name="z29" w:id="27"/>
    <w:p>
      <w:pPr>
        <w:spacing w:after="0"/>
        <w:ind w:left="0"/>
        <w:jc w:val="both"/>
      </w:pPr>
      <w:r>
        <w:rPr>
          <w:rFonts w:ascii="Times New Roman"/>
          <w:b w:val="false"/>
          <w:i w:val="false"/>
          <w:color w:val="000000"/>
          <w:sz w:val="28"/>
        </w:rPr>
        <w:t>
      13. Қан өнімдерін дайындауға және зертханалық зерттеулер жүргізуге арналған үй-жайлар санкцияланған қол жеткізумен қамтамасыз етіледі.</w:t>
      </w:r>
    </w:p>
    <w:bookmarkEnd w:id="27"/>
    <w:bookmarkStart w:name="z30" w:id="28"/>
    <w:p>
      <w:pPr>
        <w:spacing w:after="0"/>
        <w:ind w:left="0"/>
        <w:jc w:val="both"/>
      </w:pPr>
      <w:r>
        <w:rPr>
          <w:rFonts w:ascii="Times New Roman"/>
          <w:b w:val="false"/>
          <w:i w:val="false"/>
          <w:color w:val="000000"/>
          <w:sz w:val="28"/>
        </w:rPr>
        <w:t>
      14. Қан өнімдерін дайындауға арналған өнім ресімнің түріне байланысты мынадай санаттарға бөлінеді:</w:t>
      </w:r>
    </w:p>
    <w:bookmarkEnd w:id="28"/>
    <w:p>
      <w:pPr>
        <w:spacing w:after="0"/>
        <w:ind w:left="0"/>
        <w:jc w:val="both"/>
      </w:pPr>
      <w:r>
        <w:rPr>
          <w:rFonts w:ascii="Times New Roman"/>
          <w:b w:val="false"/>
          <w:i w:val="false"/>
          <w:color w:val="000000"/>
          <w:sz w:val="28"/>
        </w:rPr>
        <w:t>
      1) қан өнімдерін дайындау және өндіру функциялық жабық жүйеде жүрзеге асырылатын таза үй-жайлар;</w:t>
      </w:r>
    </w:p>
    <w:p>
      <w:pPr>
        <w:spacing w:after="0"/>
        <w:ind w:left="0"/>
        <w:jc w:val="both"/>
      </w:pPr>
      <w:r>
        <w:rPr>
          <w:rFonts w:ascii="Times New Roman"/>
          <w:b w:val="false"/>
          <w:i w:val="false"/>
          <w:color w:val="000000"/>
          <w:sz w:val="28"/>
        </w:rPr>
        <w:t>
      2) функциялық жабық жүйе қан өнімдерін қайта өңдеу үдерісінде бұзылатын ерекше таза үй-жайлар және асептикалық жағдайды қамтамасыз етуді талап етеді.</w:t>
      </w:r>
    </w:p>
    <w:p>
      <w:pPr>
        <w:spacing w:after="0"/>
        <w:ind w:left="0"/>
        <w:jc w:val="both"/>
      </w:pPr>
      <w:r>
        <w:rPr>
          <w:rFonts w:ascii="Times New Roman"/>
          <w:b w:val="false"/>
          <w:i w:val="false"/>
          <w:color w:val="000000"/>
          <w:sz w:val="28"/>
        </w:rPr>
        <w:t>
      Таза және ерекше таза үй-жайлар аумақтары бір бірінен бөлінеді.</w:t>
      </w:r>
    </w:p>
    <w:p>
      <w:pPr>
        <w:spacing w:after="0"/>
        <w:ind w:left="0"/>
        <w:jc w:val="both"/>
      </w:pPr>
      <w:r>
        <w:rPr>
          <w:rFonts w:ascii="Times New Roman"/>
          <w:b w:val="false"/>
          <w:i w:val="false"/>
          <w:color w:val="000000"/>
          <w:sz w:val="28"/>
        </w:rPr>
        <w:t>
      Таза және ерекше таза үй-жайлардағы ауаның тазалығы Санитариялық қағидалардың 172-тармағына сәйкес бақыланады.</w:t>
      </w:r>
    </w:p>
    <w:bookmarkStart w:name="z31" w:id="29"/>
    <w:p>
      <w:pPr>
        <w:spacing w:after="0"/>
        <w:ind w:left="0"/>
        <w:jc w:val="both"/>
      </w:pPr>
      <w:r>
        <w:rPr>
          <w:rFonts w:ascii="Times New Roman"/>
          <w:b w:val="false"/>
          <w:i w:val="false"/>
          <w:color w:val="000000"/>
          <w:sz w:val="28"/>
        </w:rPr>
        <w:t>
      15. Жұмыс аумақтарында Санитариялық қағидалардың 89-тармағына сәйкес қолдарды жууға арналған шарттар қамтамасыз етіледі.</w:t>
      </w:r>
    </w:p>
    <w:bookmarkEnd w:id="29"/>
    <w:bookmarkStart w:name="z32" w:id="30"/>
    <w:p>
      <w:pPr>
        <w:spacing w:after="0"/>
        <w:ind w:left="0"/>
        <w:jc w:val="both"/>
      </w:pPr>
      <w:r>
        <w:rPr>
          <w:rFonts w:ascii="Times New Roman"/>
          <w:b w:val="false"/>
          <w:i w:val="false"/>
          <w:color w:val="000000"/>
          <w:sz w:val="28"/>
        </w:rPr>
        <w:t>
      16. Санитариялық қағидалардың 90-тармағына сәйкес қан өнімдерінің түрлі санаттарын бөлек сақтау шарттары қамтамасыз етіледі, сондай-ақ:</w:t>
      </w:r>
    </w:p>
    <w:bookmarkEnd w:id="30"/>
    <w:p>
      <w:pPr>
        <w:spacing w:after="0"/>
        <w:ind w:left="0"/>
        <w:jc w:val="both"/>
      </w:pPr>
      <w:r>
        <w:rPr>
          <w:rFonts w:ascii="Times New Roman"/>
          <w:b w:val="false"/>
          <w:i w:val="false"/>
          <w:color w:val="000000"/>
          <w:sz w:val="28"/>
        </w:rPr>
        <w:t>
      1) қаптау және шығыс материалдары;</w:t>
      </w:r>
    </w:p>
    <w:p>
      <w:pPr>
        <w:spacing w:after="0"/>
        <w:ind w:left="0"/>
        <w:jc w:val="both"/>
      </w:pPr>
      <w:r>
        <w:rPr>
          <w:rFonts w:ascii="Times New Roman"/>
          <w:b w:val="false"/>
          <w:i w:val="false"/>
          <w:color w:val="000000"/>
          <w:sz w:val="28"/>
        </w:rPr>
        <w:t>
      2) техникалық инвентарь.</w:t>
      </w:r>
    </w:p>
    <w:bookmarkStart w:name="z33" w:id="31"/>
    <w:p>
      <w:pPr>
        <w:spacing w:after="0"/>
        <w:ind w:left="0"/>
        <w:jc w:val="both"/>
      </w:pPr>
      <w:r>
        <w:rPr>
          <w:rFonts w:ascii="Times New Roman"/>
          <w:b w:val="false"/>
          <w:i w:val="false"/>
          <w:color w:val="000000"/>
          <w:sz w:val="28"/>
        </w:rPr>
        <w:t>
      17. Қан өнімдерін өндіру, сақтау және тасымалдаудың барлық кезеңдерінде Санитариялық қағидалардың 91-тармағына сәйкес "суықтық тізбек" шарттары қамтамасыз етіледі.</w:t>
      </w:r>
    </w:p>
    <w:bookmarkEnd w:id="31"/>
    <w:bookmarkStart w:name="z34" w:id="32"/>
    <w:p>
      <w:pPr>
        <w:spacing w:after="0"/>
        <w:ind w:left="0"/>
        <w:jc w:val="both"/>
      </w:pPr>
      <w:r>
        <w:rPr>
          <w:rFonts w:ascii="Times New Roman"/>
          <w:b w:val="false"/>
          <w:i w:val="false"/>
          <w:color w:val="000000"/>
          <w:sz w:val="28"/>
        </w:rPr>
        <w:t>
      18. Қосалқы аумақтар өндірістік үй-жайлардың жанында орналасады, тиісті жабдықпен, жуу және дезинфекциялық құралдармен, жинау құралдарымен қамтамасыз етіледі:</w:t>
      </w:r>
    </w:p>
    <w:bookmarkEnd w:id="32"/>
    <w:p>
      <w:pPr>
        <w:spacing w:after="0"/>
        <w:ind w:left="0"/>
        <w:jc w:val="both"/>
      </w:pPr>
      <w:r>
        <w:rPr>
          <w:rFonts w:ascii="Times New Roman"/>
          <w:b w:val="false"/>
          <w:i w:val="false"/>
          <w:color w:val="000000"/>
          <w:sz w:val="28"/>
        </w:rPr>
        <w:t>
      1) демалыс бөлмелері мен қоғамдық тамақтандыру нысаны (буфет);</w:t>
      </w:r>
    </w:p>
    <w:p>
      <w:pPr>
        <w:spacing w:after="0"/>
        <w:ind w:left="0"/>
        <w:jc w:val="both"/>
      </w:pPr>
      <w:r>
        <w:rPr>
          <w:rFonts w:ascii="Times New Roman"/>
          <w:b w:val="false"/>
          <w:i w:val="false"/>
          <w:color w:val="000000"/>
          <w:sz w:val="28"/>
        </w:rPr>
        <w:t>
      2) киімді ауыстырып киюге, жуынуға және дәретханаға арналған үй-жайлар;</w:t>
      </w:r>
    </w:p>
    <w:p>
      <w:pPr>
        <w:spacing w:after="0"/>
        <w:ind w:left="0"/>
        <w:jc w:val="both"/>
      </w:pPr>
      <w:r>
        <w:rPr>
          <w:rFonts w:ascii="Times New Roman"/>
          <w:b w:val="false"/>
          <w:i w:val="false"/>
          <w:color w:val="000000"/>
          <w:sz w:val="28"/>
        </w:rPr>
        <w:t>
      3) жабдықтарға техникалық қызмет көрсету жұмыстарын орындауға және қосалқы бөлшектер мен құрал-саймандарды сақтауға арналған жеке үй-жайлар;</w:t>
      </w:r>
    </w:p>
    <w:p>
      <w:pPr>
        <w:spacing w:after="0"/>
        <w:ind w:left="0"/>
        <w:jc w:val="both"/>
      </w:pPr>
      <w:r>
        <w:rPr>
          <w:rFonts w:ascii="Times New Roman"/>
          <w:b w:val="false"/>
          <w:i w:val="false"/>
          <w:color w:val="000000"/>
          <w:sz w:val="28"/>
        </w:rPr>
        <w:t>
      4) шаруашылық және жуғыш материалдарын сақтауға арналған жеке үй-жайлар.</w:t>
      </w:r>
    </w:p>
    <w:bookmarkStart w:name="z35" w:id="33"/>
    <w:p>
      <w:pPr>
        <w:spacing w:after="0"/>
        <w:ind w:left="0"/>
        <w:jc w:val="both"/>
      </w:pPr>
      <w:r>
        <w:rPr>
          <w:rFonts w:ascii="Times New Roman"/>
          <w:b w:val="false"/>
          <w:i w:val="false"/>
          <w:color w:val="000000"/>
          <w:sz w:val="28"/>
        </w:rPr>
        <w:t>
      19. Арнайы кәсіптік техникалық білімі бар адам жабдықтың жай-күйін бақылау, техникалық қызмет көрсету мен жөндеу үшін жауапты болып тағайындалады.</w:t>
      </w:r>
    </w:p>
    <w:bookmarkEnd w:id="33"/>
    <w:bookmarkStart w:name="z36" w:id="34"/>
    <w:p>
      <w:pPr>
        <w:spacing w:after="0"/>
        <w:ind w:left="0"/>
        <w:jc w:val="both"/>
      </w:pPr>
      <w:r>
        <w:rPr>
          <w:rFonts w:ascii="Times New Roman"/>
          <w:b w:val="false"/>
          <w:i w:val="false"/>
          <w:color w:val="000000"/>
          <w:sz w:val="28"/>
        </w:rPr>
        <w:t>
      20. Өндірістік жабдық ұйымның жабдықтар тізілімінде ескеріледі.</w:t>
      </w:r>
    </w:p>
    <w:bookmarkEnd w:id="34"/>
    <w:p>
      <w:pPr>
        <w:spacing w:after="0"/>
        <w:ind w:left="0"/>
        <w:jc w:val="both"/>
      </w:pPr>
      <w:r>
        <w:rPr>
          <w:rFonts w:ascii="Times New Roman"/>
          <w:b w:val="false"/>
          <w:i w:val="false"/>
          <w:color w:val="000000"/>
          <w:sz w:val="28"/>
        </w:rPr>
        <w:t>
      Қан өнімдерінің сапасы мен қауіпсіздігіне немесе өндірістік үдеріс жылдамдығына кері әсер ететін жабдықтың тізбесі белгіленеді және оның тұрақты техникалық қызмет көрсетуі қамтамасыз етіледі.</w:t>
      </w:r>
    </w:p>
    <w:p>
      <w:pPr>
        <w:spacing w:after="0"/>
        <w:ind w:left="0"/>
        <w:jc w:val="both"/>
      </w:pPr>
      <w:r>
        <w:rPr>
          <w:rFonts w:ascii="Times New Roman"/>
          <w:b w:val="false"/>
          <w:i w:val="false"/>
          <w:color w:val="000000"/>
          <w:sz w:val="28"/>
        </w:rPr>
        <w:t>
      Техникалық қызмет көрсетудің көлемі мен оны өткізудің арақашықтығы жабдықтың әр түрі бойынша белгіленеді.</w:t>
      </w:r>
    </w:p>
    <w:p>
      <w:pPr>
        <w:spacing w:after="0"/>
        <w:ind w:left="0"/>
        <w:jc w:val="both"/>
      </w:pPr>
      <w:r>
        <w:rPr>
          <w:rFonts w:ascii="Times New Roman"/>
          <w:b w:val="false"/>
          <w:i w:val="false"/>
          <w:color w:val="000000"/>
          <w:sz w:val="28"/>
        </w:rPr>
        <w:t>
      Жабдық пен өлшем құралдарына профилактикалық қызмет көрсету және метрологиялық бақылау жоспарлары мен кестелерін ұйымның бірінші басшысы бекітеді.</w:t>
      </w:r>
    </w:p>
    <w:bookmarkStart w:name="z37" w:id="35"/>
    <w:p>
      <w:pPr>
        <w:spacing w:after="0"/>
        <w:ind w:left="0"/>
        <w:jc w:val="both"/>
      </w:pPr>
      <w:r>
        <w:rPr>
          <w:rFonts w:ascii="Times New Roman"/>
          <w:b w:val="false"/>
          <w:i w:val="false"/>
          <w:color w:val="000000"/>
          <w:sz w:val="28"/>
        </w:rPr>
        <w:t>
      21. Мынадай өлшемдердің мониторингі қамтамасыз етіледі:</w:t>
      </w:r>
    </w:p>
    <w:bookmarkEnd w:id="35"/>
    <w:p>
      <w:pPr>
        <w:spacing w:after="0"/>
        <w:ind w:left="0"/>
        <w:jc w:val="both"/>
      </w:pPr>
      <w:r>
        <w:rPr>
          <w:rFonts w:ascii="Times New Roman"/>
          <w:b w:val="false"/>
          <w:i w:val="false"/>
          <w:color w:val="000000"/>
          <w:sz w:val="28"/>
        </w:rPr>
        <w:t>
      1) температура (донор денесі; қанды және оның компоненттерін сақтау, тасымалдау және пайдалану шарттары; зертханалық зерттеу жүргізу кезінде үлгілерді инкубациялау мен экспозициялау);</w:t>
      </w:r>
    </w:p>
    <w:p>
      <w:pPr>
        <w:spacing w:after="0"/>
        <w:ind w:left="0"/>
        <w:jc w:val="both"/>
      </w:pPr>
      <w:r>
        <w:rPr>
          <w:rFonts w:ascii="Times New Roman"/>
          <w:b w:val="false"/>
          <w:i w:val="false"/>
          <w:color w:val="000000"/>
          <w:sz w:val="28"/>
        </w:rPr>
        <w:t>
      2) артериялық қан қысымы (донорда);</w:t>
      </w:r>
    </w:p>
    <w:p>
      <w:pPr>
        <w:spacing w:after="0"/>
        <w:ind w:left="0"/>
        <w:jc w:val="both"/>
      </w:pPr>
      <w:r>
        <w:rPr>
          <w:rFonts w:ascii="Times New Roman"/>
          <w:b w:val="false"/>
          <w:i w:val="false"/>
          <w:color w:val="000000"/>
          <w:sz w:val="28"/>
        </w:rPr>
        <w:t>
      3) салмағы (донор денесі; қан немесе оның компоненттері; зерттеу жүргізуге арналған субстанциялық немесе реагенттер аспасы);</w:t>
      </w:r>
    </w:p>
    <w:p>
      <w:pPr>
        <w:spacing w:after="0"/>
        <w:ind w:left="0"/>
        <w:jc w:val="both"/>
      </w:pPr>
      <w:r>
        <w:rPr>
          <w:rFonts w:ascii="Times New Roman"/>
          <w:b w:val="false"/>
          <w:i w:val="false"/>
          <w:color w:val="000000"/>
          <w:sz w:val="28"/>
        </w:rPr>
        <w:t>
      4) көлемі (қан өнімдері, реагенттер);</w:t>
      </w:r>
    </w:p>
    <w:p>
      <w:pPr>
        <w:spacing w:after="0"/>
        <w:ind w:left="0"/>
        <w:jc w:val="both"/>
      </w:pPr>
      <w:r>
        <w:rPr>
          <w:rFonts w:ascii="Times New Roman"/>
          <w:b w:val="false"/>
          <w:i w:val="false"/>
          <w:color w:val="000000"/>
          <w:sz w:val="28"/>
        </w:rPr>
        <w:t>
      5) уақыты (қанды компоненттерге бөлу, оларды сақтау);</w:t>
      </w:r>
    </w:p>
    <w:p>
      <w:pPr>
        <w:spacing w:after="0"/>
        <w:ind w:left="0"/>
        <w:jc w:val="both"/>
      </w:pPr>
      <w:r>
        <w:rPr>
          <w:rFonts w:ascii="Times New Roman"/>
          <w:b w:val="false"/>
          <w:i w:val="false"/>
          <w:color w:val="000000"/>
          <w:sz w:val="28"/>
        </w:rPr>
        <w:t>
      6) айналу жылдамдығы (центрифуга роторы);</w:t>
      </w:r>
    </w:p>
    <w:p>
      <w:pPr>
        <w:spacing w:after="0"/>
        <w:ind w:left="0"/>
        <w:jc w:val="both"/>
      </w:pPr>
      <w:r>
        <w:rPr>
          <w:rFonts w:ascii="Times New Roman"/>
          <w:b w:val="false"/>
          <w:i w:val="false"/>
          <w:color w:val="000000"/>
          <w:sz w:val="28"/>
        </w:rPr>
        <w:t>
      7) рН ( қан өнімдері, ерітінділер, реагенттер, су;</w:t>
      </w:r>
    </w:p>
    <w:p>
      <w:pPr>
        <w:spacing w:after="0"/>
        <w:ind w:left="0"/>
        <w:jc w:val="both"/>
      </w:pPr>
      <w:r>
        <w:rPr>
          <w:rFonts w:ascii="Times New Roman"/>
          <w:b w:val="false"/>
          <w:i w:val="false"/>
          <w:color w:val="000000"/>
          <w:sz w:val="28"/>
        </w:rPr>
        <w:t>
      8) оптикалық тығыздық (қанды гемотрансфузиялық инфекция маркерлеріне талдаған кездегі қан үлгілері).</w:t>
      </w:r>
    </w:p>
    <w:bookmarkStart w:name="z38" w:id="36"/>
    <w:p>
      <w:pPr>
        <w:spacing w:after="0"/>
        <w:ind w:left="0"/>
        <w:jc w:val="both"/>
      </w:pPr>
      <w:r>
        <w:rPr>
          <w:rFonts w:ascii="Times New Roman"/>
          <w:b w:val="false"/>
          <w:i w:val="false"/>
          <w:color w:val="000000"/>
          <w:sz w:val="28"/>
        </w:rPr>
        <w:t>
      22. Жабдықтың істен шығу (тоқтау) жағдайлары тіркеледі, өндірушіге немесе жабдықтарға техникалық қызмет көрсетуді қамтамасыз ететін ұйымға жіберілетін (жабдықтың әрбір түрінің өндіруші белгілеген мерзімде) акт жасалады. Істен шыққан жабдық таңбаланады.</w:t>
      </w:r>
    </w:p>
    <w:bookmarkEnd w:id="36"/>
    <w:bookmarkStart w:name="z39" w:id="37"/>
    <w:p>
      <w:pPr>
        <w:spacing w:after="0"/>
        <w:ind w:left="0"/>
        <w:jc w:val="both"/>
      </w:pPr>
      <w:r>
        <w:rPr>
          <w:rFonts w:ascii="Times New Roman"/>
          <w:b w:val="false"/>
          <w:i w:val="false"/>
          <w:color w:val="000000"/>
          <w:sz w:val="28"/>
        </w:rPr>
        <w:t>
      23. Персонал құжатталған растауды қоса бере отырып, жабдықты пайдалану және күтіп-қарау ережелерін үйренеді.</w:t>
      </w:r>
    </w:p>
    <w:bookmarkEnd w:id="37"/>
    <w:bookmarkStart w:name="z40" w:id="38"/>
    <w:p>
      <w:pPr>
        <w:spacing w:after="0"/>
        <w:ind w:left="0"/>
        <w:jc w:val="both"/>
      </w:pPr>
      <w:r>
        <w:rPr>
          <w:rFonts w:ascii="Times New Roman"/>
          <w:b w:val="false"/>
          <w:i w:val="false"/>
          <w:color w:val="000000"/>
          <w:sz w:val="28"/>
        </w:rPr>
        <w:t>
      24. Жабдықтың әр түрдегі жабдықтың жұмысында істен шығу және ақаулар кезінде персоналдың іс-қимылын сипаттайтын нұсқаулықтар әзірленеді.</w:t>
      </w:r>
    </w:p>
    <w:bookmarkEnd w:id="38"/>
    <w:bookmarkStart w:name="z41" w:id="39"/>
    <w:p>
      <w:pPr>
        <w:spacing w:after="0"/>
        <w:ind w:left="0"/>
        <w:jc w:val="both"/>
      </w:pPr>
      <w:r>
        <w:rPr>
          <w:rFonts w:ascii="Times New Roman"/>
          <w:b w:val="false"/>
          <w:i w:val="false"/>
          <w:color w:val="000000"/>
          <w:sz w:val="28"/>
        </w:rPr>
        <w:t>
      25. Өңдіріс үшін сатып алынған материалдар мен жабдықтарға кіріс бақылау жүргізіледі және ілеспе құжаттамасы тексеріледі.</w:t>
      </w:r>
    </w:p>
    <w:bookmarkEnd w:id="39"/>
    <w:p>
      <w:pPr>
        <w:spacing w:after="0"/>
        <w:ind w:left="0"/>
        <w:jc w:val="both"/>
      </w:pPr>
      <w:r>
        <w:rPr>
          <w:rFonts w:ascii="Times New Roman"/>
          <w:b w:val="false"/>
          <w:i w:val="false"/>
          <w:color w:val="000000"/>
          <w:sz w:val="28"/>
        </w:rPr>
        <w:t>
      Әрбір нақты материалға кіріс бақылауға жататын материалдар, позиция мен көрсеткіштер тізімі дайын өнім сапасына әсерін ескере отырып, нормативтік құжаттама талаптарына сәйкес белгіленеді және оны ұйымның бірінші басшысы бекітеді.</w:t>
      </w:r>
    </w:p>
    <w:bookmarkStart w:name="z42" w:id="40"/>
    <w:p>
      <w:pPr>
        <w:spacing w:after="0"/>
        <w:ind w:left="0"/>
        <w:jc w:val="both"/>
      </w:pPr>
      <w:r>
        <w:rPr>
          <w:rFonts w:ascii="Times New Roman"/>
          <w:b w:val="false"/>
          <w:i w:val="false"/>
          <w:color w:val="000000"/>
          <w:sz w:val="28"/>
        </w:rPr>
        <w:t>
      26. Материалдар кіріс бақылау нәтижесін алғанға дейін өндіруші зауыт белгілеген сақтау шарттарын сақтай отырып, тексерілген өнімнен бөлек "карантин" аумағында орналастырылады.</w:t>
      </w:r>
    </w:p>
    <w:bookmarkEnd w:id="40"/>
    <w:p>
      <w:pPr>
        <w:spacing w:after="0"/>
        <w:ind w:left="0"/>
        <w:jc w:val="both"/>
      </w:pPr>
      <w:r>
        <w:rPr>
          <w:rFonts w:ascii="Times New Roman"/>
          <w:b w:val="false"/>
          <w:i w:val="false"/>
          <w:color w:val="000000"/>
          <w:sz w:val="28"/>
        </w:rPr>
        <w:t>
      Ілеспе құжаттамасы болмаған кезде өнім өнім берушіге қайтарылады немесе қажетті қөұжаттама ұсынылғанға дейін уақытша оқшауланған сақтауға орналастырылады.</w:t>
      </w:r>
    </w:p>
    <w:p>
      <w:pPr>
        <w:spacing w:after="0"/>
        <w:ind w:left="0"/>
        <w:jc w:val="both"/>
      </w:pPr>
      <w:r>
        <w:rPr>
          <w:rFonts w:ascii="Times New Roman"/>
          <w:b w:val="false"/>
          <w:i w:val="false"/>
          <w:color w:val="000000"/>
          <w:sz w:val="28"/>
        </w:rPr>
        <w:t>
      Алынған материалдар нормативтік құжатқа сәйкес зертханалық бақылауға жатады. Алынған зерттеулер нәтижелерінің негізінде материалдың жарамдығы туралы қорытынды беріледі.</w:t>
      </w:r>
    </w:p>
    <w:bookmarkStart w:name="z43" w:id="41"/>
    <w:p>
      <w:pPr>
        <w:spacing w:after="0"/>
        <w:ind w:left="0"/>
        <w:jc w:val="both"/>
      </w:pPr>
      <w:r>
        <w:rPr>
          <w:rFonts w:ascii="Times New Roman"/>
          <w:b w:val="false"/>
          <w:i w:val="false"/>
          <w:color w:val="000000"/>
          <w:sz w:val="28"/>
        </w:rPr>
        <w:t>
      27. Пайдалану үшін жармдық деп танылған бастапқы және қаптама материалдары бекіту күнін көрсете отырып, "пайдалануға болады" деген сөздермен таңбаланады.</w:t>
      </w:r>
    </w:p>
    <w:bookmarkEnd w:id="41"/>
    <w:p>
      <w:pPr>
        <w:spacing w:after="0"/>
        <w:ind w:left="0"/>
        <w:jc w:val="both"/>
      </w:pPr>
      <w:r>
        <w:rPr>
          <w:rFonts w:ascii="Times New Roman"/>
          <w:b w:val="false"/>
          <w:i w:val="false"/>
          <w:color w:val="000000"/>
          <w:sz w:val="28"/>
        </w:rPr>
        <w:t>
      Сәйкеспеушілік анықталған кезде өнім берушіге ұсыну үшін материалдың сәйкеспеушілік себебін көрсете отырып, материал сапасы туралы пікір ресімделеді (наразылық шағым-талап актісі).</w:t>
      </w:r>
    </w:p>
    <w:bookmarkStart w:name="z44" w:id="42"/>
    <w:p>
      <w:pPr>
        <w:spacing w:after="0"/>
        <w:ind w:left="0"/>
        <w:jc w:val="both"/>
      </w:pPr>
      <w:r>
        <w:rPr>
          <w:rFonts w:ascii="Times New Roman"/>
          <w:b w:val="false"/>
          <w:i w:val="false"/>
          <w:color w:val="000000"/>
          <w:sz w:val="28"/>
        </w:rPr>
        <w:t>
      28. Бастапқы және қаптама материалдары қоймадан мынадай қағидаттар бойынша жіберіледі:</w:t>
      </w:r>
    </w:p>
    <w:bookmarkEnd w:id="42"/>
    <w:p>
      <w:pPr>
        <w:spacing w:after="0"/>
        <w:ind w:left="0"/>
        <w:jc w:val="both"/>
      </w:pPr>
      <w:r>
        <w:rPr>
          <w:rFonts w:ascii="Times New Roman"/>
          <w:b w:val="false"/>
          <w:i w:val="false"/>
          <w:color w:val="000000"/>
          <w:sz w:val="28"/>
        </w:rPr>
        <w:t>
      1) бірінші түсті, бірінші жіберіледі;</w:t>
      </w:r>
    </w:p>
    <w:p>
      <w:pPr>
        <w:spacing w:after="0"/>
        <w:ind w:left="0"/>
        <w:jc w:val="both"/>
      </w:pPr>
      <w:r>
        <w:rPr>
          <w:rFonts w:ascii="Times New Roman"/>
          <w:b w:val="false"/>
          <w:i w:val="false"/>
          <w:color w:val="000000"/>
          <w:sz w:val="28"/>
        </w:rPr>
        <w:t>
      2) партияларды араластырмайды;</w:t>
      </w:r>
    </w:p>
    <w:p>
      <w:pPr>
        <w:spacing w:after="0"/>
        <w:ind w:left="0"/>
        <w:jc w:val="both"/>
      </w:pPr>
      <w:r>
        <w:rPr>
          <w:rFonts w:ascii="Times New Roman"/>
          <w:b w:val="false"/>
          <w:i w:val="false"/>
          <w:color w:val="000000"/>
          <w:sz w:val="28"/>
        </w:rPr>
        <w:t>
      3) қалдықтарды қауіпсіз жойылады.</w:t>
      </w:r>
    </w:p>
    <w:bookmarkStart w:name="z45" w:id="43"/>
    <w:p>
      <w:pPr>
        <w:spacing w:after="0"/>
        <w:ind w:left="0"/>
        <w:jc w:val="both"/>
      </w:pPr>
      <w:r>
        <w:rPr>
          <w:rFonts w:ascii="Times New Roman"/>
          <w:b w:val="false"/>
          <w:i w:val="false"/>
          <w:color w:val="000000"/>
          <w:sz w:val="28"/>
        </w:rPr>
        <w:t>
      29. Қан өнімдерінің сапасы мен қауіпсіздігі:</w:t>
      </w:r>
    </w:p>
    <w:bookmarkEnd w:id="43"/>
    <w:p>
      <w:pPr>
        <w:spacing w:after="0"/>
        <w:ind w:left="0"/>
        <w:jc w:val="both"/>
      </w:pPr>
      <w:r>
        <w:rPr>
          <w:rFonts w:ascii="Times New Roman"/>
          <w:b w:val="false"/>
          <w:i w:val="false"/>
          <w:color w:val="000000"/>
          <w:sz w:val="28"/>
        </w:rPr>
        <w:t>
      1) донорларды осы Талаптарға сәйкес куәландыру;</w:t>
      </w:r>
    </w:p>
    <w:p>
      <w:pPr>
        <w:spacing w:after="0"/>
        <w:ind w:left="0"/>
        <w:jc w:val="both"/>
      </w:pPr>
      <w:r>
        <w:rPr>
          <w:rFonts w:ascii="Times New Roman"/>
          <w:b w:val="false"/>
          <w:i w:val="false"/>
          <w:color w:val="000000"/>
          <w:sz w:val="28"/>
        </w:rPr>
        <w:t>
      2) донорлық қан үлгілеріне осы Талаптарға сәйкес зертханалық зерттеулер жүргізу (биохимиялық, иммуногематологиялық, инфекциялық маркерлерге тестілеу);</w:t>
      </w:r>
    </w:p>
    <w:p>
      <w:pPr>
        <w:spacing w:after="0"/>
        <w:ind w:left="0"/>
        <w:jc w:val="both"/>
      </w:pPr>
      <w:r>
        <w:rPr>
          <w:rFonts w:ascii="Times New Roman"/>
          <w:b w:val="false"/>
          <w:i w:val="false"/>
          <w:color w:val="000000"/>
          <w:sz w:val="28"/>
        </w:rPr>
        <w:t xml:space="preserve">
      3) қанды және оның компоненттерін Кодекстің 162-бабының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белгіленетін қағидаларға сәйкес дайындау;</w:t>
      </w:r>
    </w:p>
    <w:p>
      <w:pPr>
        <w:spacing w:after="0"/>
        <w:ind w:left="0"/>
        <w:jc w:val="both"/>
      </w:pPr>
      <w:r>
        <w:rPr>
          <w:rFonts w:ascii="Times New Roman"/>
          <w:b w:val="false"/>
          <w:i w:val="false"/>
          <w:color w:val="000000"/>
          <w:sz w:val="28"/>
        </w:rPr>
        <w:t>
      4) донорлық қан компоненттерін дайындау және оның өнімдерін шығаруда Қазақстан Республикасының аумағында тіркелген қазіргі заманғы әдістерді пайдалану;</w:t>
      </w:r>
    </w:p>
    <w:p>
      <w:pPr>
        <w:spacing w:after="0"/>
        <w:ind w:left="0"/>
        <w:jc w:val="both"/>
      </w:pPr>
      <w:r>
        <w:rPr>
          <w:rFonts w:ascii="Times New Roman"/>
          <w:b w:val="false"/>
          <w:i w:val="false"/>
          <w:color w:val="000000"/>
          <w:sz w:val="28"/>
        </w:rPr>
        <w:t>
      5) қан компоненттерін HLA жүйесі бойынша жеке іріктеу кезінде донорлық қанды антилейкоциттік антиденелерге (HLA) скринигілеу;</w:t>
      </w:r>
    </w:p>
    <w:p>
      <w:pPr>
        <w:spacing w:after="0"/>
        <w:ind w:left="0"/>
        <w:jc w:val="both"/>
      </w:pPr>
      <w:r>
        <w:rPr>
          <w:rFonts w:ascii="Times New Roman"/>
          <w:b w:val="false"/>
          <w:i w:val="false"/>
          <w:color w:val="000000"/>
          <w:sz w:val="28"/>
        </w:rPr>
        <w:t>
      6) дайындаудың, қайта өңдеудің, сақтаудың және тасымалдаудың барлық кезеңінде "суықтық тізбек" жағдайын сақтау, оның ішінде криоконсервіленген және талшықты қан өнімдерін жеке тасымалдау, сондай-ақ оларды тасымалдау кезінде қан өнімдерінің сақтығы кезінде қамтамасыз етеді.</w:t>
      </w:r>
    </w:p>
    <w:bookmarkStart w:name="z46" w:id="44"/>
    <w:p>
      <w:pPr>
        <w:spacing w:after="0"/>
        <w:ind w:left="0"/>
        <w:jc w:val="both"/>
      </w:pPr>
      <w:r>
        <w:rPr>
          <w:rFonts w:ascii="Times New Roman"/>
          <w:b w:val="false"/>
          <w:i w:val="false"/>
          <w:color w:val="000000"/>
          <w:sz w:val="28"/>
        </w:rPr>
        <w:t>
      30. Донордан дайын өнімді алып, бергенге дейін әрбір қан өнімінің қозғалысын бақылау қағазсыз құжат айналымы және электрондық дерекқоры арқылы қамтамасыз етіледі.</w:t>
      </w:r>
    </w:p>
    <w:bookmarkEnd w:id="44"/>
    <w:bookmarkStart w:name="z47" w:id="45"/>
    <w:p>
      <w:pPr>
        <w:spacing w:after="0"/>
        <w:ind w:left="0"/>
        <w:jc w:val="both"/>
      </w:pPr>
      <w:r>
        <w:rPr>
          <w:rFonts w:ascii="Times New Roman"/>
          <w:b w:val="false"/>
          <w:i w:val="false"/>
          <w:color w:val="000000"/>
          <w:sz w:val="28"/>
        </w:rPr>
        <w:t>
      31. Гемаконды тесу әдістерімен алынатын қан өнімдері үшін сақтаудың ең көп уақыты белгіленеді:</w:t>
      </w:r>
    </w:p>
    <w:bookmarkEnd w:id="45"/>
    <w:p>
      <w:pPr>
        <w:spacing w:after="0"/>
        <w:ind w:left="0"/>
        <w:jc w:val="both"/>
      </w:pPr>
      <w:r>
        <w:rPr>
          <w:rFonts w:ascii="Times New Roman"/>
          <w:b w:val="false"/>
          <w:i w:val="false"/>
          <w:color w:val="000000"/>
          <w:sz w:val="28"/>
        </w:rPr>
        <w:t>
      1) +2+6</w:t>
      </w:r>
      <w:r>
        <w:rPr>
          <w:rFonts w:ascii="Times New Roman"/>
          <w:b w:val="false"/>
          <w:i w:val="false"/>
          <w:color w:val="000000"/>
          <w:vertAlign w:val="superscript"/>
        </w:rPr>
        <w:t>0</w:t>
      </w:r>
      <w:r>
        <w:rPr>
          <w:rFonts w:ascii="Times New Roman"/>
          <w:b w:val="false"/>
          <w:i w:val="false"/>
          <w:color w:val="000000"/>
          <w:sz w:val="28"/>
        </w:rPr>
        <w:t xml:space="preserve"> С сақталатын қан өнімдері үшін - 24 (жиырма төрт) сағат;</w:t>
      </w:r>
    </w:p>
    <w:p>
      <w:pPr>
        <w:spacing w:after="0"/>
        <w:ind w:left="0"/>
        <w:jc w:val="both"/>
      </w:pPr>
      <w:r>
        <w:rPr>
          <w:rFonts w:ascii="Times New Roman"/>
          <w:b w:val="false"/>
          <w:i w:val="false"/>
          <w:color w:val="000000"/>
          <w:sz w:val="28"/>
        </w:rPr>
        <w:t>
      2) бөлме температурасында сақталатын қан өнімдері үшін - 6 (алты) сағат;</w:t>
      </w:r>
    </w:p>
    <w:p>
      <w:pPr>
        <w:spacing w:after="0"/>
        <w:ind w:left="0"/>
        <w:jc w:val="both"/>
      </w:pPr>
      <w:r>
        <w:rPr>
          <w:rFonts w:ascii="Times New Roman"/>
          <w:b w:val="false"/>
          <w:i w:val="false"/>
          <w:color w:val="000000"/>
          <w:sz w:val="28"/>
        </w:rPr>
        <w:t>
      3) мұздатылған түрде сақталатын қан өнімдері үшін тесілгеннен кейін 1 (бір) сағаттан асырмайтын уақытта ерітіліп, ерітілгеннен кейінгі алты сағаттан соң енгізілуі тиіс.</w:t>
      </w:r>
    </w:p>
    <w:bookmarkStart w:name="z48" w:id="46"/>
    <w:p>
      <w:pPr>
        <w:spacing w:after="0"/>
        <w:ind w:left="0"/>
        <w:jc w:val="both"/>
      </w:pPr>
      <w:r>
        <w:rPr>
          <w:rFonts w:ascii="Times New Roman"/>
          <w:b w:val="false"/>
          <w:i w:val="false"/>
          <w:color w:val="000000"/>
          <w:sz w:val="28"/>
        </w:rPr>
        <w:t>
      32. Бастапқы материалдар, сондай-ақ аралық және соңғы өнімдер мәртебесіне қатысты ерекшеліктер белгіленген заттаңбамен қамтамасыз етіледі.</w:t>
      </w:r>
    </w:p>
    <w:bookmarkEnd w:id="46"/>
    <w:p>
      <w:pPr>
        <w:spacing w:after="0"/>
        <w:ind w:left="0"/>
        <w:jc w:val="both"/>
      </w:pPr>
      <w:r>
        <w:rPr>
          <w:rFonts w:ascii="Times New Roman"/>
          <w:b w:val="false"/>
          <w:i w:val="false"/>
          <w:color w:val="000000"/>
          <w:sz w:val="28"/>
        </w:rPr>
        <w:t>
      Таңбалаумен өнімнің мәртебесін (карантинде, пайдалану үшін шығарылған немесе жоюға арналған және т. б.) жылдам көзбен шолу қамтамасыз етіледі.</w:t>
      </w:r>
    </w:p>
    <w:bookmarkStart w:name="z49" w:id="47"/>
    <w:p>
      <w:pPr>
        <w:spacing w:after="0"/>
        <w:ind w:left="0"/>
        <w:jc w:val="both"/>
      </w:pPr>
      <w:r>
        <w:rPr>
          <w:rFonts w:ascii="Times New Roman"/>
          <w:b w:val="false"/>
          <w:i w:val="false"/>
          <w:color w:val="000000"/>
          <w:sz w:val="28"/>
        </w:rPr>
        <w:t>
      33. Дайын қан өнімінің үлгісінің заттаңбасында мынадай ақпарат көрсетіледі:</w:t>
      </w:r>
    </w:p>
    <w:bookmarkEnd w:id="47"/>
    <w:p>
      <w:pPr>
        <w:spacing w:after="0"/>
        <w:ind w:left="0"/>
        <w:jc w:val="both"/>
      </w:pPr>
      <w:r>
        <w:rPr>
          <w:rFonts w:ascii="Times New Roman"/>
          <w:b w:val="false"/>
          <w:i w:val="false"/>
          <w:color w:val="000000"/>
          <w:sz w:val="28"/>
        </w:rPr>
        <w:t>
      1) қан өнімінің әрбір бірлігі үшін ерекше бірегей сәйкестендіру нөмірі (осы нөмір бойынша донор анықталады);</w:t>
      </w:r>
    </w:p>
    <w:p>
      <w:pPr>
        <w:spacing w:after="0"/>
        <w:ind w:left="0"/>
        <w:jc w:val="both"/>
      </w:pPr>
      <w:r>
        <w:rPr>
          <w:rFonts w:ascii="Times New Roman"/>
          <w:b w:val="false"/>
          <w:i w:val="false"/>
          <w:color w:val="000000"/>
          <w:sz w:val="28"/>
        </w:rPr>
        <w:t>
      2) қан өнімінің атауы;</w:t>
      </w:r>
    </w:p>
    <w:p>
      <w:pPr>
        <w:spacing w:after="0"/>
        <w:ind w:left="0"/>
        <w:jc w:val="both"/>
      </w:pPr>
      <w:r>
        <w:rPr>
          <w:rFonts w:ascii="Times New Roman"/>
          <w:b w:val="false"/>
          <w:i w:val="false"/>
          <w:color w:val="000000"/>
          <w:sz w:val="28"/>
        </w:rPr>
        <w:t>
      3) сақтау шарттары;</w:t>
      </w:r>
    </w:p>
    <w:p>
      <w:pPr>
        <w:spacing w:after="0"/>
        <w:ind w:left="0"/>
        <w:jc w:val="both"/>
      </w:pPr>
      <w:r>
        <w:rPr>
          <w:rFonts w:ascii="Times New Roman"/>
          <w:b w:val="false"/>
          <w:i w:val="false"/>
          <w:color w:val="000000"/>
          <w:sz w:val="28"/>
        </w:rPr>
        <w:t>
      4) жарамдылық мерзімінің аяқталу күні;</w:t>
      </w:r>
    </w:p>
    <w:p>
      <w:pPr>
        <w:spacing w:after="0"/>
        <w:ind w:left="0"/>
        <w:jc w:val="both"/>
      </w:pPr>
      <w:r>
        <w:rPr>
          <w:rFonts w:ascii="Times New Roman"/>
          <w:b w:val="false"/>
          <w:i w:val="false"/>
          <w:color w:val="000000"/>
          <w:sz w:val="28"/>
        </w:rPr>
        <w:t>
      5) өнім дайындалған қанды алу күні немесе мыңызды болған жағдайда, оны жасау күні;</w:t>
      </w:r>
    </w:p>
    <w:p>
      <w:pPr>
        <w:spacing w:after="0"/>
        <w:ind w:left="0"/>
        <w:jc w:val="both"/>
      </w:pPr>
      <w:r>
        <w:rPr>
          <w:rFonts w:ascii="Times New Roman"/>
          <w:b w:val="false"/>
          <w:i w:val="false"/>
          <w:color w:val="000000"/>
          <w:sz w:val="28"/>
        </w:rPr>
        <w:t>
      6) АВО жүйесі бойынша қан тобы және донордың резус тиістілігі (Rh-D);</w:t>
      </w:r>
    </w:p>
    <w:p>
      <w:pPr>
        <w:spacing w:after="0"/>
        <w:ind w:left="0"/>
        <w:jc w:val="both"/>
      </w:pPr>
      <w:r>
        <w:rPr>
          <w:rFonts w:ascii="Times New Roman"/>
          <w:b w:val="false"/>
          <w:i w:val="false"/>
          <w:color w:val="000000"/>
          <w:sz w:val="28"/>
        </w:rPr>
        <w:t>
      7) қан өнімі өндірушісінің атауы.</w:t>
      </w:r>
    </w:p>
    <w:bookmarkStart w:name="z50" w:id="48"/>
    <w:p>
      <w:pPr>
        <w:spacing w:after="0"/>
        <w:ind w:left="0"/>
        <w:jc w:val="both"/>
      </w:pPr>
      <w:r>
        <w:rPr>
          <w:rFonts w:ascii="Times New Roman"/>
          <w:b w:val="false"/>
          <w:i w:val="false"/>
          <w:color w:val="000000"/>
          <w:sz w:val="28"/>
        </w:rPr>
        <w:t xml:space="preserve">
      34. Өнім ерекшеліктері туралы қан және оның компоненттерінің тұтынушыларына арналған қосымша ақпарат осы Талаптарға </w:t>
      </w:r>
      <w:r>
        <w:rPr>
          <w:rFonts w:ascii="Times New Roman"/>
          <w:b w:val="false"/>
          <w:i w:val="false"/>
          <w:color w:val="000000"/>
          <w:sz w:val="28"/>
        </w:rPr>
        <w:t>5-қосымшаға</w:t>
      </w:r>
      <w:r>
        <w:rPr>
          <w:rFonts w:ascii="Times New Roman"/>
          <w:b w:val="false"/>
          <w:i w:val="false"/>
          <w:color w:val="000000"/>
          <w:sz w:val="28"/>
        </w:rPr>
        <w:t xml:space="preserve"> сәйкес Донорлық қан және оның компоненттерінің сапа көрсеткіштеріне (бұдан әрі - сапа көрсеткіштері) сәйкес белгіленеді және бұл ретте заттаңбада көрсетілген ақпарат ақпараттық парақ нысанында ұсынылады.</w:t>
      </w:r>
    </w:p>
    <w:bookmarkEnd w:id="48"/>
    <w:bookmarkStart w:name="z51" w:id="49"/>
    <w:p>
      <w:pPr>
        <w:spacing w:after="0"/>
        <w:ind w:left="0"/>
        <w:jc w:val="both"/>
      </w:pPr>
      <w:r>
        <w:rPr>
          <w:rFonts w:ascii="Times New Roman"/>
          <w:b w:val="false"/>
          <w:i w:val="false"/>
          <w:color w:val="000000"/>
          <w:sz w:val="28"/>
        </w:rPr>
        <w:t>
      35. Өткізу үшін қан өнімдерін беруге өндірістік бақылау мен сапаны бақылаудың барлық рәсімдері аяқталғаннан кейін, олардың нәтижелері талаптарды қанағаттандыратыны анықталғаннан кейін рұқсат етіледі.</w:t>
      </w:r>
    </w:p>
    <w:bookmarkEnd w:id="49"/>
    <w:p>
      <w:pPr>
        <w:spacing w:after="0"/>
        <w:ind w:left="0"/>
        <w:jc w:val="both"/>
      </w:pPr>
      <w:r>
        <w:rPr>
          <w:rFonts w:ascii="Times New Roman"/>
          <w:b w:val="false"/>
          <w:i w:val="false"/>
          <w:color w:val="000000"/>
          <w:sz w:val="28"/>
        </w:rPr>
        <w:t>
      Қан қызметі ұйымы басшысының бұйрығымен сатуға дайын қан өнімдерін беруді санкциялау үшін уәкілетті персонал тағайындалады.</w:t>
      </w:r>
    </w:p>
    <w:p>
      <w:pPr>
        <w:spacing w:after="0"/>
        <w:ind w:left="0"/>
        <w:jc w:val="both"/>
      </w:pPr>
      <w:r>
        <w:rPr>
          <w:rFonts w:ascii="Times New Roman"/>
          <w:b w:val="false"/>
          <w:i w:val="false"/>
          <w:color w:val="000000"/>
          <w:sz w:val="28"/>
        </w:rPr>
        <w:t>
      Қан қызметі ұйымынан берілгеннен кейін қан өнімі қайта беру үшін қайтарылмайды.</w:t>
      </w:r>
    </w:p>
    <w:bookmarkStart w:name="z52" w:id="50"/>
    <w:p>
      <w:pPr>
        <w:spacing w:after="0"/>
        <w:ind w:left="0"/>
        <w:jc w:val="both"/>
      </w:pPr>
      <w:r>
        <w:rPr>
          <w:rFonts w:ascii="Times New Roman"/>
          <w:b w:val="false"/>
          <w:i w:val="false"/>
          <w:color w:val="000000"/>
          <w:sz w:val="28"/>
        </w:rPr>
        <w:t>
      36. Барлық шаралар, үй-жайлар және қан өнімдерінің сапасы мен қауіпсіздігіне әсер ететін жабдықтар іске қосқанға дейін валидацияға жатады.</w:t>
      </w:r>
    </w:p>
    <w:bookmarkEnd w:id="50"/>
    <w:p>
      <w:pPr>
        <w:spacing w:after="0"/>
        <w:ind w:left="0"/>
        <w:jc w:val="both"/>
      </w:pPr>
      <w:r>
        <w:rPr>
          <w:rFonts w:ascii="Times New Roman"/>
          <w:b w:val="false"/>
          <w:i w:val="false"/>
          <w:color w:val="000000"/>
          <w:sz w:val="28"/>
        </w:rPr>
        <w:t>
      Валидациялар өндірістік үдерісіндегі кез келген өзгерістерде:</w:t>
      </w:r>
    </w:p>
    <w:p>
      <w:pPr>
        <w:spacing w:after="0"/>
        <w:ind w:left="0"/>
        <w:jc w:val="both"/>
      </w:pPr>
      <w:r>
        <w:rPr>
          <w:rFonts w:ascii="Times New Roman"/>
          <w:b w:val="false"/>
          <w:i w:val="false"/>
          <w:color w:val="000000"/>
          <w:sz w:val="28"/>
        </w:rPr>
        <w:t>
      қосалқы материалдар немесе жабдықтарды жарым-жартылай ауыстырғанда:</w:t>
      </w:r>
    </w:p>
    <w:p>
      <w:pPr>
        <w:spacing w:after="0"/>
        <w:ind w:left="0"/>
        <w:jc w:val="both"/>
      </w:pPr>
      <w:r>
        <w:rPr>
          <w:rFonts w:ascii="Times New Roman"/>
          <w:b w:val="false"/>
          <w:i w:val="false"/>
          <w:color w:val="000000"/>
          <w:sz w:val="28"/>
        </w:rPr>
        <w:t>
      жаңа үдерістерді, құралдарды, жүйелерді, жабдықтарды, тестілерді енгізгенде;</w:t>
      </w:r>
    </w:p>
    <w:p>
      <w:pPr>
        <w:spacing w:after="0"/>
        <w:ind w:left="0"/>
        <w:jc w:val="both"/>
      </w:pPr>
      <w:r>
        <w:rPr>
          <w:rFonts w:ascii="Times New Roman"/>
          <w:b w:val="false"/>
          <w:i w:val="false"/>
          <w:color w:val="000000"/>
          <w:sz w:val="28"/>
        </w:rPr>
        <w:t>
      орын ауыстыру, жөндеу, жабдық жұмысына әлеуетті әсер тигізе алатын жабдық бірліктерін реттегеннен кейін, жабдықтың дұрыс жұмыс істеп тұрғанында кез келген күмәнділік туындағанда қайталанады.</w:t>
      </w:r>
    </w:p>
    <w:bookmarkStart w:name="z53" w:id="51"/>
    <w:p>
      <w:pPr>
        <w:spacing w:after="0"/>
        <w:ind w:left="0"/>
        <w:jc w:val="both"/>
      </w:pPr>
      <w:r>
        <w:rPr>
          <w:rFonts w:ascii="Times New Roman"/>
          <w:b w:val="false"/>
          <w:i w:val="false"/>
          <w:color w:val="000000"/>
          <w:sz w:val="28"/>
        </w:rPr>
        <w:t>
      37. Қан қызметі ұйымында валидацияға жататын шаралардың, үй-жайлардың және жабдықтардың тізбесін, сонлдай-ақ жұмыс жоспарын қамтитын валидацияның жалпы жоспары құрылады.</w:t>
      </w:r>
    </w:p>
    <w:bookmarkEnd w:id="51"/>
    <w:p>
      <w:pPr>
        <w:spacing w:after="0"/>
        <w:ind w:left="0"/>
        <w:jc w:val="both"/>
      </w:pPr>
      <w:r>
        <w:rPr>
          <w:rFonts w:ascii="Times New Roman"/>
          <w:b w:val="false"/>
          <w:i w:val="false"/>
          <w:color w:val="000000"/>
          <w:sz w:val="28"/>
        </w:rPr>
        <w:t>
      Валидация ресімі құжатталады, оның жоспары мен өткізу нәтижелері бойынша есеп жасалады.</w:t>
      </w:r>
    </w:p>
    <w:p>
      <w:pPr>
        <w:spacing w:after="0"/>
        <w:ind w:left="0"/>
        <w:jc w:val="both"/>
      </w:pPr>
      <w:r>
        <w:rPr>
          <w:rFonts w:ascii="Times New Roman"/>
          <w:b w:val="false"/>
          <w:i w:val="false"/>
          <w:color w:val="000000"/>
          <w:sz w:val="28"/>
        </w:rPr>
        <w:t>
      Әрбір валидацияда соңғы қан өнімінің Сапа көрсеткіштерінің сәйкестігіне тексеру жүргізіледі.</w:t>
      </w:r>
    </w:p>
    <w:bookmarkStart w:name="z54" w:id="52"/>
    <w:p>
      <w:pPr>
        <w:spacing w:after="0"/>
        <w:ind w:left="0"/>
        <w:jc w:val="both"/>
      </w:pPr>
      <w:r>
        <w:rPr>
          <w:rFonts w:ascii="Times New Roman"/>
          <w:b w:val="false"/>
          <w:i w:val="false"/>
          <w:color w:val="000000"/>
          <w:sz w:val="28"/>
        </w:rPr>
        <w:t xml:space="preserve">
      38. Қан қызметі ұйымындағы өндірістік құжаттама Қазақстан Республикасы Денсаулық сақтау министрінің міндетін атқарушының "Денсаулық сақтау ұйымдарының бастапқы медициналық құжаттама нысандарын бекіту туралы"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тіркеу тізілімінде № 56272 болып тіркелді) бекітілген қан қызметінің бекітілген бастапқы медициналық құжаттама нысандарына сәйкес жүргізіледі.</w:t>
      </w:r>
    </w:p>
    <w:bookmarkEnd w:id="52"/>
    <w:p>
      <w:pPr>
        <w:spacing w:after="0"/>
        <w:ind w:left="0"/>
        <w:jc w:val="both"/>
      </w:pPr>
      <w:r>
        <w:rPr>
          <w:rFonts w:ascii="Times New Roman"/>
          <w:b w:val="false"/>
          <w:i w:val="false"/>
          <w:color w:val="000000"/>
          <w:sz w:val="28"/>
        </w:rPr>
        <w:t>
      Құпия ақпараты бар құжаттарға қолжетімділігі шектеледі.</w:t>
      </w:r>
    </w:p>
    <w:bookmarkStart w:name="z55" w:id="53"/>
    <w:p>
      <w:pPr>
        <w:spacing w:after="0"/>
        <w:ind w:left="0"/>
        <w:jc w:val="both"/>
      </w:pPr>
      <w:r>
        <w:rPr>
          <w:rFonts w:ascii="Times New Roman"/>
          <w:b w:val="false"/>
          <w:i w:val="false"/>
          <w:color w:val="000000"/>
          <w:sz w:val="28"/>
        </w:rPr>
        <w:t>
      39. Донорларды тарту және іріктеу, қан мен оның компоненттерін стационарда және көшпелі жағдайларда дайындау кезінде, сондай-ақ өнімді өндіру, дайындалған қан мен оның компоненттерін өндірістік бақылау кезінде өндірістік ресімдерді орындауға арналған жұмыс нұсқаулықары және (немесе) стандартты операциялық рәсімдер (бұдан әрі - СОР) әзірленеді.</w:t>
      </w:r>
    </w:p>
    <w:bookmarkEnd w:id="53"/>
    <w:bookmarkStart w:name="z56" w:id="54"/>
    <w:p>
      <w:pPr>
        <w:spacing w:after="0"/>
        <w:ind w:left="0"/>
        <w:jc w:val="both"/>
      </w:pPr>
      <w:r>
        <w:rPr>
          <w:rFonts w:ascii="Times New Roman"/>
          <w:b w:val="false"/>
          <w:i w:val="false"/>
          <w:color w:val="000000"/>
          <w:sz w:val="28"/>
        </w:rPr>
        <w:t>
      40. СОР операциялардың реті, оны орындау әдістері, пайдаланылатын жабдықтар, материалдар, мәліметтерді есепке алуға арналағн бастапқы медициналық құжаттаманың нысандары сипатталады.</w:t>
      </w:r>
    </w:p>
    <w:bookmarkEnd w:id="54"/>
    <w:p>
      <w:pPr>
        <w:spacing w:after="0"/>
        <w:ind w:left="0"/>
        <w:jc w:val="both"/>
      </w:pPr>
      <w:r>
        <w:rPr>
          <w:rFonts w:ascii="Times New Roman"/>
          <w:b w:val="false"/>
          <w:i w:val="false"/>
          <w:color w:val="000000"/>
          <w:sz w:val="28"/>
        </w:rPr>
        <w:t>
      СОР рәсімдердің сыни бақылауыш нүктелері анықталады. Сыни бақылауыш нүктелерді тексеру жүйесі жоспарланған сынама мен өлшемдер және нақты сыни нүкте бақыланбайтыны анықталса, одан арғы түзету шараларды орындау арқылы анықталады.</w:t>
      </w:r>
    </w:p>
    <w:p>
      <w:pPr>
        <w:spacing w:after="0"/>
        <w:ind w:left="0"/>
        <w:jc w:val="both"/>
      </w:pPr>
      <w:r>
        <w:rPr>
          <w:rFonts w:ascii="Times New Roman"/>
          <w:b w:val="false"/>
          <w:i w:val="false"/>
          <w:color w:val="000000"/>
          <w:sz w:val="28"/>
        </w:rPr>
        <w:t>
      Сыни бақылауыш нүктелерді тексеру жүйесінің бақылауыш параметрлері құжатталады. Түзеткіш әрекеттер қадағалау жағдай бақылаудан шығатындай, шығып бара жатқанда немесе шыққанын көрсеткен кезде қабылданады.</w:t>
      </w:r>
    </w:p>
    <w:bookmarkStart w:name="z57" w:id="55"/>
    <w:p>
      <w:pPr>
        <w:spacing w:after="0"/>
        <w:ind w:left="0"/>
        <w:jc w:val="left"/>
      </w:pPr>
      <w:r>
        <w:rPr>
          <w:rFonts w:ascii="Times New Roman"/>
          <w:b/>
          <w:i w:val="false"/>
          <w:color w:val="000000"/>
        </w:rPr>
        <w:t xml:space="preserve"> 2-параграф. Дайындалған қан және оның компоненттерін өндірістік бақылауға қойылатын талаптар</w:t>
      </w:r>
    </w:p>
    <w:bookmarkEnd w:id="55"/>
    <w:bookmarkStart w:name="z58" w:id="56"/>
    <w:p>
      <w:pPr>
        <w:spacing w:after="0"/>
        <w:ind w:left="0"/>
        <w:jc w:val="both"/>
      </w:pPr>
      <w:r>
        <w:rPr>
          <w:rFonts w:ascii="Times New Roman"/>
          <w:b w:val="false"/>
          <w:i w:val="false"/>
          <w:color w:val="000000"/>
          <w:sz w:val="28"/>
        </w:rPr>
        <w:t>
      41. Донорлық қан компоненттерінің өндірістік бақылау қан қызметі ұйымының мамандандырылған зертханаларында донорлық қан үлгілеріне зертханалық зерттеулер (биохимиялық, иммуногематологиялық, гемотрансмиссивті инфекциялар маркерлерінің скринингі) жүргізуге негізділеді.</w:t>
      </w:r>
    </w:p>
    <w:bookmarkEnd w:id="56"/>
    <w:p>
      <w:pPr>
        <w:spacing w:after="0"/>
        <w:ind w:left="0"/>
        <w:jc w:val="both"/>
      </w:pPr>
      <w:r>
        <w:rPr>
          <w:rFonts w:ascii="Times New Roman"/>
          <w:b w:val="false"/>
          <w:i w:val="false"/>
          <w:color w:val="000000"/>
          <w:sz w:val="28"/>
        </w:rPr>
        <w:t>
      Донорлық қан үлгілерін зертханалық зерттеудің нәтижелері донорлық қан компоненттерінің медициналық пайдалану үшін жарамдылығын анықтауда іріктеу жүргізу кезінде пайдаланылады.</w:t>
      </w:r>
    </w:p>
    <w:bookmarkStart w:name="z59" w:id="57"/>
    <w:p>
      <w:pPr>
        <w:spacing w:after="0"/>
        <w:ind w:left="0"/>
        <w:jc w:val="both"/>
      </w:pPr>
      <w:r>
        <w:rPr>
          <w:rFonts w:ascii="Times New Roman"/>
          <w:b w:val="false"/>
          <w:i w:val="false"/>
          <w:color w:val="000000"/>
          <w:sz w:val="28"/>
        </w:rPr>
        <w:t>
      42. Донорлық қан үлгілеріне зертханалық зерттеулер жүргізіледі:</w:t>
      </w:r>
    </w:p>
    <w:bookmarkEnd w:id="57"/>
    <w:p>
      <w:pPr>
        <w:spacing w:after="0"/>
        <w:ind w:left="0"/>
        <w:jc w:val="both"/>
      </w:pPr>
      <w:r>
        <w:rPr>
          <w:rFonts w:ascii="Times New Roman"/>
          <w:b w:val="false"/>
          <w:i w:val="false"/>
          <w:color w:val="000000"/>
          <w:sz w:val="28"/>
        </w:rPr>
        <w:t>
      1) аланинаминотрансфераза (бұдан әрі - АЛТ) құрамына (донор қанына қан мен оның компоненттерін донациялаудың алдында тікелей алдын ала зерттеу жүргізілмеген жағдайда); плазма донорларындағы жалпы ақуыз мөлшерін анықтауға биохимиялық зерттеу;</w:t>
      </w:r>
    </w:p>
    <w:p>
      <w:pPr>
        <w:spacing w:after="0"/>
        <w:ind w:left="0"/>
        <w:jc w:val="both"/>
      </w:pPr>
      <w:r>
        <w:rPr>
          <w:rFonts w:ascii="Times New Roman"/>
          <w:b w:val="false"/>
          <w:i w:val="false"/>
          <w:color w:val="000000"/>
          <w:sz w:val="28"/>
        </w:rPr>
        <w:t>
      2) иммуногематологиялық - АВО жүйесі бойынша қан тобын, резус тиістілігін, Резус жүйесінің антигендері бойынша фенотипін, Келл жүйесінің К антигенін анықтау, тұрақты емес антиэритроциттік антиденелерді скринингі және сәйкестендіру;</w:t>
      </w:r>
    </w:p>
    <w:p>
      <w:pPr>
        <w:spacing w:after="0"/>
        <w:ind w:left="0"/>
        <w:jc w:val="both"/>
      </w:pPr>
      <w:r>
        <w:rPr>
          <w:rFonts w:ascii="Times New Roman"/>
          <w:b w:val="false"/>
          <w:i w:val="false"/>
          <w:color w:val="000000"/>
          <w:sz w:val="28"/>
        </w:rPr>
        <w:t>
      3) гемотрансмиссивті инфекциялар маркерлерінің скринингі - 1,2 типтегі адамның иммун тапшылығы вирусы (бұдан әрі - АИТВ-1,2), В вирустық гепатиті (бұдан әрі - ВВГ), С вирустық гепатиті (бұдан әрі - СВГ), мерез, қосымша - гемопоэздік дің жасушалары (бұдан әрі - ГДЖ) донорлары үшін цитомегаловирустық инфекцияның, токсоплазмоздың, Т-лимфотропты вирусы, І, II типті инфекциялық маркерлер скринингі.</w:t>
      </w:r>
    </w:p>
    <w:bookmarkStart w:name="z60" w:id="58"/>
    <w:p>
      <w:pPr>
        <w:spacing w:after="0"/>
        <w:ind w:left="0"/>
        <w:jc w:val="left"/>
      </w:pPr>
      <w:r>
        <w:rPr>
          <w:rFonts w:ascii="Times New Roman"/>
          <w:b/>
          <w:i w:val="false"/>
          <w:color w:val="000000"/>
        </w:rPr>
        <w:t xml:space="preserve"> 3-параграф. Донорлық қан үлгілерін биохимиялық зерттеуге қойылатын талаптар</w:t>
      </w:r>
    </w:p>
    <w:bookmarkEnd w:id="58"/>
    <w:bookmarkStart w:name="z61" w:id="59"/>
    <w:p>
      <w:pPr>
        <w:spacing w:after="0"/>
        <w:ind w:left="0"/>
        <w:jc w:val="both"/>
      </w:pPr>
      <w:r>
        <w:rPr>
          <w:rFonts w:ascii="Times New Roman"/>
          <w:b w:val="false"/>
          <w:i w:val="false"/>
          <w:color w:val="000000"/>
          <w:sz w:val="28"/>
        </w:rPr>
        <w:t>
      43. Донациялау уақытында алынған донорлық қан үлгісіндегі АЛТ белсенділігін зерттеу Қазақстан Республикасының аумағында пайдалануға рұқсат етілген әдістердің бірімен жүзеге асырылады. Зерттеу нәтижелері реагенттер өңдірушісінің нұсқаулығына сәйкес бағаланады.</w:t>
      </w:r>
    </w:p>
    <w:bookmarkEnd w:id="59"/>
    <w:p>
      <w:pPr>
        <w:spacing w:after="0"/>
        <w:ind w:left="0"/>
        <w:jc w:val="both"/>
      </w:pPr>
      <w:r>
        <w:rPr>
          <w:rFonts w:ascii="Times New Roman"/>
          <w:b w:val="false"/>
          <w:i w:val="false"/>
          <w:color w:val="000000"/>
          <w:sz w:val="28"/>
        </w:rPr>
        <w:t>
      АЛТ нормадан жоғары болуы алынған қан өнімдерін абсолюттік жарамсыздық деп тану және кейінінен бақылау зерттеумен донорды 1 айға шеттету үшін негіз болады.</w:t>
      </w:r>
    </w:p>
    <w:bookmarkStart w:name="z62" w:id="60"/>
    <w:p>
      <w:pPr>
        <w:spacing w:after="0"/>
        <w:ind w:left="0"/>
        <w:jc w:val="both"/>
      </w:pPr>
      <w:r>
        <w:rPr>
          <w:rFonts w:ascii="Times New Roman"/>
          <w:b w:val="false"/>
          <w:i w:val="false"/>
          <w:color w:val="000000"/>
          <w:sz w:val="28"/>
        </w:rPr>
        <w:t>
      44. Плазма донорында әрбір донациялау алдында жалпы ақуыз құрамын анықтау Қазақстан Рсепубликасының аумағында пайдалануға рұқсат берілген әдістердің бірімен жүргізіледі.</w:t>
      </w:r>
    </w:p>
    <w:bookmarkEnd w:id="60"/>
    <w:p>
      <w:pPr>
        <w:spacing w:after="0"/>
        <w:ind w:left="0"/>
        <w:jc w:val="both"/>
      </w:pPr>
      <w:r>
        <w:rPr>
          <w:rFonts w:ascii="Times New Roman"/>
          <w:b w:val="false"/>
          <w:i w:val="false"/>
          <w:color w:val="000000"/>
          <w:sz w:val="28"/>
        </w:rPr>
        <w:t>
      Зерттеу нәтижелері реагенттер өңдірушісінің нұсқаулығына сәйкес бағаланады.</w:t>
      </w:r>
    </w:p>
    <w:p>
      <w:pPr>
        <w:spacing w:after="0"/>
        <w:ind w:left="0"/>
        <w:jc w:val="both"/>
      </w:pPr>
      <w:r>
        <w:rPr>
          <w:rFonts w:ascii="Times New Roman"/>
          <w:b w:val="false"/>
          <w:i w:val="false"/>
          <w:color w:val="000000"/>
          <w:sz w:val="28"/>
        </w:rPr>
        <w:t xml:space="preserve">
      Биохимиялық көрсеткіштердің ауытқулары болған кезде одан арғы донациялауға рұқсат беру осы Талаптарға </w:t>
      </w:r>
      <w:r>
        <w:rPr>
          <w:rFonts w:ascii="Times New Roman"/>
          <w:b w:val="false"/>
          <w:i w:val="false"/>
          <w:color w:val="000000"/>
          <w:sz w:val="28"/>
        </w:rPr>
        <w:t>3-қосымшада</w:t>
      </w:r>
      <w:r>
        <w:rPr>
          <w:rFonts w:ascii="Times New Roman"/>
          <w:b w:val="false"/>
          <w:i w:val="false"/>
          <w:color w:val="000000"/>
          <w:sz w:val="28"/>
        </w:rPr>
        <w:t xml:space="preserve"> белгіленген қан мен оның компоненттерінің донорлығынан уақытша шеттету өлшемдеріне сәйкес жүргізіледі.</w:t>
      </w:r>
    </w:p>
    <w:bookmarkStart w:name="z63" w:id="61"/>
    <w:p>
      <w:pPr>
        <w:spacing w:after="0"/>
        <w:ind w:left="0"/>
        <w:jc w:val="left"/>
      </w:pPr>
      <w:r>
        <w:rPr>
          <w:rFonts w:ascii="Times New Roman"/>
          <w:b/>
          <w:i w:val="false"/>
          <w:color w:val="000000"/>
        </w:rPr>
        <w:t xml:space="preserve"> 4-параграф. Донорлық қан үлгілерін иммуногематологиялық зерттеуге қойылатын талаптар</w:t>
      </w:r>
    </w:p>
    <w:bookmarkEnd w:id="61"/>
    <w:bookmarkStart w:name="z64" w:id="62"/>
    <w:p>
      <w:pPr>
        <w:spacing w:after="0"/>
        <w:ind w:left="0"/>
        <w:jc w:val="both"/>
      </w:pPr>
      <w:r>
        <w:rPr>
          <w:rFonts w:ascii="Times New Roman"/>
          <w:b w:val="false"/>
          <w:i w:val="false"/>
          <w:color w:val="000000"/>
          <w:sz w:val="28"/>
        </w:rPr>
        <w:t>
      45. Донорлық қан үлгілерін иммуногематологиялық зерттеу мынадай әдістермен жүргізіледі:</w:t>
      </w:r>
    </w:p>
    <w:bookmarkEnd w:id="62"/>
    <w:p>
      <w:pPr>
        <w:spacing w:after="0"/>
        <w:ind w:left="0"/>
        <w:jc w:val="both"/>
      </w:pPr>
      <w:r>
        <w:rPr>
          <w:rFonts w:ascii="Times New Roman"/>
          <w:b w:val="false"/>
          <w:i w:val="false"/>
          <w:color w:val="000000"/>
          <w:sz w:val="28"/>
        </w:rPr>
        <w:t>
      автоматты және (немесе) жартылай автоматты зертханалық диагностикалық жүйелердегі бағаналық агглютинация;</w:t>
      </w:r>
    </w:p>
    <w:p>
      <w:pPr>
        <w:spacing w:after="0"/>
        <w:ind w:left="0"/>
        <w:jc w:val="both"/>
      </w:pPr>
      <w:r>
        <w:rPr>
          <w:rFonts w:ascii="Times New Roman"/>
          <w:b w:val="false"/>
          <w:i w:val="false"/>
          <w:color w:val="000000"/>
          <w:sz w:val="28"/>
        </w:rPr>
        <w:t>
      моноканалды антиденелері бар реагенттермен жазықтық және (немесе) сынауықтарда сұйық фазалы жүйелер.</w:t>
      </w:r>
    </w:p>
    <w:p>
      <w:pPr>
        <w:spacing w:after="0"/>
        <w:ind w:left="0"/>
        <w:jc w:val="both"/>
      </w:pPr>
      <w:r>
        <w:rPr>
          <w:rFonts w:ascii="Times New Roman"/>
          <w:b w:val="false"/>
          <w:i w:val="false"/>
          <w:color w:val="000000"/>
          <w:sz w:val="28"/>
        </w:rPr>
        <w:t>
      Зертханалық зерттеулер және зерттеу нәтижелерін түсіндіру реагенттер мен жабдықтарды өндірушінің нұсқаулығына сәйкес жүзеге асырылады.</w:t>
      </w:r>
    </w:p>
    <w:bookmarkStart w:name="z65" w:id="63"/>
    <w:p>
      <w:pPr>
        <w:spacing w:after="0"/>
        <w:ind w:left="0"/>
        <w:jc w:val="both"/>
      </w:pPr>
      <w:r>
        <w:rPr>
          <w:rFonts w:ascii="Times New Roman"/>
          <w:b w:val="false"/>
          <w:i w:val="false"/>
          <w:color w:val="000000"/>
          <w:sz w:val="28"/>
        </w:rPr>
        <w:t>
      46. Автоматтандырылған ақпараттық жүйе болмаған жағдайда донорлық қанды иммуногематологиялық зерттеу екі кезеңмен жүргізіледі:</w:t>
      </w:r>
    </w:p>
    <w:bookmarkEnd w:id="63"/>
    <w:p>
      <w:pPr>
        <w:spacing w:after="0"/>
        <w:ind w:left="0"/>
        <w:jc w:val="both"/>
      </w:pPr>
      <w:r>
        <w:rPr>
          <w:rFonts w:ascii="Times New Roman"/>
          <w:b w:val="false"/>
          <w:i w:val="false"/>
          <w:color w:val="000000"/>
          <w:sz w:val="28"/>
        </w:rPr>
        <w:t>
      1) бірінші - донордың көзінше тікелей реакциямен АВО жүйесі бойынша қан тобы, резус-тиістілігі анықталған кезде қан донациясы алдында;</w:t>
      </w:r>
    </w:p>
    <w:p>
      <w:pPr>
        <w:spacing w:after="0"/>
        <w:ind w:left="0"/>
        <w:jc w:val="both"/>
      </w:pPr>
      <w:r>
        <w:rPr>
          <w:rFonts w:ascii="Times New Roman"/>
          <w:b w:val="false"/>
          <w:i w:val="false"/>
          <w:color w:val="000000"/>
          <w:sz w:val="28"/>
        </w:rPr>
        <w:t>
      2) екінші - қан донациясы кезінде пробиркадан (вакуумды) алынған донорлық қан үлгісі зерттелелген кезде донациялаудан кейін.</w:t>
      </w:r>
    </w:p>
    <w:p>
      <w:pPr>
        <w:spacing w:after="0"/>
        <w:ind w:left="0"/>
        <w:jc w:val="both"/>
      </w:pPr>
      <w:r>
        <w:rPr>
          <w:rFonts w:ascii="Times New Roman"/>
          <w:b w:val="false"/>
          <w:i w:val="false"/>
          <w:color w:val="000000"/>
          <w:sz w:val="28"/>
        </w:rPr>
        <w:t>
      Автоматтандырылған ақпараттық жүйе болған кезде қан тобы анықталғанда донорды донациялау алдында иммуногематологиялық зерттеу жүргізілмейді.</w:t>
      </w:r>
    </w:p>
    <w:bookmarkStart w:name="z66" w:id="64"/>
    <w:p>
      <w:pPr>
        <w:spacing w:after="0"/>
        <w:ind w:left="0"/>
        <w:jc w:val="both"/>
      </w:pPr>
      <w:r>
        <w:rPr>
          <w:rFonts w:ascii="Times New Roman"/>
          <w:b w:val="false"/>
          <w:i w:val="false"/>
          <w:color w:val="000000"/>
          <w:sz w:val="28"/>
        </w:rPr>
        <w:t>
      47. АВО жүйесі бойынша донордың қан тобы зерттеу нәтижесінде айырмашылық болмаған кезде автоматтандырылған технологияларды пайдалана отырып, әр түрлі донация кезінде 2 мәрте зерттеу жүргізілсе, анықталған болып саналады және донациялауға дейін тестілеудің бастапқы кезеңінде анықталмайды.</w:t>
      </w:r>
    </w:p>
    <w:bookmarkEnd w:id="64"/>
    <w:p>
      <w:pPr>
        <w:spacing w:after="0"/>
        <w:ind w:left="0"/>
        <w:jc w:val="both"/>
      </w:pPr>
      <w:r>
        <w:rPr>
          <w:rFonts w:ascii="Times New Roman"/>
          <w:b w:val="false"/>
          <w:i w:val="false"/>
          <w:color w:val="000000"/>
          <w:sz w:val="28"/>
        </w:rPr>
        <w:t>
      Донордың Резус жүйесі бойынша фенотипі және оның резус-тиістілігі зерттеу нәтижелерінде айырмашылық болмаған кезде автоматтандырылған технологияларды пайдалана отырып, әр түрлі донация кезінде 2 мәрте зерттеу жүргізілсе, анықталған болып саналады және донациялауға дейін тестілеудің бастапқы кезеңінде анықталмайды.</w:t>
      </w:r>
    </w:p>
    <w:p>
      <w:pPr>
        <w:spacing w:after="0"/>
        <w:ind w:left="0"/>
        <w:jc w:val="both"/>
      </w:pPr>
      <w:r>
        <w:rPr>
          <w:rFonts w:ascii="Times New Roman"/>
          <w:b w:val="false"/>
          <w:i w:val="false"/>
          <w:color w:val="000000"/>
          <w:sz w:val="28"/>
        </w:rPr>
        <w:t>
      Донорда Келл антигенінің бар-жоғы автоматтандырылған технологияларды және анти-К реагенттерін пайдалана отырып, әр түрлі донация кезінде 2 мәрте зерттеу жүргізілсе, белгіленген болып саналады және тестілеудің донациялауға дейінгі бірінші кезеңінде анықталмайды. Зерттеу нәтижесінде айырмашылық болмаған кезде одан арғы донацияда К антигенін зерттемеуге болады. К антигені анықталған кезде донор плазма немесе жасушалар (эритроциттерден басқа) донациясына тартылады, ал Келл оң эритроциттер жойылады.</w:t>
      </w:r>
    </w:p>
    <w:bookmarkStart w:name="z67" w:id="65"/>
    <w:p>
      <w:pPr>
        <w:spacing w:after="0"/>
        <w:ind w:left="0"/>
        <w:jc w:val="both"/>
      </w:pPr>
      <w:r>
        <w:rPr>
          <w:rFonts w:ascii="Times New Roman"/>
          <w:b w:val="false"/>
          <w:i w:val="false"/>
          <w:color w:val="000000"/>
          <w:sz w:val="28"/>
        </w:rPr>
        <w:t>
      48. Донорлық қан үлгілерін иммуногематологиялық зерттеу үшін іріктеу реагенттерге арналған нұсқаулықтарда рұқсат берілген толтырғышы бар бір реттік вакуумдық пробиркаларға немесе этилен-диамин-тетрауксус қышқылы бар (бұдан әрі - ЭДТА) вакуумдық пробиркаға жүзеге асырылады.</w:t>
      </w:r>
    </w:p>
    <w:bookmarkEnd w:id="65"/>
    <w:p>
      <w:pPr>
        <w:spacing w:after="0"/>
        <w:ind w:left="0"/>
        <w:jc w:val="both"/>
      </w:pPr>
      <w:r>
        <w:rPr>
          <w:rFonts w:ascii="Times New Roman"/>
          <w:b w:val="false"/>
          <w:i w:val="false"/>
          <w:color w:val="000000"/>
          <w:sz w:val="28"/>
        </w:rPr>
        <w:t>
      Пробирканың маркасында мынадай ақпарат көрсетіледі: донордың тегі, аты, әкесінің аты, туған күні, қан үлгісін алу күні, донациялаудың штрих-коды (автоматтандырылған ақпараттық жүйесі бар болған кезде).</w:t>
      </w:r>
    </w:p>
    <w:p>
      <w:pPr>
        <w:spacing w:after="0"/>
        <w:ind w:left="0"/>
        <w:jc w:val="both"/>
      </w:pPr>
      <w:r>
        <w:rPr>
          <w:rFonts w:ascii="Times New Roman"/>
          <w:b w:val="false"/>
          <w:i w:val="false"/>
          <w:color w:val="000000"/>
          <w:sz w:val="28"/>
        </w:rPr>
        <w:t>
      Гемолиз, хилез белгілері бар қан үлгілерін иммуногематологиялық зерттеу.</w:t>
      </w:r>
    </w:p>
    <w:bookmarkStart w:name="z68" w:id="66"/>
    <w:p>
      <w:pPr>
        <w:spacing w:after="0"/>
        <w:ind w:left="0"/>
        <w:jc w:val="both"/>
      </w:pPr>
      <w:r>
        <w:rPr>
          <w:rFonts w:ascii="Times New Roman"/>
          <w:b w:val="false"/>
          <w:i w:val="false"/>
          <w:color w:val="000000"/>
          <w:sz w:val="28"/>
        </w:rPr>
        <w:t>
      49. Донорлық қан үлгілерін сақтау +2 +8</w:t>
      </w:r>
      <w:r>
        <w:rPr>
          <w:rFonts w:ascii="Times New Roman"/>
          <w:b w:val="false"/>
          <w:i w:val="false"/>
          <w:color w:val="000000"/>
          <w:vertAlign w:val="superscript"/>
        </w:rPr>
        <w:t>0</w:t>
      </w:r>
      <w:r>
        <w:rPr>
          <w:rFonts w:ascii="Times New Roman"/>
          <w:b w:val="false"/>
          <w:i w:val="false"/>
          <w:color w:val="000000"/>
          <w:sz w:val="28"/>
        </w:rPr>
        <w:t>С температуралық режимде реагенттерді, пробиркаларды өңдірушілерінің нұсқаулықтарына сәйкес жүзеге асырылады.</w:t>
      </w:r>
    </w:p>
    <w:bookmarkEnd w:id="66"/>
    <w:p>
      <w:pPr>
        <w:spacing w:after="0"/>
        <w:ind w:left="0"/>
        <w:jc w:val="both"/>
      </w:pPr>
      <w:r>
        <w:rPr>
          <w:rFonts w:ascii="Times New Roman"/>
          <w:b w:val="false"/>
          <w:i w:val="false"/>
          <w:color w:val="000000"/>
          <w:sz w:val="28"/>
        </w:rPr>
        <w:t>
      Иммуногематологиялық зерттеулерді жүргізілгеннен кейін пробиркалар жоғарыда көрсетілген жағдайда кемінде 2 тәулік сақталады.</w:t>
      </w:r>
    </w:p>
    <w:bookmarkStart w:name="z69" w:id="67"/>
    <w:p>
      <w:pPr>
        <w:spacing w:after="0"/>
        <w:ind w:left="0"/>
        <w:jc w:val="both"/>
      </w:pPr>
      <w:r>
        <w:rPr>
          <w:rFonts w:ascii="Times New Roman"/>
          <w:b w:val="false"/>
          <w:i w:val="false"/>
          <w:color w:val="000000"/>
          <w:sz w:val="28"/>
        </w:rPr>
        <w:t>
      50. Топтық, резус тиістілікті растаушы зерттеу барлық донациялауғы қан үлгілерінде жүргізіледі.</w:t>
      </w:r>
    </w:p>
    <w:bookmarkEnd w:id="67"/>
    <w:bookmarkStart w:name="z70" w:id="68"/>
    <w:p>
      <w:pPr>
        <w:spacing w:after="0"/>
        <w:ind w:left="0"/>
        <w:jc w:val="both"/>
      </w:pPr>
      <w:r>
        <w:rPr>
          <w:rFonts w:ascii="Times New Roman"/>
          <w:b w:val="false"/>
          <w:i w:val="false"/>
          <w:color w:val="000000"/>
          <w:sz w:val="28"/>
        </w:rPr>
        <w:t>
      51. АВО жүйесі бойынша қан тобын анықтау екі мәрте (айқас) реакциямен орындалады:</w:t>
      </w:r>
    </w:p>
    <w:bookmarkEnd w:id="68"/>
    <w:p>
      <w:pPr>
        <w:spacing w:after="0"/>
        <w:ind w:left="0"/>
        <w:jc w:val="both"/>
      </w:pPr>
      <w:r>
        <w:rPr>
          <w:rFonts w:ascii="Times New Roman"/>
          <w:b w:val="false"/>
          <w:i w:val="false"/>
          <w:color w:val="000000"/>
          <w:sz w:val="28"/>
        </w:rPr>
        <w:t>
      эритроциттерді IgM анти -А, IgM анти -В, IgM анти -АВ антиденелері бар реагенттермен топтың антигендердің бар-жоғына тікелей зерттеу;</w:t>
      </w:r>
    </w:p>
    <w:p>
      <w:pPr>
        <w:spacing w:after="0"/>
        <w:ind w:left="0"/>
        <w:jc w:val="both"/>
      </w:pPr>
      <w:r>
        <w:rPr>
          <w:rFonts w:ascii="Times New Roman"/>
          <w:b w:val="false"/>
          <w:i w:val="false"/>
          <w:color w:val="000000"/>
          <w:sz w:val="28"/>
        </w:rPr>
        <w:t>
      қан сарысуындағы тұрақты антиэритроциттік антиденелердің бар-жоғын А және В тобындағы стандартты эритроциттерімен зерттеу.</w:t>
      </w:r>
    </w:p>
    <w:p>
      <w:pPr>
        <w:spacing w:after="0"/>
        <w:ind w:left="0"/>
        <w:jc w:val="both"/>
      </w:pPr>
      <w:r>
        <w:rPr>
          <w:rFonts w:ascii="Times New Roman"/>
          <w:b w:val="false"/>
          <w:i w:val="false"/>
          <w:color w:val="000000"/>
          <w:sz w:val="28"/>
        </w:rPr>
        <w:t>
      Зерттеу нәтижелері реагенттер өңдірушісінің нұсқаулығына сәйкес ескеріледі.</w:t>
      </w:r>
    </w:p>
    <w:p>
      <w:pPr>
        <w:spacing w:after="0"/>
        <w:ind w:left="0"/>
        <w:jc w:val="both"/>
      </w:pPr>
      <w:r>
        <w:rPr>
          <w:rFonts w:ascii="Times New Roman"/>
          <w:b w:val="false"/>
          <w:i w:val="false"/>
          <w:color w:val="000000"/>
          <w:sz w:val="28"/>
        </w:rPr>
        <w:t>
      Мыналар донорлық қан үлгілеріне арналған топтық маркерлерінің стандартты жинағы болып есептеледі:</w:t>
      </w:r>
    </w:p>
    <w:p>
      <w:pPr>
        <w:spacing w:after="0"/>
        <w:ind w:left="0"/>
        <w:jc w:val="both"/>
      </w:pPr>
      <w:r>
        <w:rPr>
          <w:rFonts w:ascii="Times New Roman"/>
          <w:b w:val="false"/>
          <w:i w:val="false"/>
          <w:color w:val="000000"/>
          <w:sz w:val="28"/>
        </w:rPr>
        <w:t>
      О тобында А және В антигендері жоқ, анти-А және анти- В антиденелері бар;</w:t>
      </w:r>
    </w:p>
    <w:p>
      <w:pPr>
        <w:spacing w:after="0"/>
        <w:ind w:left="0"/>
        <w:jc w:val="both"/>
      </w:pPr>
      <w:r>
        <w:rPr>
          <w:rFonts w:ascii="Times New Roman"/>
          <w:b w:val="false"/>
          <w:i w:val="false"/>
          <w:color w:val="000000"/>
          <w:sz w:val="28"/>
        </w:rPr>
        <w:t>
      А тобында А немесе А2 антингені және анти- В антиденелері бар;</w:t>
      </w:r>
    </w:p>
    <w:p>
      <w:pPr>
        <w:spacing w:after="0"/>
        <w:ind w:left="0"/>
        <w:jc w:val="both"/>
      </w:pPr>
      <w:r>
        <w:rPr>
          <w:rFonts w:ascii="Times New Roman"/>
          <w:b w:val="false"/>
          <w:i w:val="false"/>
          <w:color w:val="000000"/>
          <w:sz w:val="28"/>
        </w:rPr>
        <w:t>
      В тобында В антигені және анти- А антиденелері бар;</w:t>
      </w:r>
    </w:p>
    <w:p>
      <w:pPr>
        <w:spacing w:after="0"/>
        <w:ind w:left="0"/>
        <w:jc w:val="both"/>
      </w:pPr>
      <w:r>
        <w:rPr>
          <w:rFonts w:ascii="Times New Roman"/>
          <w:b w:val="false"/>
          <w:i w:val="false"/>
          <w:color w:val="000000"/>
          <w:sz w:val="28"/>
        </w:rPr>
        <w:t>
      АВ тобында А және В антигендері бар, анти-А және анти-В антиденелері жоқ.</w:t>
      </w:r>
    </w:p>
    <w:p>
      <w:pPr>
        <w:spacing w:after="0"/>
        <w:ind w:left="0"/>
        <w:jc w:val="both"/>
      </w:pPr>
      <w:r>
        <w:rPr>
          <w:rFonts w:ascii="Times New Roman"/>
          <w:b w:val="false"/>
          <w:i w:val="false"/>
          <w:color w:val="000000"/>
          <w:sz w:val="28"/>
        </w:rPr>
        <w:t>
      Топтық маркерлерінің стандартты емес қосындысы анықталған кезде донорлық қан биологиялық ерекшеліктерге байланысты іріктеледі.</w:t>
      </w:r>
    </w:p>
    <w:bookmarkStart w:name="z71" w:id="69"/>
    <w:p>
      <w:pPr>
        <w:spacing w:after="0"/>
        <w:ind w:left="0"/>
        <w:jc w:val="both"/>
      </w:pPr>
      <w:r>
        <w:rPr>
          <w:rFonts w:ascii="Times New Roman"/>
          <w:b w:val="false"/>
          <w:i w:val="false"/>
          <w:color w:val="000000"/>
          <w:sz w:val="28"/>
        </w:rPr>
        <w:t>
      52. Донор фенотипін Резус жүйесі бойынша және оның резус тиістілігін растаушы зерттеу кезеңмен жүргізіледі:</w:t>
      </w:r>
    </w:p>
    <w:bookmarkEnd w:id="69"/>
    <w:p>
      <w:pPr>
        <w:spacing w:after="0"/>
        <w:ind w:left="0"/>
        <w:jc w:val="both"/>
      </w:pPr>
      <w:r>
        <w:rPr>
          <w:rFonts w:ascii="Times New Roman"/>
          <w:b w:val="false"/>
          <w:i w:val="false"/>
          <w:color w:val="000000"/>
          <w:sz w:val="28"/>
        </w:rPr>
        <w:t>
      1) резус тиістілігі анықталады - толық антиденелерден (IgM класты) тұратын анти D-супер реагентімен D антигенінің бар-жоғы зерттеледі.</w:t>
      </w:r>
    </w:p>
    <w:p>
      <w:pPr>
        <w:spacing w:after="0"/>
        <w:ind w:left="0"/>
        <w:jc w:val="both"/>
      </w:pPr>
      <w:r>
        <w:rPr>
          <w:rFonts w:ascii="Times New Roman"/>
          <w:b w:val="false"/>
          <w:i w:val="false"/>
          <w:color w:val="000000"/>
          <w:sz w:val="28"/>
        </w:rPr>
        <w:t>
      Зерттелетін эритроциттерде D антигені айқындалған кезде қан үлгісі резус оң болып танылады, ал қаны зерттелген тұлға резус оң донор болып танылады;</w:t>
      </w:r>
    </w:p>
    <w:p>
      <w:pPr>
        <w:spacing w:after="0"/>
        <w:ind w:left="0"/>
        <w:jc w:val="both"/>
      </w:pPr>
      <w:r>
        <w:rPr>
          <w:rFonts w:ascii="Times New Roman"/>
          <w:b w:val="false"/>
          <w:i w:val="false"/>
          <w:color w:val="000000"/>
          <w:sz w:val="28"/>
        </w:rPr>
        <w:t>
      2) эритроциттерінде антиген D айқындалмаған қан үлгісі D антигенінің бәсен және түрленген формаларын айқындау мақсатында толық емес (IgG класты) антиденелерден тұратын анти - D реагентімен бұдан арғы зерттелуге ұшырайды, бұл ретте күмәнді жағдайларда зерттеу тікелей емес антиглобулин тесті (НАГТ) пайдалана отырып, сондай-ақ эритроциттерде Резус жүйесінің өзге антигендерінің - С және Е бар-жоғын анықтау үшін анти- С және анти- Е реагенттерімен жүргізіледі.</w:t>
      </w:r>
    </w:p>
    <w:p>
      <w:pPr>
        <w:spacing w:after="0"/>
        <w:ind w:left="0"/>
        <w:jc w:val="both"/>
      </w:pPr>
      <w:r>
        <w:rPr>
          <w:rFonts w:ascii="Times New Roman"/>
          <w:b w:val="false"/>
          <w:i w:val="false"/>
          <w:color w:val="000000"/>
          <w:sz w:val="28"/>
        </w:rPr>
        <w:t>
      Эритроциттерінде D антигені анықталмаған, бірақ С және/немесе Е антигендері айқындалған қан үлгісі резус-оң болып танылады, ал қаны зерттелген тұлғаның өзі резус-оң донор, бірақ резус-теріс реципиент саналады;</w:t>
      </w:r>
    </w:p>
    <w:p>
      <w:pPr>
        <w:spacing w:after="0"/>
        <w:ind w:left="0"/>
        <w:jc w:val="both"/>
      </w:pPr>
      <w:r>
        <w:rPr>
          <w:rFonts w:ascii="Times New Roman"/>
          <w:b w:val="false"/>
          <w:i w:val="false"/>
          <w:color w:val="000000"/>
          <w:sz w:val="28"/>
        </w:rPr>
        <w:t>
      Резус жүйесінің D, C, E антигендері айқындалмаған қан үлгісі резус-теріс болып танылады, ал қаны зерттелген тұлға резус-теріс донор болып танылады.</w:t>
      </w:r>
    </w:p>
    <w:bookmarkStart w:name="z72" w:id="70"/>
    <w:p>
      <w:pPr>
        <w:spacing w:after="0"/>
        <w:ind w:left="0"/>
        <w:jc w:val="both"/>
      </w:pPr>
      <w:r>
        <w:rPr>
          <w:rFonts w:ascii="Times New Roman"/>
          <w:b w:val="false"/>
          <w:i w:val="false"/>
          <w:color w:val="000000"/>
          <w:sz w:val="28"/>
        </w:rPr>
        <w:t>
      53. Донорлық қан үлгілерінің сарысуында антиэритроциттік тұрақты емес аллоантиденелер скринингі (бұдан әрі - антиденелер скрингі) донордың резус-тиістілігіне тәуелденбей жүргізіледі. Клиникалық маңызы бар антиэритроциттік тұрақты емес аллоантиденелері антиглобулин тестінде айқындалады.</w:t>
      </w:r>
    </w:p>
    <w:bookmarkEnd w:id="70"/>
    <w:p>
      <w:pPr>
        <w:spacing w:after="0"/>
        <w:ind w:left="0"/>
        <w:jc w:val="both"/>
      </w:pPr>
      <w:r>
        <w:rPr>
          <w:rFonts w:ascii="Times New Roman"/>
          <w:b w:val="false"/>
          <w:i w:val="false"/>
          <w:color w:val="000000"/>
          <w:sz w:val="28"/>
        </w:rPr>
        <w:t>
      Тұрақты емес донациялауларды жүзеге асыратын донорлардан дайындалған донорлық қан үлгілеріндегі антиденелер скринингі әрбір донациялауда жүргізіледі.</w:t>
      </w:r>
    </w:p>
    <w:p>
      <w:pPr>
        <w:spacing w:after="0"/>
        <w:ind w:left="0"/>
        <w:jc w:val="both"/>
      </w:pPr>
      <w:r>
        <w:rPr>
          <w:rFonts w:ascii="Times New Roman"/>
          <w:b w:val="false"/>
          <w:i w:val="false"/>
          <w:color w:val="000000"/>
          <w:sz w:val="28"/>
        </w:rPr>
        <w:t>
      Қанды тұрақты донациялауды жүзеге асыратын донорларда аллоиммундық антиденелер скринингін жылына 1 рет өткізеді, соңғы донациядан кейінгі 12 айға дейінгі мерзімде болған трансфузия және (немесе) жүктілік туралы мәліметтер болған кезде кезктен тыс жүргізіледі.</w:t>
      </w:r>
    </w:p>
    <w:p>
      <w:pPr>
        <w:spacing w:after="0"/>
        <w:ind w:left="0"/>
        <w:jc w:val="both"/>
      </w:pPr>
      <w:r>
        <w:rPr>
          <w:rFonts w:ascii="Times New Roman"/>
          <w:b w:val="false"/>
          <w:i w:val="false"/>
          <w:color w:val="000000"/>
          <w:sz w:val="28"/>
        </w:rPr>
        <w:t>
      Антиэритроциттік тұрақты емес аллоантиденелерді зертттеу үшін үш үлгіден - сcDEЕ, ССDee, cсddeeК фенотиптері бар О тобындағы эритроциттерден тұратын панель қолданады. Жаңа дайындалған немесе консервіленген тест-эритроциттері пайдаланылады.</w:t>
      </w:r>
    </w:p>
    <w:bookmarkStart w:name="z73" w:id="71"/>
    <w:p>
      <w:pPr>
        <w:spacing w:after="0"/>
        <w:ind w:left="0"/>
        <w:jc w:val="both"/>
      </w:pPr>
      <w:r>
        <w:rPr>
          <w:rFonts w:ascii="Times New Roman"/>
          <w:b w:val="false"/>
          <w:i w:val="false"/>
          <w:color w:val="000000"/>
          <w:sz w:val="28"/>
        </w:rPr>
        <w:t>
      54. Антиэритроциттік тұрақты емес аллоантиденелер ерекшелігін анықтауды клиникалық маңызы бар негізгі антиденелердің: D, C.Cw, c, E, e, K, k, Fya, Fyb, Jka, Jkb, S, s, M, Leа, P14 ерекшелігін анықтау мүмкіндігін беретін фенотиптердің кемінде 10 үлгіні қамтитын байланыстан тұратын тес-эритроциттер панелін пайдалана отырып жүргізеді.</w:t>
      </w:r>
    </w:p>
    <w:bookmarkEnd w:id="71"/>
    <w:bookmarkStart w:name="z74" w:id="72"/>
    <w:p>
      <w:pPr>
        <w:spacing w:after="0"/>
        <w:ind w:left="0"/>
        <w:jc w:val="both"/>
      </w:pPr>
      <w:r>
        <w:rPr>
          <w:rFonts w:ascii="Times New Roman"/>
          <w:b w:val="false"/>
          <w:i w:val="false"/>
          <w:color w:val="000000"/>
          <w:sz w:val="28"/>
        </w:rPr>
        <w:t>
      55. Донорлық қан үлгісінде IgM IgG антиэритроциттік тұрақты емес антиденелер немесе гемолизиндер табылған жағдайда донордың жаңа алынған қаны немесе плазмасы құю үшін пайдаланылмайды, бұл ретте жуылған немесе ерітілген эритроциттерді дайындауға жол беріледі.</w:t>
      </w:r>
    </w:p>
    <w:bookmarkEnd w:id="72"/>
    <w:p>
      <w:pPr>
        <w:spacing w:after="0"/>
        <w:ind w:left="0"/>
        <w:jc w:val="both"/>
      </w:pPr>
      <w:r>
        <w:rPr>
          <w:rFonts w:ascii="Times New Roman"/>
          <w:b w:val="false"/>
          <w:i w:val="false"/>
          <w:color w:val="000000"/>
          <w:sz w:val="28"/>
        </w:rPr>
        <w:t>
      Тұрақты емес IgM IgG антиэритроциттік антиденелер айқындалған кезде донорлық қан биологиялық ерекшеліктеріне байланысты іріктеледі.</w:t>
      </w:r>
    </w:p>
    <w:bookmarkStart w:name="z75" w:id="73"/>
    <w:p>
      <w:pPr>
        <w:spacing w:after="0"/>
        <w:ind w:left="0"/>
        <w:jc w:val="both"/>
      </w:pPr>
      <w:r>
        <w:rPr>
          <w:rFonts w:ascii="Times New Roman"/>
          <w:b w:val="false"/>
          <w:i w:val="false"/>
          <w:color w:val="000000"/>
          <w:sz w:val="28"/>
        </w:rPr>
        <w:t>
      56. Қан топтарының өзге де антигендерін зерттеу сенсибилизацияланған науқастарға қан компоненттерін іріктеуге арналған фенотиптелген донорлар тіркелімін қалыптастыру кезінде жасалады.</w:t>
      </w:r>
    </w:p>
    <w:bookmarkEnd w:id="73"/>
    <w:p>
      <w:pPr>
        <w:spacing w:after="0"/>
        <w:ind w:left="0"/>
        <w:jc w:val="both"/>
      </w:pPr>
      <w:r>
        <w:rPr>
          <w:rFonts w:ascii="Times New Roman"/>
          <w:b w:val="false"/>
          <w:i w:val="false"/>
          <w:color w:val="000000"/>
          <w:sz w:val="28"/>
        </w:rPr>
        <w:t>
      Донорлар фенотипінің дерекқорын қалыптастырған кезде донорлық қан үлгілерінде Rh-Hr: c(hr'), e(hr"), CW жүйесінің антигендерін және Lea, Fya, Jka, S өзге де антигендік жүйелердің антигендерін қосымша анықтайды.</w:t>
      </w:r>
    </w:p>
    <w:bookmarkStart w:name="z76" w:id="74"/>
    <w:p>
      <w:pPr>
        <w:spacing w:after="0"/>
        <w:ind w:left="0"/>
        <w:jc w:val="left"/>
      </w:pPr>
      <w:r>
        <w:rPr>
          <w:rFonts w:ascii="Times New Roman"/>
          <w:b/>
          <w:i w:val="false"/>
          <w:color w:val="000000"/>
        </w:rPr>
        <w:t xml:space="preserve"> 5-параграф. Донорлық қан үлгілеріндегі гемотрансмиссивтік инфекциялар маркерлерін зерттеуге қойылатын талаптар</w:t>
      </w:r>
    </w:p>
    <w:bookmarkEnd w:id="74"/>
    <w:bookmarkStart w:name="z77" w:id="75"/>
    <w:p>
      <w:pPr>
        <w:spacing w:after="0"/>
        <w:ind w:left="0"/>
        <w:jc w:val="both"/>
      </w:pPr>
      <w:r>
        <w:rPr>
          <w:rFonts w:ascii="Times New Roman"/>
          <w:b w:val="false"/>
          <w:i w:val="false"/>
          <w:color w:val="000000"/>
          <w:sz w:val="28"/>
        </w:rPr>
        <w:t>
      57. Қан және оның компоненттерінің әрбір донациялауында гемотрансмиссивтік инфекциялар (бұдан әрі - ГТИ) маркерлерінің: үлгілерін АИТВ-1,2, ВВГ, СВГ, мерездің бар-жоғана зертханалық зерттеу жүргізіледі.</w:t>
      </w:r>
    </w:p>
    <w:bookmarkEnd w:id="75"/>
    <w:p>
      <w:pPr>
        <w:spacing w:after="0"/>
        <w:ind w:left="0"/>
        <w:jc w:val="both"/>
      </w:pPr>
      <w:r>
        <w:rPr>
          <w:rFonts w:ascii="Times New Roman"/>
          <w:b w:val="false"/>
          <w:i w:val="false"/>
          <w:color w:val="000000"/>
          <w:sz w:val="28"/>
        </w:rPr>
        <w:t>
      ГДЖ донорының қан үлгісі донорды донацияға жолдап отырған медициналық ұйымында цитомегаловирустық инфекция, токсоплазмоз, І, ІІ түрдегі Т-лимфотроптық вирусының бар болуына қосымша зерттеледі.</w:t>
      </w:r>
    </w:p>
    <w:p>
      <w:pPr>
        <w:spacing w:after="0"/>
        <w:ind w:left="0"/>
        <w:jc w:val="both"/>
      </w:pPr>
      <w:r>
        <w:rPr>
          <w:rFonts w:ascii="Times New Roman"/>
          <w:b w:val="false"/>
          <w:i w:val="false"/>
          <w:color w:val="000000"/>
          <w:sz w:val="28"/>
        </w:rPr>
        <w:t>
      Зерттелетін инфекциялық маркерлер тізбесі денсаулық сақтау саласындағы уәкілетті органның шешімімен эпидемиологиялық көрсеткіштер бойынша кеңейтіледі.</w:t>
      </w:r>
    </w:p>
    <w:bookmarkStart w:name="z78" w:id="76"/>
    <w:p>
      <w:pPr>
        <w:spacing w:after="0"/>
        <w:ind w:left="0"/>
        <w:jc w:val="both"/>
      </w:pPr>
      <w:r>
        <w:rPr>
          <w:rFonts w:ascii="Times New Roman"/>
          <w:b w:val="false"/>
          <w:i w:val="false"/>
          <w:color w:val="000000"/>
          <w:sz w:val="28"/>
        </w:rPr>
        <w:t>
      58. Донорлық қан үлгілерін инфекциялық маркерлерге зертханалық зерттеу үшін іріктеу қан және оның компоненттерін донациялау уақытында бір реттік вакуумдық пробиркаларға жүргізіледі.</w:t>
      </w:r>
    </w:p>
    <w:bookmarkEnd w:id="76"/>
    <w:p>
      <w:pPr>
        <w:spacing w:after="0"/>
        <w:ind w:left="0"/>
        <w:jc w:val="both"/>
      </w:pPr>
      <w:r>
        <w:rPr>
          <w:rFonts w:ascii="Times New Roman"/>
          <w:b w:val="false"/>
          <w:i w:val="false"/>
          <w:color w:val="000000"/>
          <w:sz w:val="28"/>
        </w:rPr>
        <w:t>
      Донорлық қан үлгілері бар пробиркаларының тұмшаланып жабылуы қан алудан бастап зертханалық зерттеуді өткізгенге дейінгі барлық кезеңде сақталады.</w:t>
      </w:r>
    </w:p>
    <w:p>
      <w:pPr>
        <w:spacing w:after="0"/>
        <w:ind w:left="0"/>
        <w:jc w:val="both"/>
      </w:pPr>
      <w:r>
        <w:rPr>
          <w:rFonts w:ascii="Times New Roman"/>
          <w:b w:val="false"/>
          <w:i w:val="false"/>
          <w:color w:val="000000"/>
          <w:sz w:val="28"/>
        </w:rPr>
        <w:t>
      Донорлық қан үлгілерін сақтау диагностикалық реагенттерді және вакуумдық пробиркаларды өндірушісінің нұсқаулығына сәйкес жүргізіледі.</w:t>
      </w:r>
    </w:p>
    <w:bookmarkStart w:name="z79" w:id="77"/>
    <w:p>
      <w:pPr>
        <w:spacing w:after="0"/>
        <w:ind w:left="0"/>
        <w:jc w:val="both"/>
      </w:pPr>
      <w:r>
        <w:rPr>
          <w:rFonts w:ascii="Times New Roman"/>
          <w:b w:val="false"/>
          <w:i w:val="false"/>
          <w:color w:val="000000"/>
          <w:sz w:val="28"/>
        </w:rPr>
        <w:t>
      59. Донорлық қан үлгілері бар пробиркалар центрифугалауға ұшырайды. Центрифугалау режимі диагностикалық реагенттерді өндірушінің нұсқаулығына сәйкес таңдалады. Пробиркаларды қайта центрифугалау реагенттер өңдірушісінің нұсқаулығына сәйкес жүргізіледі.</w:t>
      </w:r>
    </w:p>
    <w:bookmarkEnd w:id="77"/>
    <w:bookmarkStart w:name="z80" w:id="78"/>
    <w:p>
      <w:pPr>
        <w:spacing w:after="0"/>
        <w:ind w:left="0"/>
        <w:jc w:val="both"/>
      </w:pPr>
      <w:r>
        <w:rPr>
          <w:rFonts w:ascii="Times New Roman"/>
          <w:b w:val="false"/>
          <w:i w:val="false"/>
          <w:color w:val="000000"/>
          <w:sz w:val="28"/>
        </w:rPr>
        <w:t>
      60. Донорлық қан үлгілерін зертханалық зерттеу үшін Қазақстан Республикасында тіркелген және пайдалануға рұқсат етілген диагностикалық реагенттер пайдаланылады.</w:t>
      </w:r>
    </w:p>
    <w:bookmarkEnd w:id="78"/>
    <w:bookmarkStart w:name="z81" w:id="79"/>
    <w:p>
      <w:pPr>
        <w:spacing w:after="0"/>
        <w:ind w:left="0"/>
        <w:jc w:val="both"/>
      </w:pPr>
      <w:r>
        <w:rPr>
          <w:rFonts w:ascii="Times New Roman"/>
          <w:b w:val="false"/>
          <w:i w:val="false"/>
          <w:color w:val="000000"/>
          <w:sz w:val="28"/>
        </w:rPr>
        <w:t>
      61. Донорлық қан үлгілерін инфекциялық маркерлеріне зертханалық зерттеу мынадай әдістермен жүргізіледі:</w:t>
      </w:r>
    </w:p>
    <w:bookmarkEnd w:id="79"/>
    <w:p>
      <w:pPr>
        <w:spacing w:after="0"/>
        <w:ind w:left="0"/>
        <w:jc w:val="both"/>
      </w:pPr>
      <w:r>
        <w:rPr>
          <w:rFonts w:ascii="Times New Roman"/>
          <w:b w:val="false"/>
          <w:i w:val="false"/>
          <w:color w:val="000000"/>
          <w:sz w:val="28"/>
        </w:rPr>
        <w:t>
      1) ГТИ маркерлерін иммунологиялық тестілеу;</w:t>
      </w:r>
    </w:p>
    <w:p>
      <w:pPr>
        <w:spacing w:after="0"/>
        <w:ind w:left="0"/>
        <w:jc w:val="both"/>
      </w:pPr>
      <w:r>
        <w:rPr>
          <w:rFonts w:ascii="Times New Roman"/>
          <w:b w:val="false"/>
          <w:i w:val="false"/>
          <w:color w:val="000000"/>
          <w:sz w:val="28"/>
        </w:rPr>
        <w:t>
      2) нуклеин қышқылдарын амплификациялау технологиясын (кислот (NAT-тестілеу) пайдалана отырып, молекулалық-биологиялық зерттеу.</w:t>
      </w:r>
    </w:p>
    <w:bookmarkStart w:name="z82" w:id="80"/>
    <w:p>
      <w:pPr>
        <w:spacing w:after="0"/>
        <w:ind w:left="0"/>
        <w:jc w:val="both"/>
      </w:pPr>
      <w:r>
        <w:rPr>
          <w:rFonts w:ascii="Times New Roman"/>
          <w:b w:val="false"/>
          <w:i w:val="false"/>
          <w:color w:val="000000"/>
          <w:sz w:val="28"/>
        </w:rPr>
        <w:t>
      62. Донорлық қан үлгілерін иммунологиялық тестілеу скринингілік зерттеуге (серологиялық скрининг) және иммундық талдау (ИТ) әдістерімен орындалатын қайталама зерттеуге және дәл сондай әдістермен, сондай-ақ иммуноблотинг (ИБ) және (немесе) бөлшектердің гемагглютинация (РГА)/агглютинация (РА) және Қазақстан Республикасының аумағында пайдалануға рұқсат берілген басқа да әдістермен орындалатын растаушы зерттеуге бөлінеді.</w:t>
      </w:r>
    </w:p>
    <w:bookmarkEnd w:id="80"/>
    <w:bookmarkStart w:name="z83" w:id="81"/>
    <w:p>
      <w:pPr>
        <w:spacing w:after="0"/>
        <w:ind w:left="0"/>
        <w:jc w:val="both"/>
      </w:pPr>
      <w:r>
        <w:rPr>
          <w:rFonts w:ascii="Times New Roman"/>
          <w:b w:val="false"/>
          <w:i w:val="false"/>
          <w:color w:val="000000"/>
          <w:sz w:val="28"/>
        </w:rPr>
        <w:t>
      63. Донорлық қан үлгілерін АИТВ1,2, ВВГ, СВГ, мерезге зертханалық зерттеу жабық үлгідегі автоматты талдауыштарда екі кезеңмен іске асырылады:</w:t>
      </w:r>
    </w:p>
    <w:bookmarkEnd w:id="81"/>
    <w:p>
      <w:pPr>
        <w:spacing w:after="0"/>
        <w:ind w:left="0"/>
        <w:jc w:val="both"/>
      </w:pPr>
      <w:r>
        <w:rPr>
          <w:rFonts w:ascii="Times New Roman"/>
          <w:b w:val="false"/>
          <w:i w:val="false"/>
          <w:color w:val="000000"/>
          <w:sz w:val="28"/>
        </w:rPr>
        <w:t>
      I кезең - АИТВ 1,2, ВВГ, СВГ, мерез маркерлерінің бар болуына серологиялық зерттеу хемилюминесценттік иммундық талдаумен жүзеге асырылады;</w:t>
      </w:r>
    </w:p>
    <w:p>
      <w:pPr>
        <w:spacing w:after="0"/>
        <w:ind w:left="0"/>
        <w:jc w:val="both"/>
      </w:pPr>
      <w:r>
        <w:rPr>
          <w:rFonts w:ascii="Times New Roman"/>
          <w:b w:val="false"/>
          <w:i w:val="false"/>
          <w:color w:val="000000"/>
          <w:sz w:val="28"/>
        </w:rPr>
        <w:t>
      ИФТ және ИХЛТ әдістерімен иммунологиялық зерттеу;</w:t>
      </w:r>
    </w:p>
    <w:p>
      <w:pPr>
        <w:spacing w:after="0"/>
        <w:ind w:left="0"/>
        <w:jc w:val="both"/>
      </w:pPr>
      <w:r>
        <w:rPr>
          <w:rFonts w:ascii="Times New Roman"/>
          <w:b w:val="false"/>
          <w:i w:val="false"/>
          <w:color w:val="000000"/>
          <w:sz w:val="28"/>
        </w:rPr>
        <w:t>
      II кезең - донорлық қан үлгілерін РНК АИТВ1,2, СВГ және ДНК ВВГ бар болуына NAT-тестілеу І кезеңдегі теріс нәтиже болғанда жүргізіледі.</w:t>
      </w:r>
    </w:p>
    <w:p>
      <w:pPr>
        <w:spacing w:after="0"/>
        <w:ind w:left="0"/>
        <w:jc w:val="both"/>
      </w:pPr>
      <w:r>
        <w:rPr>
          <w:rFonts w:ascii="Times New Roman"/>
          <w:b w:val="false"/>
          <w:i w:val="false"/>
          <w:color w:val="000000"/>
          <w:sz w:val="28"/>
        </w:rPr>
        <w:t>
      Донорлық қан үлгісінің инфекциялық қауіпсіздігі туралы нәтижені шұғыл алу қажет болғанда серологиялық скрининг пен NAT-тестілеуді қатар жүргізіледі.</w:t>
      </w:r>
    </w:p>
    <w:p>
      <w:pPr>
        <w:spacing w:after="0"/>
        <w:ind w:left="0"/>
        <w:jc w:val="both"/>
      </w:pPr>
      <w:r>
        <w:rPr>
          <w:rFonts w:ascii="Times New Roman"/>
          <w:b w:val="false"/>
          <w:i w:val="false"/>
          <w:color w:val="000000"/>
          <w:sz w:val="28"/>
        </w:rPr>
        <w:t>
      Серологиялық скринингті және NAT-тестілеуді жүргізген кезде донорлық қан үлгілерін зерттеудің теріс нәтижелерін алу зерттелген инфекцияларға қатысты инфекцияланған емес деп есептеу үшін негіз болады.</w:t>
      </w:r>
    </w:p>
    <w:bookmarkStart w:name="z84" w:id="82"/>
    <w:p>
      <w:pPr>
        <w:spacing w:after="0"/>
        <w:ind w:left="0"/>
        <w:jc w:val="both"/>
      </w:pPr>
      <w:r>
        <w:rPr>
          <w:rFonts w:ascii="Times New Roman"/>
          <w:b w:val="false"/>
          <w:i w:val="false"/>
          <w:color w:val="000000"/>
          <w:sz w:val="28"/>
        </w:rPr>
        <w:t>
      64. Донорлық қан үлгілерін серологиялық скринингілеуде мынадай ГТИ маркерлеріне зерттеу жүргізіледі:</w:t>
      </w:r>
    </w:p>
    <w:bookmarkEnd w:id="82"/>
    <w:p>
      <w:pPr>
        <w:spacing w:after="0"/>
        <w:ind w:left="0"/>
        <w:jc w:val="both"/>
      </w:pPr>
      <w:r>
        <w:rPr>
          <w:rFonts w:ascii="Times New Roman"/>
          <w:b w:val="false"/>
          <w:i w:val="false"/>
          <w:color w:val="000000"/>
          <w:sz w:val="28"/>
        </w:rPr>
        <w:t>
      1) АИТВ-1,2 антиденелері және біріктірілген тестідегі р24 антигені;</w:t>
      </w:r>
    </w:p>
    <w:p>
      <w:pPr>
        <w:spacing w:after="0"/>
        <w:ind w:left="0"/>
        <w:jc w:val="both"/>
      </w:pPr>
      <w:r>
        <w:rPr>
          <w:rFonts w:ascii="Times New Roman"/>
          <w:b w:val="false"/>
          <w:i w:val="false"/>
          <w:color w:val="000000"/>
          <w:sz w:val="28"/>
        </w:rPr>
        <w:t>
      2) сезімталдығы кемінде мл/0,5 МЕ антигені ВВГ (HBsAg) үстірт антигені;</w:t>
      </w:r>
    </w:p>
    <w:p>
      <w:pPr>
        <w:spacing w:after="0"/>
        <w:ind w:left="0"/>
        <w:jc w:val="both"/>
      </w:pPr>
      <w:r>
        <w:rPr>
          <w:rFonts w:ascii="Times New Roman"/>
          <w:b w:val="false"/>
          <w:i w:val="false"/>
          <w:color w:val="000000"/>
          <w:sz w:val="28"/>
        </w:rPr>
        <w:t>
      3) біріктірілген тестідегі СВГ антиденелері немесе СВГ антиденелері мен антигендері;</w:t>
      </w:r>
    </w:p>
    <w:p>
      <w:pPr>
        <w:spacing w:after="0"/>
        <w:ind w:left="0"/>
        <w:jc w:val="both"/>
      </w:pPr>
      <w:r>
        <w:rPr>
          <w:rFonts w:ascii="Times New Roman"/>
          <w:b w:val="false"/>
          <w:i w:val="false"/>
          <w:color w:val="000000"/>
          <w:sz w:val="28"/>
        </w:rPr>
        <w:t>
      4) мерез қоздырғышына сомалық (жалпы) антиденелері.</w:t>
      </w:r>
    </w:p>
    <w:bookmarkStart w:name="z85" w:id="83"/>
    <w:p>
      <w:pPr>
        <w:spacing w:after="0"/>
        <w:ind w:left="0"/>
        <w:jc w:val="both"/>
      </w:pPr>
      <w:r>
        <w:rPr>
          <w:rFonts w:ascii="Times New Roman"/>
          <w:b w:val="false"/>
          <w:i w:val="false"/>
          <w:color w:val="000000"/>
          <w:sz w:val="28"/>
        </w:rPr>
        <w:t>
      65. Серологиялық скринингілеудің мынадай нәтижелері белгіленеді:</w:t>
      </w:r>
    </w:p>
    <w:bookmarkEnd w:id="83"/>
    <w:p>
      <w:pPr>
        <w:spacing w:after="0"/>
        <w:ind w:left="0"/>
        <w:jc w:val="both"/>
      </w:pPr>
      <w:r>
        <w:rPr>
          <w:rFonts w:ascii="Times New Roman"/>
          <w:b w:val="false"/>
          <w:i w:val="false"/>
          <w:color w:val="000000"/>
          <w:sz w:val="28"/>
        </w:rPr>
        <w:t>
      1) теріс - зерттелетін үлгінің позитив коэфициенті 0,8 төмен;</w:t>
      </w:r>
    </w:p>
    <w:p>
      <w:pPr>
        <w:spacing w:after="0"/>
        <w:ind w:left="0"/>
        <w:jc w:val="both"/>
      </w:pPr>
      <w:r>
        <w:rPr>
          <w:rFonts w:ascii="Times New Roman"/>
          <w:b w:val="false"/>
          <w:i w:val="false"/>
          <w:color w:val="000000"/>
          <w:sz w:val="28"/>
        </w:rPr>
        <w:t>
      2) бастапқы-реактивті (немесе "жұмыста") - зерттелетін үлгінің позитив коэфициенті 0,8 жоғары.</w:t>
      </w:r>
    </w:p>
    <w:bookmarkStart w:name="z86" w:id="84"/>
    <w:p>
      <w:pPr>
        <w:spacing w:after="0"/>
        <w:ind w:left="0"/>
        <w:jc w:val="both"/>
      </w:pPr>
      <w:r>
        <w:rPr>
          <w:rFonts w:ascii="Times New Roman"/>
          <w:b w:val="false"/>
          <w:i w:val="false"/>
          <w:color w:val="000000"/>
          <w:sz w:val="28"/>
        </w:rPr>
        <w:t>
      66. Донациядан алынған қан үлгісінде серологиялық скрининг нәтижесі бойынша "бастапқы - реактивті" нәтиже белгіленетін қан компоненттері жойылады.</w:t>
      </w:r>
    </w:p>
    <w:bookmarkEnd w:id="84"/>
    <w:p>
      <w:pPr>
        <w:spacing w:after="0"/>
        <w:ind w:left="0"/>
        <w:jc w:val="both"/>
      </w:pPr>
      <w:r>
        <w:rPr>
          <w:rFonts w:ascii="Times New Roman"/>
          <w:b w:val="false"/>
          <w:i w:val="false"/>
          <w:color w:val="000000"/>
          <w:sz w:val="28"/>
        </w:rPr>
        <w:t>
      Донорға қатысты тактика үлгіні қайта және растаушы иммунологиялық тестілеудің нәтижелері бойынша анықталады.</w:t>
      </w:r>
    </w:p>
    <w:bookmarkStart w:name="z87" w:id="85"/>
    <w:p>
      <w:pPr>
        <w:spacing w:after="0"/>
        <w:ind w:left="0"/>
        <w:jc w:val="both"/>
      </w:pPr>
      <w:r>
        <w:rPr>
          <w:rFonts w:ascii="Times New Roman"/>
          <w:b w:val="false"/>
          <w:i w:val="false"/>
          <w:color w:val="000000"/>
          <w:sz w:val="28"/>
        </w:rPr>
        <w:t>
      67. Серологиялық скринингте АИТВ-1,2 маркерлеріне бастапқы-реактивті нәтижесін алған кезде қан үлгісіне екі қайталама зерттеу жүргізіледі:</w:t>
      </w:r>
    </w:p>
    <w:bookmarkEnd w:id="85"/>
    <w:p>
      <w:pPr>
        <w:spacing w:after="0"/>
        <w:ind w:left="0"/>
        <w:jc w:val="both"/>
      </w:pPr>
      <w:r>
        <w:rPr>
          <w:rFonts w:ascii="Times New Roman"/>
          <w:b w:val="false"/>
          <w:i w:val="false"/>
          <w:color w:val="000000"/>
          <w:sz w:val="28"/>
        </w:rPr>
        <w:t>
      бірінші қайталама - диагностикалық реагенттерді қосқанда, бірінші жасау шарттарын сақтай отырып;</w:t>
      </w:r>
    </w:p>
    <w:p>
      <w:pPr>
        <w:spacing w:after="0"/>
        <w:ind w:left="0"/>
        <w:jc w:val="both"/>
      </w:pPr>
      <w:r>
        <w:rPr>
          <w:rFonts w:ascii="Times New Roman"/>
          <w:b w:val="false"/>
          <w:i w:val="false"/>
          <w:color w:val="000000"/>
          <w:sz w:val="28"/>
        </w:rPr>
        <w:t>
      екінші қайталама - басқа өндіруші-зауыттың диагностикалық реагенттерінде.</w:t>
      </w:r>
    </w:p>
    <w:p>
      <w:pPr>
        <w:spacing w:after="0"/>
        <w:ind w:left="0"/>
        <w:jc w:val="both"/>
      </w:pPr>
      <w:r>
        <w:rPr>
          <w:rFonts w:ascii="Times New Roman"/>
          <w:b w:val="false"/>
          <w:i w:val="false"/>
          <w:color w:val="000000"/>
          <w:sz w:val="28"/>
        </w:rPr>
        <w:t xml:space="preserve">
      Екі қайта жасауда теріс нәтиже шыққанда сынама теріс деп танылады. </w:t>
      </w:r>
    </w:p>
    <w:p>
      <w:pPr>
        <w:spacing w:after="0"/>
        <w:ind w:left="0"/>
        <w:jc w:val="both"/>
      </w:pPr>
      <w:r>
        <w:rPr>
          <w:rFonts w:ascii="Times New Roman"/>
          <w:b w:val="false"/>
          <w:i w:val="false"/>
          <w:color w:val="000000"/>
          <w:sz w:val="28"/>
        </w:rPr>
        <w:t>
      Донорлық қан үлгісін қайта зерттегенде болмағанда бір күмәнді немесе оң нәтижені алғанда ол қайталама-реактивті болып танылады және растау зерттеуді жүргізу және зертханалық диагнозды жасау үшін Қазақстан Республикасы Денсаулық сақтау министрлігінің "Қазақ дерматология және инфекциялық аурулар ғылыми орталығы" шаруашылық жүргізу құқығындағы республикалық мемлекеттік кәсіпорнының зертханасына (бұдан әрі - дерматология және инфекциялық аурулар ғылыми орталығының зертханасы) жолдауға жатады.</w:t>
      </w:r>
    </w:p>
    <w:bookmarkStart w:name="z88" w:id="86"/>
    <w:p>
      <w:pPr>
        <w:spacing w:after="0"/>
        <w:ind w:left="0"/>
        <w:jc w:val="both"/>
      </w:pPr>
      <w:r>
        <w:rPr>
          <w:rFonts w:ascii="Times New Roman"/>
          <w:b w:val="false"/>
          <w:i w:val="false"/>
          <w:color w:val="000000"/>
          <w:sz w:val="28"/>
        </w:rPr>
        <w:t>
      68. Серологиялық скринингте ВГВ (HBsAg) үстірт антигеніне бастапқы-реактивті нәтижесін алған кезде қан үлгісіне екі қайталама және растаушы зерттеу жүргізіледі:</w:t>
      </w:r>
    </w:p>
    <w:bookmarkEnd w:id="86"/>
    <w:p>
      <w:pPr>
        <w:spacing w:after="0"/>
        <w:ind w:left="0"/>
        <w:jc w:val="both"/>
      </w:pPr>
      <w:r>
        <w:rPr>
          <w:rFonts w:ascii="Times New Roman"/>
          <w:b w:val="false"/>
          <w:i w:val="false"/>
          <w:color w:val="000000"/>
          <w:sz w:val="28"/>
        </w:rPr>
        <w:t>
      бірінші қайталама - диагностикалық реагенттерді қосқанда, бірінші жасау шарттарын сақтай отырып;</w:t>
      </w:r>
    </w:p>
    <w:p>
      <w:pPr>
        <w:spacing w:after="0"/>
        <w:ind w:left="0"/>
        <w:jc w:val="both"/>
      </w:pPr>
      <w:r>
        <w:rPr>
          <w:rFonts w:ascii="Times New Roman"/>
          <w:b w:val="false"/>
          <w:i w:val="false"/>
          <w:color w:val="000000"/>
          <w:sz w:val="28"/>
        </w:rPr>
        <w:t>
      екінші қайталама - басқа өндіруші-зауыттың диагностикалық реагенттерінде;</w:t>
      </w:r>
    </w:p>
    <w:p>
      <w:pPr>
        <w:spacing w:after="0"/>
        <w:ind w:left="0"/>
        <w:jc w:val="both"/>
      </w:pPr>
      <w:r>
        <w:rPr>
          <w:rFonts w:ascii="Times New Roman"/>
          <w:b w:val="false"/>
          <w:i w:val="false"/>
          <w:color w:val="000000"/>
          <w:sz w:val="28"/>
        </w:rPr>
        <w:t xml:space="preserve">
      растаушы - HBsAg бейтараптандыру реакциясын жасайтын диагностикалық реагенттерінде. </w:t>
      </w:r>
    </w:p>
    <w:p>
      <w:pPr>
        <w:spacing w:after="0"/>
        <w:ind w:left="0"/>
        <w:jc w:val="both"/>
      </w:pPr>
      <w:r>
        <w:rPr>
          <w:rFonts w:ascii="Times New Roman"/>
          <w:b w:val="false"/>
          <w:i w:val="false"/>
          <w:color w:val="000000"/>
          <w:sz w:val="28"/>
        </w:rPr>
        <w:t>
      Қайталама және растау зерттеуде теріс нәтиже алынған кезде сынама теріс деп танылады.</w:t>
      </w:r>
    </w:p>
    <w:p>
      <w:pPr>
        <w:spacing w:after="0"/>
        <w:ind w:left="0"/>
        <w:jc w:val="both"/>
      </w:pPr>
      <w:r>
        <w:rPr>
          <w:rFonts w:ascii="Times New Roman"/>
          <w:b w:val="false"/>
          <w:i w:val="false"/>
          <w:color w:val="000000"/>
          <w:sz w:val="28"/>
        </w:rPr>
        <w:t>
      Қайталама және растау зерттеуде оң нәтиже алынған кезде сынама оң деп танылады.</w:t>
      </w:r>
    </w:p>
    <w:p>
      <w:pPr>
        <w:spacing w:after="0"/>
        <w:ind w:left="0"/>
        <w:jc w:val="both"/>
      </w:pPr>
      <w:r>
        <w:rPr>
          <w:rFonts w:ascii="Times New Roman"/>
          <w:b w:val="false"/>
          <w:i w:val="false"/>
          <w:color w:val="000000"/>
          <w:sz w:val="28"/>
        </w:rPr>
        <w:t>
      Қайталама және растау зерттеудегі нәтижелер әр түрлі болған жағдайда қорытынды нәтиже белгісіз ретінде пайымдалады, бұл осы сынаманың инфекциялану мүмкіндігіне жол бермейді.</w:t>
      </w:r>
    </w:p>
    <w:bookmarkStart w:name="z89" w:id="87"/>
    <w:p>
      <w:pPr>
        <w:spacing w:after="0"/>
        <w:ind w:left="0"/>
        <w:jc w:val="both"/>
      </w:pPr>
      <w:r>
        <w:rPr>
          <w:rFonts w:ascii="Times New Roman"/>
          <w:b w:val="false"/>
          <w:i w:val="false"/>
          <w:color w:val="000000"/>
          <w:sz w:val="28"/>
        </w:rPr>
        <w:t>
      69. Серологиялық скринингте СГВ маркерлеріне бастапқы-реактивті нәтижесін алған кезде қан үлгісіне растаушы және қайталама зерттеу жүргізіледі:</w:t>
      </w:r>
    </w:p>
    <w:bookmarkEnd w:id="87"/>
    <w:p>
      <w:pPr>
        <w:spacing w:after="0"/>
        <w:ind w:left="0"/>
        <w:jc w:val="both"/>
      </w:pPr>
      <w:r>
        <w:rPr>
          <w:rFonts w:ascii="Times New Roman"/>
          <w:b w:val="false"/>
          <w:i w:val="false"/>
          <w:color w:val="000000"/>
          <w:sz w:val="28"/>
        </w:rPr>
        <w:t>
      бірінші қайталама - диагностикалық реагенттерді қосқанда, бірінші жасау шарттарын сақтай отырып;</w:t>
      </w:r>
    </w:p>
    <w:p>
      <w:pPr>
        <w:spacing w:after="0"/>
        <w:ind w:left="0"/>
        <w:jc w:val="both"/>
      </w:pPr>
      <w:r>
        <w:rPr>
          <w:rFonts w:ascii="Times New Roman"/>
          <w:b w:val="false"/>
          <w:i w:val="false"/>
          <w:color w:val="000000"/>
          <w:sz w:val="28"/>
        </w:rPr>
        <w:t>
      екінші қайталама - басқа өндіруші-зауыттың диагностикалық реагенттерінде;</w:t>
      </w:r>
    </w:p>
    <w:p>
      <w:pPr>
        <w:spacing w:after="0"/>
        <w:ind w:left="0"/>
        <w:jc w:val="both"/>
      </w:pPr>
      <w:r>
        <w:rPr>
          <w:rFonts w:ascii="Times New Roman"/>
          <w:b w:val="false"/>
          <w:i w:val="false"/>
          <w:color w:val="000000"/>
          <w:sz w:val="28"/>
        </w:rPr>
        <w:t xml:space="preserve">
      растаушы - растаушы реагенттер санатына жататын реагенттерінде (ИФТ, ИБ) әдістемрімен. </w:t>
      </w:r>
    </w:p>
    <w:p>
      <w:pPr>
        <w:spacing w:after="0"/>
        <w:ind w:left="0"/>
        <w:jc w:val="both"/>
      </w:pPr>
      <w:r>
        <w:rPr>
          <w:rFonts w:ascii="Times New Roman"/>
          <w:b w:val="false"/>
          <w:i w:val="false"/>
          <w:color w:val="000000"/>
          <w:sz w:val="28"/>
        </w:rPr>
        <w:t>
      Қайталама және растау зерттеуде теріс нәтиже алынған кезде сынама теріс деп танылады.</w:t>
      </w:r>
    </w:p>
    <w:p>
      <w:pPr>
        <w:spacing w:after="0"/>
        <w:ind w:left="0"/>
        <w:jc w:val="both"/>
      </w:pPr>
      <w:r>
        <w:rPr>
          <w:rFonts w:ascii="Times New Roman"/>
          <w:b w:val="false"/>
          <w:i w:val="false"/>
          <w:color w:val="000000"/>
          <w:sz w:val="28"/>
        </w:rPr>
        <w:t>
      Қайталама және растау зерттеуде оң нәтиже алынған кезде сынама оң деп танылады.</w:t>
      </w:r>
    </w:p>
    <w:p>
      <w:pPr>
        <w:spacing w:after="0"/>
        <w:ind w:left="0"/>
        <w:jc w:val="both"/>
      </w:pPr>
      <w:r>
        <w:rPr>
          <w:rFonts w:ascii="Times New Roman"/>
          <w:b w:val="false"/>
          <w:i w:val="false"/>
          <w:color w:val="000000"/>
          <w:sz w:val="28"/>
        </w:rPr>
        <w:t>
      Қайталама және растау зерттеудегі нәтижелер әр түрлі болған жағдайда қорытынды нәтиже белгісіз ретінде пайымдалады, бұл осы сынаманың инфекциялану мүмкіндігіне жол берілмейді.</w:t>
      </w:r>
    </w:p>
    <w:bookmarkStart w:name="z90" w:id="88"/>
    <w:p>
      <w:pPr>
        <w:spacing w:after="0"/>
        <w:ind w:left="0"/>
        <w:jc w:val="both"/>
      </w:pPr>
      <w:r>
        <w:rPr>
          <w:rFonts w:ascii="Times New Roman"/>
          <w:b w:val="false"/>
          <w:i w:val="false"/>
          <w:color w:val="000000"/>
          <w:sz w:val="28"/>
        </w:rPr>
        <w:t>
      70. Мерез қоздырғышына бастапқы-реактивті нәтижесін алған кезде қан үлгісіне қайталама зерттеу жүргізіледі:</w:t>
      </w:r>
    </w:p>
    <w:bookmarkEnd w:id="88"/>
    <w:p>
      <w:pPr>
        <w:spacing w:after="0"/>
        <w:ind w:left="0"/>
        <w:jc w:val="both"/>
      </w:pPr>
      <w:r>
        <w:rPr>
          <w:rFonts w:ascii="Times New Roman"/>
          <w:b w:val="false"/>
          <w:i w:val="false"/>
          <w:color w:val="000000"/>
          <w:sz w:val="28"/>
        </w:rPr>
        <w:t>
      бірінші қайталама - диагностикалық реагенттерді қосқанда, бірінші жасау шарттарын сақтай отырып;</w:t>
      </w:r>
    </w:p>
    <w:p>
      <w:pPr>
        <w:spacing w:after="0"/>
        <w:ind w:left="0"/>
        <w:jc w:val="both"/>
      </w:pPr>
      <w:r>
        <w:rPr>
          <w:rFonts w:ascii="Times New Roman"/>
          <w:b w:val="false"/>
          <w:i w:val="false"/>
          <w:color w:val="000000"/>
          <w:sz w:val="28"/>
        </w:rPr>
        <w:t>
      екінші қайталама - басқа өндіруші-зауыттың диагностикалық реагенттерінде;</w:t>
      </w:r>
    </w:p>
    <w:p>
      <w:pPr>
        <w:spacing w:after="0"/>
        <w:ind w:left="0"/>
        <w:jc w:val="both"/>
      </w:pPr>
      <w:r>
        <w:rPr>
          <w:rFonts w:ascii="Times New Roman"/>
          <w:b w:val="false"/>
          <w:i w:val="false"/>
          <w:color w:val="000000"/>
          <w:sz w:val="28"/>
        </w:rPr>
        <w:t>
      үшінші - G класының антиденелерін анықтайтын тест-жүйелерінде ИФТ әдісімен немесе РПГТ әдісімен.</w:t>
      </w:r>
    </w:p>
    <w:p>
      <w:pPr>
        <w:spacing w:after="0"/>
        <w:ind w:left="0"/>
        <w:jc w:val="both"/>
      </w:pPr>
      <w:r>
        <w:rPr>
          <w:rFonts w:ascii="Times New Roman"/>
          <w:b w:val="false"/>
          <w:i w:val="false"/>
          <w:color w:val="000000"/>
          <w:sz w:val="28"/>
        </w:rPr>
        <w:t>
      Қайталама және растау зерттеуде теріс нәтиже алынған кезде сынама теріс деп танылады.</w:t>
      </w:r>
    </w:p>
    <w:p>
      <w:pPr>
        <w:spacing w:after="0"/>
        <w:ind w:left="0"/>
        <w:jc w:val="both"/>
      </w:pPr>
      <w:r>
        <w:rPr>
          <w:rFonts w:ascii="Times New Roman"/>
          <w:b w:val="false"/>
          <w:i w:val="false"/>
          <w:color w:val="000000"/>
          <w:sz w:val="28"/>
        </w:rPr>
        <w:t>
      Қайталама және растау зерттеуде оң нәтиже алынған кезде сынама оң деп танылады.</w:t>
      </w:r>
    </w:p>
    <w:p>
      <w:pPr>
        <w:spacing w:after="0"/>
        <w:ind w:left="0"/>
        <w:jc w:val="both"/>
      </w:pPr>
      <w:r>
        <w:rPr>
          <w:rFonts w:ascii="Times New Roman"/>
          <w:b w:val="false"/>
          <w:i w:val="false"/>
          <w:color w:val="000000"/>
          <w:sz w:val="28"/>
        </w:rPr>
        <w:t>
      Қайталама және растау зерттеудегі нәтижелер әр түрлі болған жағдайда қорытынды нәтиже белгісіз ретінде пайымдалады, бұл осы сынаманың инфекциялану мүмкіндігіне жол берілмейді.</w:t>
      </w:r>
    </w:p>
    <w:bookmarkStart w:name="z91" w:id="89"/>
    <w:p>
      <w:pPr>
        <w:spacing w:after="0"/>
        <w:ind w:left="0"/>
        <w:jc w:val="both"/>
      </w:pPr>
      <w:r>
        <w:rPr>
          <w:rFonts w:ascii="Times New Roman"/>
          <w:b w:val="false"/>
          <w:i w:val="false"/>
          <w:color w:val="000000"/>
          <w:sz w:val="28"/>
        </w:rPr>
        <w:t xml:space="preserve">
      71. Донорлық қанның бастапқы-реактивтік үлгілерін ВГВ, СГВ, мерез, АИТВ маркерлерінің бар болуына қайталама және растаушы зерттеулерді жүргізгеннен кейін теріс нәтижені алған кезде донор донорлық қан үлгілерін зертханалық зерттеу үшін осы Талаптарда белгіленген әдістермен кейінінен бақылау зертетумен қан донациялауынан 6 ай мерзіміне шеттетіледі. </w:t>
      </w:r>
    </w:p>
    <w:bookmarkEnd w:id="89"/>
    <w:p>
      <w:pPr>
        <w:spacing w:after="0"/>
        <w:ind w:left="0"/>
        <w:jc w:val="both"/>
      </w:pPr>
      <w:r>
        <w:rPr>
          <w:rFonts w:ascii="Times New Roman"/>
          <w:b w:val="false"/>
          <w:i w:val="false"/>
          <w:color w:val="000000"/>
          <w:sz w:val="28"/>
        </w:rPr>
        <w:t>
      Донорды донорлыққа жіберу бақылауыш талдау кезінде теріс нәтижелерді алғаннан кейін ғана жүзеге асырылады.</w:t>
      </w:r>
    </w:p>
    <w:p>
      <w:pPr>
        <w:spacing w:after="0"/>
        <w:ind w:left="0"/>
        <w:jc w:val="both"/>
      </w:pPr>
      <w:r>
        <w:rPr>
          <w:rFonts w:ascii="Times New Roman"/>
          <w:b w:val="false"/>
          <w:i w:val="false"/>
          <w:color w:val="000000"/>
          <w:sz w:val="28"/>
        </w:rPr>
        <w:t xml:space="preserve">
      Айдан кейінгі бақылауыш зерттеунен кейін инфекциялар маркерлеріне бастапқы-реактивтік нәтижелерді алған кезде донор донорлықтан мерзімсіз шеттетіледі. </w:t>
      </w:r>
    </w:p>
    <w:bookmarkStart w:name="z92" w:id="90"/>
    <w:p>
      <w:pPr>
        <w:spacing w:after="0"/>
        <w:ind w:left="0"/>
        <w:jc w:val="both"/>
      </w:pPr>
      <w:r>
        <w:rPr>
          <w:rFonts w:ascii="Times New Roman"/>
          <w:b w:val="false"/>
          <w:i w:val="false"/>
          <w:color w:val="000000"/>
          <w:sz w:val="28"/>
        </w:rPr>
        <w:t>
      72. ВВГ, СВГ және мерез маркерлерінің бар болуына қайталама және растау зерттеуде оң нәтиже алғанда донор қан донорлығынан мерзімсіз шеттетіледі.</w:t>
      </w:r>
    </w:p>
    <w:bookmarkEnd w:id="90"/>
    <w:bookmarkStart w:name="z93" w:id="91"/>
    <w:p>
      <w:pPr>
        <w:spacing w:after="0"/>
        <w:ind w:left="0"/>
        <w:jc w:val="both"/>
      </w:pPr>
      <w:r>
        <w:rPr>
          <w:rFonts w:ascii="Times New Roman"/>
          <w:b w:val="false"/>
          <w:i w:val="false"/>
          <w:color w:val="000000"/>
          <w:sz w:val="28"/>
        </w:rPr>
        <w:t>
      73. АИТВ антиденелерінің бар болуына қайталама және растау зерттеуде оң нәтиже алғанда дерматология және инфекциялық аурулар ғылыми орталығы зертханасынан нәтиже алынғанша донорлықтан шеттетіледі.</w:t>
      </w:r>
    </w:p>
    <w:bookmarkEnd w:id="91"/>
    <w:p>
      <w:pPr>
        <w:spacing w:after="0"/>
        <w:ind w:left="0"/>
        <w:jc w:val="both"/>
      </w:pPr>
      <w:r>
        <w:rPr>
          <w:rFonts w:ascii="Times New Roman"/>
          <w:b w:val="false"/>
          <w:i w:val="false"/>
          <w:color w:val="000000"/>
          <w:sz w:val="28"/>
        </w:rPr>
        <w:t xml:space="preserve">
      Дерматология және инфекциялық аурулар ғылыми орталығы зертханасынан оң нәтижені алған кезде донор донорлықтан мерзімсіз шеттетіледі, күмәнді нәтижені алғанда - донор қорытынды нәтижені алғанға дейін, теріс нәтижені алғанда - 6 айға шеттетіледі. </w:t>
      </w:r>
    </w:p>
    <w:p>
      <w:pPr>
        <w:spacing w:after="0"/>
        <w:ind w:left="0"/>
        <w:jc w:val="both"/>
      </w:pPr>
      <w:r>
        <w:rPr>
          <w:rFonts w:ascii="Times New Roman"/>
          <w:b w:val="false"/>
          <w:i w:val="false"/>
          <w:color w:val="000000"/>
          <w:sz w:val="28"/>
        </w:rPr>
        <w:t>
      Донор алты айлық мерзім аяқталғаннан кейін қайта келгенде донорлыққа жіберу бақылауыш талдаудың теріс нәтижесін алғаннан кейін ғана жүзеге асырылады.</w:t>
      </w:r>
    </w:p>
    <w:p>
      <w:pPr>
        <w:spacing w:after="0"/>
        <w:ind w:left="0"/>
        <w:jc w:val="both"/>
      </w:pPr>
      <w:r>
        <w:rPr>
          <w:rFonts w:ascii="Times New Roman"/>
          <w:b w:val="false"/>
          <w:i w:val="false"/>
          <w:color w:val="000000"/>
          <w:sz w:val="28"/>
        </w:rPr>
        <w:t xml:space="preserve">
      Инфекциялар маркерлеріне зерттегеннен кейін бастапқы-оң нәтижелерін алған кезде донор донорлықтан мерзімсіз шеттетіледі. </w:t>
      </w:r>
    </w:p>
    <w:bookmarkStart w:name="z94" w:id="92"/>
    <w:p>
      <w:pPr>
        <w:spacing w:after="0"/>
        <w:ind w:left="0"/>
        <w:jc w:val="both"/>
      </w:pPr>
      <w:r>
        <w:rPr>
          <w:rFonts w:ascii="Times New Roman"/>
          <w:b w:val="false"/>
          <w:i w:val="false"/>
          <w:color w:val="000000"/>
          <w:sz w:val="28"/>
        </w:rPr>
        <w:t>
      74. ВВГ, СВГ, және мерез маркерлерінің бар болуына қайталама және растау зерттеуде белгісіз нәтижені алғанда донор донорлық қан үлгілерін зертханалық зерттеу үшін осы Талаптарда белгіленген ГТИ әдістерімен кейінінен бақылау зертетумен донорлықтан 6 ай мерзіміне шеттетіледі.</w:t>
      </w:r>
    </w:p>
    <w:bookmarkEnd w:id="92"/>
    <w:p>
      <w:pPr>
        <w:spacing w:after="0"/>
        <w:ind w:left="0"/>
        <w:jc w:val="both"/>
      </w:pPr>
      <w:r>
        <w:rPr>
          <w:rFonts w:ascii="Times New Roman"/>
          <w:b w:val="false"/>
          <w:i w:val="false"/>
          <w:color w:val="000000"/>
          <w:sz w:val="28"/>
        </w:rPr>
        <w:t>
      Донор алты айлық мерзім аяқталғаннан кейін қайта келгенде донорлыққа жіберу бақылауыш талдаудың теріс нәтижесін алғаннан кейін ғана жүзеге асырылады.</w:t>
      </w:r>
    </w:p>
    <w:p>
      <w:pPr>
        <w:spacing w:after="0"/>
        <w:ind w:left="0"/>
        <w:jc w:val="both"/>
      </w:pPr>
      <w:r>
        <w:rPr>
          <w:rFonts w:ascii="Times New Roman"/>
          <w:b w:val="false"/>
          <w:i w:val="false"/>
          <w:color w:val="000000"/>
          <w:sz w:val="28"/>
        </w:rPr>
        <w:t xml:space="preserve">
      Инфекциялар маркерлеріне зерттегеннен кейін бастапқы-оң нәтижелерін алған кезде донор донорлықтан мерзімсіз шеттетіледі. </w:t>
      </w:r>
    </w:p>
    <w:bookmarkStart w:name="z95" w:id="93"/>
    <w:p>
      <w:pPr>
        <w:spacing w:after="0"/>
        <w:ind w:left="0"/>
        <w:jc w:val="both"/>
      </w:pPr>
      <w:r>
        <w:rPr>
          <w:rFonts w:ascii="Times New Roman"/>
          <w:b w:val="false"/>
          <w:i w:val="false"/>
          <w:color w:val="000000"/>
          <w:sz w:val="28"/>
        </w:rPr>
        <w:t>
      75. Серологиялық скрингінің теріс нәтижелері бар донорлық қан үлгілері АИТВ-1,2, ВГВ, СГВ генетикалық материалының бар болуына NAT-тестілеуге жіберіледі.</w:t>
      </w:r>
    </w:p>
    <w:bookmarkEnd w:id="93"/>
    <w:bookmarkStart w:name="z96" w:id="94"/>
    <w:p>
      <w:pPr>
        <w:spacing w:after="0"/>
        <w:ind w:left="0"/>
        <w:jc w:val="both"/>
      </w:pPr>
      <w:r>
        <w:rPr>
          <w:rFonts w:ascii="Times New Roman"/>
          <w:b w:val="false"/>
          <w:i w:val="false"/>
          <w:color w:val="000000"/>
          <w:sz w:val="28"/>
        </w:rPr>
        <w:t>
      76. NAT-тестілеуді жүргізген кезде зерттеуге жіберілген қан үлгілерінен 6 үлгіге дейінгі минипулдар қалыптасады.</w:t>
      </w:r>
    </w:p>
    <w:bookmarkEnd w:id="94"/>
    <w:p>
      <w:pPr>
        <w:spacing w:after="0"/>
        <w:ind w:left="0"/>
        <w:jc w:val="both"/>
      </w:pPr>
      <w:r>
        <w:rPr>
          <w:rFonts w:ascii="Times New Roman"/>
          <w:b w:val="false"/>
          <w:i w:val="false"/>
          <w:color w:val="000000"/>
          <w:sz w:val="28"/>
        </w:rPr>
        <w:t xml:space="preserve">
      Минипулды зерттеудің оң нәтижесі белгіленген кезде минипулдың әр үлгісі үшін оң зерттеу нәтижесі бар үлгіні анықтау мақсатында қайталама NAT-тест жүргізіледі. </w:t>
      </w:r>
    </w:p>
    <w:p>
      <w:pPr>
        <w:spacing w:after="0"/>
        <w:ind w:left="0"/>
        <w:jc w:val="both"/>
      </w:pPr>
      <w:r>
        <w:rPr>
          <w:rFonts w:ascii="Times New Roman"/>
          <w:b w:val="false"/>
          <w:i w:val="false"/>
          <w:color w:val="000000"/>
          <w:sz w:val="28"/>
        </w:rPr>
        <w:t xml:space="preserve">
      Жеке NAT-тесттің нәтижесі бойынша оң нәтиже белгіленетін қан үлгісінде донациядан алынған қан компоненттері жойылады. </w:t>
      </w:r>
    </w:p>
    <w:p>
      <w:pPr>
        <w:spacing w:after="0"/>
        <w:ind w:left="0"/>
        <w:jc w:val="both"/>
      </w:pPr>
      <w:r>
        <w:rPr>
          <w:rFonts w:ascii="Times New Roman"/>
          <w:b w:val="false"/>
          <w:i w:val="false"/>
          <w:color w:val="000000"/>
          <w:sz w:val="28"/>
        </w:rPr>
        <w:t xml:space="preserve">
      Донорды донациялауға жіберу немесе шеттету бақылауыш зерттеудің нәтижелері бойынша жүргізіледі. </w:t>
      </w:r>
    </w:p>
    <w:bookmarkStart w:name="z97" w:id="95"/>
    <w:p>
      <w:pPr>
        <w:spacing w:after="0"/>
        <w:ind w:left="0"/>
        <w:jc w:val="both"/>
      </w:pPr>
      <w:r>
        <w:rPr>
          <w:rFonts w:ascii="Times New Roman"/>
          <w:b w:val="false"/>
          <w:i w:val="false"/>
          <w:color w:val="000000"/>
          <w:sz w:val="28"/>
        </w:rPr>
        <w:t>
      77. NAT-оң нәтижелері бар донорларды бақылауыш зерттеу донорлық қан үлгілерін инфекциялық маркерлерге зертханалық зерттеу үшін осы Талаптарда белгіленген әдістермен скрингілеуде оң нәтижені алғаннан кейін 6 айдан бұрын емес мерзімге шеттетіледі.</w:t>
      </w:r>
    </w:p>
    <w:bookmarkEnd w:id="95"/>
    <w:p>
      <w:pPr>
        <w:spacing w:after="0"/>
        <w:ind w:left="0"/>
        <w:jc w:val="both"/>
      </w:pPr>
      <w:r>
        <w:rPr>
          <w:rFonts w:ascii="Times New Roman"/>
          <w:b w:val="false"/>
          <w:i w:val="false"/>
          <w:color w:val="000000"/>
          <w:sz w:val="28"/>
        </w:rPr>
        <w:t xml:space="preserve">
      ВВГ ДНҚ оң нәтиже алған донор тіркелген жері бойынша бастапқы медициналық-санитариялық көмек медициналық ұйымынан ВВГ жүрек тәрізді антигеніне (анти-HBcorAg) антиденелердің (жиынтық) жоқтығын растайтын зерттеу нәтижесін қосымша ұсынады. </w:t>
      </w:r>
    </w:p>
    <w:p>
      <w:pPr>
        <w:spacing w:after="0"/>
        <w:ind w:left="0"/>
        <w:jc w:val="both"/>
      </w:pPr>
      <w:r>
        <w:rPr>
          <w:rFonts w:ascii="Times New Roman"/>
          <w:b w:val="false"/>
          <w:i w:val="false"/>
          <w:color w:val="000000"/>
          <w:sz w:val="28"/>
        </w:rPr>
        <w:t>
      ВВГ ДНҚ бір реттік оң нәтижесі және ВВГ жүрек тәрізді антиген (анти-HBcorAg) антиденелердің (жиынтық) болуына оң нәтижесі бар донор донациядан мерзімсіз шеттетіледі және бақылаушы зерттеулерге қатыстырылмайды.</w:t>
      </w:r>
    </w:p>
    <w:p>
      <w:pPr>
        <w:spacing w:after="0"/>
        <w:ind w:left="0"/>
        <w:jc w:val="both"/>
      </w:pPr>
      <w:r>
        <w:rPr>
          <w:rFonts w:ascii="Times New Roman"/>
          <w:b w:val="false"/>
          <w:i w:val="false"/>
          <w:color w:val="000000"/>
          <w:sz w:val="28"/>
        </w:rPr>
        <w:t>
      Бақылаушы зерттеудің нәтижесі теріс болған кезде донор қан тапсыруға жіберіледі, оң нәтиже болғанда қан донациясынан мерзімсіз шеттетіледі.</w:t>
      </w:r>
    </w:p>
    <w:bookmarkStart w:name="z98" w:id="96"/>
    <w:p>
      <w:pPr>
        <w:spacing w:after="0"/>
        <w:ind w:left="0"/>
        <w:jc w:val="both"/>
      </w:pPr>
      <w:r>
        <w:rPr>
          <w:rFonts w:ascii="Times New Roman"/>
          <w:b w:val="false"/>
          <w:i w:val="false"/>
          <w:color w:val="000000"/>
          <w:sz w:val="28"/>
        </w:rPr>
        <w:t>
      78. Зертханалық зерттеулердің нәтижелері туралы хаттамалар (есептер) автоматты талдауыштарда басып шығарылады, оған зертхананың біреуі дәрігер болатын кемінде екі маманы қол қояды, қағаз тасығыштағы құжаттарды сақтау 5 жыл жүзеге асырылады.</w:t>
      </w:r>
    </w:p>
    <w:bookmarkEnd w:id="96"/>
    <w:bookmarkStart w:name="z99" w:id="97"/>
    <w:p>
      <w:pPr>
        <w:spacing w:after="0"/>
        <w:ind w:left="0"/>
        <w:jc w:val="both"/>
      </w:pPr>
      <w:r>
        <w:rPr>
          <w:rFonts w:ascii="Times New Roman"/>
          <w:b w:val="false"/>
          <w:i w:val="false"/>
          <w:color w:val="000000"/>
          <w:sz w:val="28"/>
        </w:rPr>
        <w:t>
      79. Қағазсыз құжат айналымы болған кезде автоматты талдауыштардан алынған зертханалық зерттеулердің нәтижелері ақпараттық бағдарламаға жіберіледі және жауапты дәрігер мақұлдағаннан кейін донорлардың электрондық карталарына жүктеледі.</w:t>
      </w:r>
    </w:p>
    <w:bookmarkEnd w:id="97"/>
    <w:bookmarkStart w:name="z100" w:id="98"/>
    <w:p>
      <w:pPr>
        <w:spacing w:after="0"/>
        <w:ind w:left="0"/>
        <w:jc w:val="both"/>
      </w:pPr>
      <w:r>
        <w:rPr>
          <w:rFonts w:ascii="Times New Roman"/>
          <w:b w:val="false"/>
          <w:i w:val="false"/>
          <w:color w:val="000000"/>
          <w:sz w:val="28"/>
        </w:rPr>
        <w:t>
      80. Қағазсыз құжат айналымы болған кезде иммунологиялық тестілеу мен NAT-тестілеудің нәтижелері ақпараттық бағдарламада автоматты түрде қалыптастырылады, екі данада шығарылады, деректерді жауапты дәрігер салыстырып тексереді және оған қол қояды. Бір дана дайындалған қанды іріктеу үшін беріледі, екіншісі зертханада мұрағатталады.</w:t>
      </w:r>
    </w:p>
    <w:bookmarkEnd w:id="98"/>
    <w:p>
      <w:pPr>
        <w:spacing w:after="0"/>
        <w:ind w:left="0"/>
        <w:jc w:val="both"/>
      </w:pPr>
      <w:r>
        <w:rPr>
          <w:rFonts w:ascii="Times New Roman"/>
          <w:b w:val="false"/>
          <w:i w:val="false"/>
          <w:color w:val="000000"/>
          <w:sz w:val="28"/>
        </w:rPr>
        <w:t>
      Қағазсыз құжат айналымы болмаған жағдайда құжаттау зертхананың жауапты медицина қызметкерлерінің қолы қойылған қағаз тасығыштарда орындалады.</w:t>
      </w:r>
    </w:p>
    <w:bookmarkStart w:name="z101" w:id="99"/>
    <w:p>
      <w:pPr>
        <w:spacing w:after="0"/>
        <w:ind w:left="0"/>
        <w:jc w:val="both"/>
      </w:pPr>
      <w:r>
        <w:rPr>
          <w:rFonts w:ascii="Times New Roman"/>
          <w:b w:val="false"/>
          <w:i w:val="false"/>
          <w:color w:val="000000"/>
          <w:sz w:val="28"/>
        </w:rPr>
        <w:t>
      81. ВВГ және СВГ зерттеуде оң нәтиже болғанда негізгі мәліметтері көрсетілген донор көрсетілген туралы ақпарат диагнозды қою үшін донордың тұрғылықты орны бойынша аумақтық денсаулық сақтау ұйымына айына бір рет беріледі.</w:t>
      </w:r>
    </w:p>
    <w:bookmarkEnd w:id="99"/>
    <w:bookmarkStart w:name="z102" w:id="100"/>
    <w:p>
      <w:pPr>
        <w:spacing w:after="0"/>
        <w:ind w:left="0"/>
        <w:jc w:val="both"/>
      </w:pPr>
      <w:r>
        <w:rPr>
          <w:rFonts w:ascii="Times New Roman"/>
          <w:b w:val="false"/>
          <w:i w:val="false"/>
          <w:color w:val="000000"/>
          <w:sz w:val="28"/>
        </w:rPr>
        <w:t>
      82. Мерез маркерлеріне зерттеуде оң нәтиже болғанда негізгі мәліметтері көрсетілген донор туралы ақпарат тері-венеролиялық ауруханаға (диспансер) айына бір рет беріледі.</w:t>
      </w:r>
    </w:p>
    <w:bookmarkEnd w:id="100"/>
    <w:bookmarkStart w:name="z103" w:id="101"/>
    <w:p>
      <w:pPr>
        <w:spacing w:after="0"/>
        <w:ind w:left="0"/>
        <w:jc w:val="both"/>
      </w:pPr>
      <w:r>
        <w:rPr>
          <w:rFonts w:ascii="Times New Roman"/>
          <w:b w:val="false"/>
          <w:i w:val="false"/>
          <w:color w:val="000000"/>
          <w:sz w:val="28"/>
        </w:rPr>
        <w:t>
      83. Жеке ақпарат медициналық этика ережелерін және құпияны сақтай отырып беріледі.</w:t>
      </w:r>
    </w:p>
    <w:bookmarkEnd w:id="101"/>
    <w:bookmarkStart w:name="z104" w:id="102"/>
    <w:p>
      <w:pPr>
        <w:spacing w:after="0"/>
        <w:ind w:left="0"/>
        <w:jc w:val="both"/>
      </w:pPr>
      <w:r>
        <w:rPr>
          <w:rFonts w:ascii="Times New Roman"/>
          <w:b w:val="false"/>
          <w:i w:val="false"/>
          <w:color w:val="000000"/>
          <w:sz w:val="28"/>
        </w:rPr>
        <w:t>
      84. Донорлық қан үлгілерін инфекциялық маркерлерге зертханалық зерттеу сапасына сараптамалық бағалау жүргізудің мүмкіндігін қамтамасыз ету үшін әрбір донацияның донорлық қан үлгілерінің сарысуына немесе плазмасына кемінде 1,5 мл. көлемінде мұрағаттау жүргізіледі.</w:t>
      </w:r>
    </w:p>
    <w:bookmarkEnd w:id="102"/>
    <w:bookmarkStart w:name="z105" w:id="103"/>
    <w:p>
      <w:pPr>
        <w:spacing w:after="0"/>
        <w:ind w:left="0"/>
        <w:jc w:val="both"/>
      </w:pPr>
      <w:r>
        <w:rPr>
          <w:rFonts w:ascii="Times New Roman"/>
          <w:b w:val="false"/>
          <w:i w:val="false"/>
          <w:color w:val="000000"/>
          <w:sz w:val="28"/>
        </w:rPr>
        <w:t>
      85. Оң немесе теріс нәтижелері бар донорлық қан үлгілерінің сарысуы немесе плазма үлгілерін сақтау шектелген қол жетімділік талаптарын сақтай отырып, -35</w:t>
      </w:r>
      <w:r>
        <w:rPr>
          <w:rFonts w:ascii="Times New Roman"/>
          <w:b w:val="false"/>
          <w:i w:val="false"/>
          <w:color w:val="000000"/>
          <w:vertAlign w:val="superscript"/>
        </w:rPr>
        <w:t>0</w:t>
      </w:r>
      <w:r>
        <w:rPr>
          <w:rFonts w:ascii="Times New Roman"/>
          <w:b w:val="false"/>
          <w:i w:val="false"/>
          <w:color w:val="000000"/>
          <w:sz w:val="28"/>
        </w:rPr>
        <w:t>С жоғары емес температурада 3 жыл бойы жеке жүзеге асырылады.</w:t>
      </w:r>
    </w:p>
    <w:bookmarkEnd w:id="103"/>
    <w:p>
      <w:pPr>
        <w:spacing w:after="0"/>
        <w:ind w:left="0"/>
        <w:jc w:val="both"/>
      </w:pPr>
      <w:r>
        <w:rPr>
          <w:rFonts w:ascii="Times New Roman"/>
          <w:b w:val="false"/>
          <w:i w:val="false"/>
          <w:color w:val="000000"/>
          <w:sz w:val="28"/>
        </w:rPr>
        <w:t>
      Қан үлгілерін сақтау рұқсат етілетін қол жетімділііг бар үй-жайында және биологиялық қауіпсіздік шараларын сақтай отырып, жүзеге асырылады. Сақтау мерзімі аяқталғаннан кейін жою актісінің негізінде қан үлгілерін жою жүргізіледі.</w:t>
      </w:r>
    </w:p>
    <w:bookmarkStart w:name="z106" w:id="104"/>
    <w:p>
      <w:pPr>
        <w:spacing w:after="0"/>
        <w:ind w:left="0"/>
        <w:jc w:val="left"/>
      </w:pPr>
      <w:r>
        <w:rPr>
          <w:rFonts w:ascii="Times New Roman"/>
          <w:b/>
          <w:i w:val="false"/>
          <w:color w:val="000000"/>
        </w:rPr>
        <w:t xml:space="preserve"> 6-параграф. Дайын өнімнің сәйкестігін және қан өнімдерінің стерильдігін бақылауға қойылатын талаптар</w:t>
      </w:r>
    </w:p>
    <w:bookmarkEnd w:id="104"/>
    <w:bookmarkStart w:name="z107" w:id="105"/>
    <w:p>
      <w:pPr>
        <w:spacing w:after="0"/>
        <w:ind w:left="0"/>
        <w:jc w:val="both"/>
      </w:pPr>
      <w:r>
        <w:rPr>
          <w:rFonts w:ascii="Times New Roman"/>
          <w:b w:val="false"/>
          <w:i w:val="false"/>
          <w:color w:val="000000"/>
          <w:sz w:val="28"/>
        </w:rPr>
        <w:t xml:space="preserve">
      86. Дайын өнімнің сәйкестігін бақылау Сапа көрсеткіштерінде белгіленген сапалық және сандық құрамын растау үшін зертханалық зерттеулер арқылы жүзеге асырылады. </w:t>
      </w:r>
    </w:p>
    <w:bookmarkEnd w:id="105"/>
    <w:p>
      <w:pPr>
        <w:spacing w:after="0"/>
        <w:ind w:left="0"/>
        <w:jc w:val="both"/>
      </w:pPr>
      <w:r>
        <w:rPr>
          <w:rFonts w:ascii="Times New Roman"/>
          <w:b w:val="false"/>
          <w:i w:val="false"/>
          <w:color w:val="000000"/>
          <w:sz w:val="28"/>
        </w:rPr>
        <w:t xml:space="preserve">
      Сапа көрсеткіштерінде басқасы регламенттелмеген болса, шығарылған қан өнімдерінің кемінде 1% тестілеуге ұшырайды. </w:t>
      </w:r>
    </w:p>
    <w:p>
      <w:pPr>
        <w:spacing w:after="0"/>
        <w:ind w:left="0"/>
        <w:jc w:val="both"/>
      </w:pPr>
      <w:r>
        <w:rPr>
          <w:rFonts w:ascii="Times New Roman"/>
          <w:b w:val="false"/>
          <w:i w:val="false"/>
          <w:color w:val="000000"/>
          <w:sz w:val="28"/>
        </w:rPr>
        <w:t xml:space="preserve">
      Ауытқулары бар өнімнің жол берілетін пайызы да Сапа көрсеткіштерінде белгіленеді. </w:t>
      </w:r>
    </w:p>
    <w:p>
      <w:pPr>
        <w:spacing w:after="0"/>
        <w:ind w:left="0"/>
        <w:jc w:val="both"/>
      </w:pPr>
      <w:r>
        <w:rPr>
          <w:rFonts w:ascii="Times New Roman"/>
          <w:b w:val="false"/>
          <w:i w:val="false"/>
          <w:color w:val="000000"/>
          <w:sz w:val="28"/>
        </w:rPr>
        <w:t xml:space="preserve">
      Сапаны зертханалық зерттеу үшін қан өнімдерінің үлгілерін іріктеудің номенклатурасы мен мерзімділігі қан қызметі ұйымының бірінші басшысы бекіткен тоқсан сайынғы жоспар-тапсырмалармен белгіленеді. </w:t>
      </w:r>
    </w:p>
    <w:p>
      <w:pPr>
        <w:spacing w:after="0"/>
        <w:ind w:left="0"/>
        <w:jc w:val="both"/>
      </w:pPr>
      <w:r>
        <w:rPr>
          <w:rFonts w:ascii="Times New Roman"/>
          <w:b w:val="false"/>
          <w:i w:val="false"/>
          <w:color w:val="000000"/>
          <w:sz w:val="28"/>
        </w:rPr>
        <w:t xml:space="preserve">
      Қан өнімдерінің бақылау үлгілерін алу құжатталады. </w:t>
      </w:r>
    </w:p>
    <w:p>
      <w:pPr>
        <w:spacing w:after="0"/>
        <w:ind w:left="0"/>
        <w:jc w:val="both"/>
      </w:pPr>
      <w:r>
        <w:rPr>
          <w:rFonts w:ascii="Times New Roman"/>
          <w:b w:val="false"/>
          <w:i w:val="false"/>
          <w:color w:val="000000"/>
          <w:sz w:val="28"/>
        </w:rPr>
        <w:t>
      Қан өнімдерінің сапасын зертханалық зерттеу нәтижелері есепке алу құжаттамасына енгізіледі.</w:t>
      </w:r>
    </w:p>
    <w:bookmarkStart w:name="z108" w:id="106"/>
    <w:p>
      <w:pPr>
        <w:spacing w:after="0"/>
        <w:ind w:left="0"/>
        <w:jc w:val="both"/>
      </w:pPr>
      <w:r>
        <w:rPr>
          <w:rFonts w:ascii="Times New Roman"/>
          <w:b w:val="false"/>
          <w:i w:val="false"/>
          <w:color w:val="000000"/>
          <w:sz w:val="28"/>
        </w:rPr>
        <w:t>
      87. Егер қан өнімінің іріктелген үлгісін зертханалық зерттеу кезінде қосымша ерітіндіні қосу кезінде гемоглобин, гематокрит, гематокрит, қалдық лейкоциттер, VIII, pH факторы сияқты сапа талаптарының бір немесе бірнеше көрсеткіштерінің Сапа көрсеткіштерінің талаптарынан 5%-дан астам ауытқуы анықталса, сондай-ақ егер реципиент үшін қауіпті бактериялық контаминация, гемолиз және (немесе) қалдық ақуыз және осмолярлықтың жоғары көрсеткіштері сияқты өзгерістер туралы айғақтайтын ауытқулар анықталған кезде осы үлгіні зерттеу қайта жүргізіледі.</w:t>
      </w:r>
    </w:p>
    <w:bookmarkEnd w:id="106"/>
    <w:p>
      <w:pPr>
        <w:spacing w:after="0"/>
        <w:ind w:left="0"/>
        <w:jc w:val="both"/>
      </w:pPr>
      <w:r>
        <w:rPr>
          <w:rFonts w:ascii="Times New Roman"/>
          <w:b w:val="false"/>
          <w:i w:val="false"/>
          <w:color w:val="000000"/>
          <w:sz w:val="28"/>
        </w:rPr>
        <w:t>
      Қайта зертханалық зерттеу кезінде алынған алғашқы нәтиже расталған жағдайда осы күні дайындалған ұқсас қан өнімдерінің 2-3 үлгісін іріктейді және қосымша зерттейді.</w:t>
      </w:r>
    </w:p>
    <w:bookmarkStart w:name="z109" w:id="107"/>
    <w:p>
      <w:pPr>
        <w:spacing w:after="0"/>
        <w:ind w:left="0"/>
        <w:jc w:val="both"/>
      </w:pPr>
      <w:r>
        <w:rPr>
          <w:rFonts w:ascii="Times New Roman"/>
          <w:b w:val="false"/>
          <w:i w:val="false"/>
          <w:color w:val="000000"/>
          <w:sz w:val="28"/>
        </w:rPr>
        <w:t>
      88. Қайта бақылау үшін іріктелген үлгілерде Сапа көрсеткіштерінің талаптарынан сапа талаптары көрсеткіштерінің ауытқуы тұрақты анықталған кезде осы серияға жататын немесе бір күні дайындалған қан өнімдерінің барлық үлгілері сатудан алынады.</w:t>
      </w:r>
    </w:p>
    <w:bookmarkEnd w:id="107"/>
    <w:p>
      <w:pPr>
        <w:spacing w:after="0"/>
        <w:ind w:left="0"/>
        <w:jc w:val="both"/>
      </w:pPr>
      <w:r>
        <w:rPr>
          <w:rFonts w:ascii="Times New Roman"/>
          <w:b w:val="false"/>
          <w:i w:val="false"/>
          <w:color w:val="000000"/>
          <w:sz w:val="28"/>
        </w:rPr>
        <w:t>
      Қан компонентінің технологиялық регламентінің орындалуына тексеру жүргізіледі және қажет болған жағдайда өндіріс регламентіне түзету енгізіледі.</w:t>
      </w:r>
    </w:p>
    <w:bookmarkStart w:name="z110" w:id="108"/>
    <w:p>
      <w:pPr>
        <w:spacing w:after="0"/>
        <w:ind w:left="0"/>
        <w:jc w:val="both"/>
      </w:pPr>
      <w:r>
        <w:rPr>
          <w:rFonts w:ascii="Times New Roman"/>
          <w:b w:val="false"/>
          <w:i w:val="false"/>
          <w:color w:val="000000"/>
          <w:sz w:val="28"/>
        </w:rPr>
        <w:t>
      89. Реципиент үшін қауіпті өзгерістерді айғақтайтын, оның ішінде қайта бақылау үшін іріктелген үлгілерде ауытқулардың болуы расталған кезде осы серияға жататын немесе бір күні дайындалған барлық ұқсас қан өнімдері сатудан алынады.</w:t>
      </w:r>
    </w:p>
    <w:bookmarkEnd w:id="108"/>
    <w:bookmarkStart w:name="z111" w:id="109"/>
    <w:p>
      <w:pPr>
        <w:spacing w:after="0"/>
        <w:ind w:left="0"/>
        <w:jc w:val="both"/>
      </w:pPr>
      <w:r>
        <w:rPr>
          <w:rFonts w:ascii="Times New Roman"/>
          <w:b w:val="false"/>
          <w:i w:val="false"/>
          <w:color w:val="000000"/>
          <w:sz w:val="28"/>
        </w:rPr>
        <w:t>
      90. Сатудан алынған қан өнімдері арнайы бөлінген аймақтарда (үй-жайларда) орналастырылады, қорытынды шешім қабылданғанға дейін оларды еріксіз пайдаланудан қорғау қамтамасыз етіледі.</w:t>
      </w:r>
    </w:p>
    <w:bookmarkEnd w:id="109"/>
    <w:p>
      <w:pPr>
        <w:spacing w:after="0"/>
        <w:ind w:left="0"/>
        <w:jc w:val="both"/>
      </w:pPr>
      <w:r>
        <w:rPr>
          <w:rFonts w:ascii="Times New Roman"/>
          <w:b w:val="false"/>
          <w:i w:val="false"/>
          <w:color w:val="000000"/>
          <w:sz w:val="28"/>
        </w:rPr>
        <w:t>
      Қан өнімі құрамындағы ауытқулардың туындауына келтірген себептерге тексеру жүргізіледі және:</w:t>
      </w:r>
    </w:p>
    <w:p>
      <w:pPr>
        <w:spacing w:after="0"/>
        <w:ind w:left="0"/>
        <w:jc w:val="both"/>
      </w:pPr>
      <w:r>
        <w:rPr>
          <w:rFonts w:ascii="Times New Roman"/>
          <w:b w:val="false"/>
          <w:i w:val="false"/>
          <w:color w:val="000000"/>
          <w:sz w:val="28"/>
        </w:rPr>
        <w:t>
      1) осы қан өнімдерін трансфузия үшін пайдалану мүмкіндігі;</w:t>
      </w:r>
    </w:p>
    <w:p>
      <w:pPr>
        <w:spacing w:after="0"/>
        <w:ind w:left="0"/>
        <w:jc w:val="both"/>
      </w:pPr>
      <w:r>
        <w:rPr>
          <w:rFonts w:ascii="Times New Roman"/>
          <w:b w:val="false"/>
          <w:i w:val="false"/>
          <w:color w:val="000000"/>
          <w:sz w:val="28"/>
        </w:rPr>
        <w:t>
      2) осы қан өнімдерін қайта өңдеу үшін немесе ғылыми мақсаттар үшін пайдалану мүмкіндігі;</w:t>
      </w:r>
    </w:p>
    <w:p>
      <w:pPr>
        <w:spacing w:after="0"/>
        <w:ind w:left="0"/>
        <w:jc w:val="both"/>
      </w:pPr>
      <w:r>
        <w:rPr>
          <w:rFonts w:ascii="Times New Roman"/>
          <w:b w:val="false"/>
          <w:i w:val="false"/>
          <w:color w:val="000000"/>
          <w:sz w:val="28"/>
        </w:rPr>
        <w:t xml:space="preserve">
      3) осы қан өнімдерінің жарамсыздығын тану туралы шешім қабылданады. </w:t>
      </w:r>
    </w:p>
    <w:bookmarkStart w:name="z112" w:id="110"/>
    <w:p>
      <w:pPr>
        <w:spacing w:after="0"/>
        <w:ind w:left="0"/>
        <w:jc w:val="both"/>
      </w:pPr>
      <w:r>
        <w:rPr>
          <w:rFonts w:ascii="Times New Roman"/>
          <w:b w:val="false"/>
          <w:i w:val="false"/>
          <w:color w:val="000000"/>
          <w:sz w:val="28"/>
        </w:rPr>
        <w:t>
      91. Пайдалану үшін түпкілікті жарамсыз деп танылған қан өнімдері жойылады. Жарамсыз өнімдерді жою құжатталады.</w:t>
      </w:r>
    </w:p>
    <w:bookmarkEnd w:id="110"/>
    <w:bookmarkStart w:name="z113" w:id="111"/>
    <w:p>
      <w:pPr>
        <w:spacing w:after="0"/>
        <w:ind w:left="0"/>
        <w:jc w:val="both"/>
      </w:pPr>
      <w:r>
        <w:rPr>
          <w:rFonts w:ascii="Times New Roman"/>
          <w:b w:val="false"/>
          <w:i w:val="false"/>
          <w:color w:val="000000"/>
          <w:sz w:val="28"/>
        </w:rPr>
        <w:t>
      92. Егер сәйкеспеушіліктер қан өнімдері медициналық ұйымға берілгеннен кейін анықталған болса:</w:t>
      </w:r>
    </w:p>
    <w:bookmarkEnd w:id="111"/>
    <w:p>
      <w:pPr>
        <w:spacing w:after="0"/>
        <w:ind w:left="0"/>
        <w:jc w:val="both"/>
      </w:pPr>
      <w:r>
        <w:rPr>
          <w:rFonts w:ascii="Times New Roman"/>
          <w:b w:val="false"/>
          <w:i w:val="false"/>
          <w:color w:val="000000"/>
          <w:sz w:val="28"/>
        </w:rPr>
        <w:t>
      1) пайда болған салдарын талдау және қан өнімдерінің сапасы мен қауіпсіздігінің нашарланудың жоғары қауіпсіздігі жағдайында медициналық ұйымның басшылығын хабардар ету;</w:t>
      </w:r>
    </w:p>
    <w:p>
      <w:pPr>
        <w:spacing w:after="0"/>
        <w:ind w:left="0"/>
        <w:jc w:val="both"/>
      </w:pPr>
      <w:r>
        <w:rPr>
          <w:rFonts w:ascii="Times New Roman"/>
          <w:b w:val="false"/>
          <w:i w:val="false"/>
          <w:color w:val="000000"/>
          <w:sz w:val="28"/>
        </w:rPr>
        <w:t>
      2) медициналық ұйымнан сәйкес келмейтін қан өнімдерін қайтару орындалады.</w:t>
      </w:r>
    </w:p>
    <w:bookmarkStart w:name="z114" w:id="112"/>
    <w:p>
      <w:pPr>
        <w:spacing w:after="0"/>
        <w:ind w:left="0"/>
        <w:jc w:val="both"/>
      </w:pPr>
      <w:r>
        <w:rPr>
          <w:rFonts w:ascii="Times New Roman"/>
          <w:b w:val="false"/>
          <w:i w:val="false"/>
          <w:color w:val="000000"/>
          <w:sz w:val="28"/>
        </w:rPr>
        <w:t>
      93. Белгіленген талаптарға сәйкес келмейтін, басқа ұйымдарға (жою, қайта өндеу немесе ғылыми мақсатта) берілетін қан өнімдері "Сәйкес келмейтін қан өнімі" ретінде таңбаланады.</w:t>
      </w:r>
    </w:p>
    <w:bookmarkEnd w:id="112"/>
    <w:p>
      <w:pPr>
        <w:spacing w:after="0"/>
        <w:ind w:left="0"/>
        <w:jc w:val="both"/>
      </w:pPr>
      <w:r>
        <w:rPr>
          <w:rFonts w:ascii="Times New Roman"/>
          <w:b w:val="false"/>
          <w:i w:val="false"/>
          <w:color w:val="000000"/>
          <w:sz w:val="28"/>
        </w:rPr>
        <w:t>
       Сәйкес келмейтін қан өнімінің заттаңбасында технологиялық заттаңбалар мен дайын қан өнімдерінің заттаңбасынан ерекшеленетін, көзге көрінетін нақты айырмашылықтары бар және жақсы көрінетін "Құю үшін емес" деген жазбасы мен қан өнімінің осы бірлігінің сәйкеспеушілік себебі жазылған мәліметтері көрсетіледі.</w:t>
      </w:r>
    </w:p>
    <w:bookmarkStart w:name="z115" w:id="113"/>
    <w:p>
      <w:pPr>
        <w:spacing w:after="0"/>
        <w:ind w:left="0"/>
        <w:jc w:val="both"/>
      </w:pPr>
      <w:r>
        <w:rPr>
          <w:rFonts w:ascii="Times New Roman"/>
          <w:b w:val="false"/>
          <w:i w:val="false"/>
          <w:color w:val="000000"/>
          <w:sz w:val="28"/>
        </w:rPr>
        <w:t>
      94. Қан өнімдерінің сапасын зертханалық зерттеу үшін Қазақстан Республикасының аумағында тіркелген және пайдалануға рұқсат етілген және адам қанының негізгі гематологиялық және биохимиялық көрсеткіштерін, сондай-ақ гематологиялық және биологиялық көрсеткіштердің өте төмен және өте жоғары өлшемдерін өлшеуге арналған зертханалық жабдық пайдаланылады.</w:t>
      </w:r>
    </w:p>
    <w:bookmarkEnd w:id="113"/>
    <w:bookmarkStart w:name="z116" w:id="114"/>
    <w:p>
      <w:pPr>
        <w:spacing w:after="0"/>
        <w:ind w:left="0"/>
        <w:jc w:val="both"/>
      </w:pPr>
      <w:r>
        <w:rPr>
          <w:rFonts w:ascii="Times New Roman"/>
          <w:b w:val="false"/>
          <w:i w:val="false"/>
          <w:color w:val="000000"/>
          <w:sz w:val="28"/>
        </w:rPr>
        <w:t>
      95. Қан өнімдерінің сапасын зерттеуде:</w:t>
      </w:r>
    </w:p>
    <w:bookmarkEnd w:id="114"/>
    <w:p>
      <w:pPr>
        <w:spacing w:after="0"/>
        <w:ind w:left="0"/>
        <w:jc w:val="both"/>
      </w:pPr>
      <w:r>
        <w:rPr>
          <w:rFonts w:ascii="Times New Roman"/>
          <w:b w:val="false"/>
          <w:i w:val="false"/>
          <w:color w:val="000000"/>
          <w:sz w:val="28"/>
        </w:rPr>
        <w:t>
      1) рН өлшеу СО2 шығуын болдырмау үшін жабық жүйеде жүргізіледі. Өлшеу кез келген температурада жасалады, есептік әдісінің мәні рН + 22</w:t>
      </w:r>
      <w:r>
        <w:rPr>
          <w:rFonts w:ascii="Times New Roman"/>
          <w:b w:val="false"/>
          <w:i w:val="false"/>
          <w:color w:val="000000"/>
          <w:vertAlign w:val="superscript"/>
        </w:rPr>
        <w:t>0</w:t>
      </w:r>
      <w:r>
        <w:rPr>
          <w:rFonts w:ascii="Times New Roman"/>
          <w:b w:val="false"/>
          <w:i w:val="false"/>
          <w:color w:val="000000"/>
          <w:sz w:val="28"/>
        </w:rPr>
        <w:t>С пайдалануына консервіленген;</w:t>
      </w:r>
    </w:p>
    <w:p>
      <w:pPr>
        <w:spacing w:after="0"/>
        <w:ind w:left="0"/>
        <w:jc w:val="both"/>
      </w:pPr>
      <w:r>
        <w:rPr>
          <w:rFonts w:ascii="Times New Roman"/>
          <w:b w:val="false"/>
          <w:i w:val="false"/>
          <w:color w:val="000000"/>
          <w:sz w:val="28"/>
        </w:rPr>
        <w:t>
      2) жаңа мұздатылған плазмадағы қалдық жасушалар мұздатылғанға дейін есептеледі, бұл ретте хаттамаға жасушалар эллюминациясы енгізілген кезде бастапқы шаманың төмендеуі мүмкін;</w:t>
      </w:r>
    </w:p>
    <w:p>
      <w:pPr>
        <w:spacing w:after="0"/>
        <w:ind w:left="0"/>
        <w:jc w:val="both"/>
      </w:pPr>
      <w:r>
        <w:rPr>
          <w:rFonts w:ascii="Times New Roman"/>
          <w:b w:val="false"/>
          <w:i w:val="false"/>
          <w:color w:val="000000"/>
          <w:sz w:val="28"/>
        </w:rPr>
        <w:t>
      3) ерітілген, қалыпқа келтірілген эритроциттер мен жуылған эритроциттердің тұнба үстіндегі сұйықтығындағы гемоглобинді зерттеген кезде қан компонентінің гемаконында қалған өлшеуші ерітіндінің соңғы порциясындағы сынамаға жинақтау жүргізеді;</w:t>
      </w:r>
    </w:p>
    <w:p>
      <w:pPr>
        <w:spacing w:after="0"/>
        <w:ind w:left="0"/>
        <w:jc w:val="both"/>
      </w:pPr>
      <w:r>
        <w:rPr>
          <w:rFonts w:ascii="Times New Roman"/>
          <w:b w:val="false"/>
          <w:i w:val="false"/>
          <w:color w:val="000000"/>
          <w:sz w:val="28"/>
        </w:rPr>
        <w:t>
      4) олардың құрамы өте төмен немесе жоғары қан өнімдеріндегі немесе басқа биологиялық орталардағы (мысалы, кіндік қан, сүйек кемігі) қанның формалық элементтер санын есептеу үшін ағынды цитометрия әдісін немесе Nageotte камерасын пайдаланылады;</w:t>
      </w:r>
    </w:p>
    <w:p>
      <w:pPr>
        <w:spacing w:after="0"/>
        <w:ind w:left="0"/>
        <w:jc w:val="both"/>
      </w:pPr>
      <w:r>
        <w:rPr>
          <w:rFonts w:ascii="Times New Roman"/>
          <w:b w:val="false"/>
          <w:i w:val="false"/>
          <w:color w:val="000000"/>
          <w:sz w:val="28"/>
        </w:rPr>
        <w:t>
      5) лейкоредуцияланған қан өнімдеріндегі (эритроциттік масса, эритроциттік жүзінді, тромбоциттер концентраты) қалдық лейкоциттерді, плазмадағы қалдық жасушаларды анықтау, дің жасушаларын есептеу үшін ағынды цитометрия әдісі немесе Nageotte камерасы арқылы жүргізіледі.</w:t>
      </w:r>
    </w:p>
    <w:bookmarkStart w:name="z117" w:id="115"/>
    <w:p>
      <w:pPr>
        <w:spacing w:after="0"/>
        <w:ind w:left="0"/>
        <w:jc w:val="both"/>
      </w:pPr>
      <w:r>
        <w:rPr>
          <w:rFonts w:ascii="Times New Roman"/>
          <w:b w:val="false"/>
          <w:i w:val="false"/>
          <w:color w:val="000000"/>
          <w:sz w:val="28"/>
        </w:rPr>
        <w:t>
      96. Қан өнімінің бірлігі (доза) үшін көрсеткіштерді есептеу үшін мынадай формулаларды пайдаланады:</w:t>
      </w:r>
    </w:p>
    <w:bookmarkEnd w:id="115"/>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доза</w:t>
      </w:r>
      <w:r>
        <w:rPr>
          <w:rFonts w:ascii="Times New Roman"/>
          <w:b w:val="false"/>
          <w:i w:val="false"/>
          <w:color w:val="000000"/>
          <w:sz w:val="28"/>
        </w:rPr>
        <w:t xml:space="preserve"> = Плитр/m; m = 1000/V; V = Р/К, мұнда</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доза</w:t>
      </w:r>
      <w:r>
        <w:rPr>
          <w:rFonts w:ascii="Times New Roman"/>
          <w:b w:val="false"/>
          <w:i w:val="false"/>
          <w:color w:val="000000"/>
          <w:sz w:val="28"/>
        </w:rPr>
        <w:t xml:space="preserve"> - қан өнімінің бірлігіне (доза) шаққанда көрсеткіш мөлшері;</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литр</w:t>
      </w:r>
      <w:r>
        <w:rPr>
          <w:rFonts w:ascii="Times New Roman"/>
          <w:b w:val="false"/>
          <w:i w:val="false"/>
          <w:color w:val="000000"/>
          <w:sz w:val="28"/>
        </w:rPr>
        <w:t xml:space="preserve"> - орта литріне есептелген көрсеткіш өлшемі;</w:t>
      </w:r>
    </w:p>
    <w:p>
      <w:pPr>
        <w:spacing w:after="0"/>
        <w:ind w:left="0"/>
        <w:jc w:val="both"/>
      </w:pPr>
      <w:r>
        <w:rPr>
          <w:rFonts w:ascii="Times New Roman"/>
          <w:b w:val="false"/>
          <w:i w:val="false"/>
          <w:color w:val="000000"/>
          <w:sz w:val="28"/>
        </w:rPr>
        <w:t>
      V - бірлік көлемі (қан өнімінің миллилитрдегі дозалары);</w:t>
      </w:r>
    </w:p>
    <w:p>
      <w:pPr>
        <w:spacing w:after="0"/>
        <w:ind w:left="0"/>
        <w:jc w:val="both"/>
      </w:pPr>
      <w:r>
        <w:rPr>
          <w:rFonts w:ascii="Times New Roman"/>
          <w:b w:val="false"/>
          <w:i w:val="false"/>
          <w:color w:val="000000"/>
          <w:sz w:val="28"/>
        </w:rPr>
        <w:t>
      Р - бақыланатын қан өнімі үлгісінің граммдағы салмағы);</w:t>
      </w:r>
    </w:p>
    <w:p>
      <w:pPr>
        <w:spacing w:after="0"/>
        <w:ind w:left="0"/>
        <w:jc w:val="both"/>
      </w:pPr>
      <w:r>
        <w:rPr>
          <w:rFonts w:ascii="Times New Roman"/>
          <w:b w:val="false"/>
          <w:i w:val="false"/>
          <w:color w:val="000000"/>
          <w:sz w:val="28"/>
        </w:rPr>
        <w:t>
      К - тығыздықтың аудармалы коэффициенті.</w:t>
      </w:r>
    </w:p>
    <w:p>
      <w:pPr>
        <w:spacing w:after="0"/>
        <w:ind w:left="0"/>
        <w:jc w:val="both"/>
      </w:pPr>
      <w:r>
        <w:rPr>
          <w:rFonts w:ascii="Times New Roman"/>
          <w:b w:val="false"/>
          <w:i w:val="false"/>
          <w:color w:val="000000"/>
          <w:sz w:val="28"/>
        </w:rPr>
        <w:t>
      Кейбір қан өнімдеріне арналған тығыздықтың аудармалы коэффициентінің көрсеткіштері кестеде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Сызба</w:t>
            </w:r>
          </w:p>
        </w:tc>
      </w:tr>
    </w:tbl>
    <w:bookmarkStart w:name="z118" w:id="116"/>
    <w:p>
      <w:pPr>
        <w:spacing w:after="0"/>
        <w:ind w:left="0"/>
        <w:jc w:val="left"/>
      </w:pPr>
      <w:r>
        <w:rPr>
          <w:rFonts w:ascii="Times New Roman"/>
          <w:b/>
          <w:i w:val="false"/>
          <w:color w:val="000000"/>
        </w:rPr>
        <w:t xml:space="preserve"> Қан өнімдеріне арналған тығыздықтың аудармалы коэффициенті</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5"/>
        <w:gridCol w:w="3565"/>
      </w:tblGrid>
      <w:tr>
        <w:trPr>
          <w:trHeight w:val="30" w:hRule="atLeast"/>
        </w:trPr>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өнімінің атауы</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Тығыздықтың аудармалы коэффициенті</w:t>
            </w:r>
          </w:p>
        </w:tc>
      </w:tr>
      <w:tr>
        <w:trPr>
          <w:trHeight w:val="30" w:hRule="atLeast"/>
        </w:trPr>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Эритроциттік масса</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 + қанттар (SAGM)</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Лейкоциттік масса</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Криопреципитат</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bl>
    <w:bookmarkStart w:name="z119" w:id="117"/>
    <w:p>
      <w:pPr>
        <w:spacing w:after="0"/>
        <w:ind w:left="0"/>
        <w:jc w:val="both"/>
      </w:pPr>
      <w:r>
        <w:rPr>
          <w:rFonts w:ascii="Times New Roman"/>
          <w:b w:val="false"/>
          <w:i w:val="false"/>
          <w:color w:val="000000"/>
          <w:sz w:val="28"/>
        </w:rPr>
        <w:t>
      97. Сапаны бақылауыш зерттеу үшін қан өнімдерінің бақылау үлгілерін алған кезде:</w:t>
      </w:r>
    </w:p>
    <w:bookmarkEnd w:id="117"/>
    <w:p>
      <w:pPr>
        <w:spacing w:after="0"/>
        <w:ind w:left="0"/>
        <w:jc w:val="both"/>
      </w:pPr>
      <w:r>
        <w:rPr>
          <w:rFonts w:ascii="Times New Roman"/>
          <w:b w:val="false"/>
          <w:i w:val="false"/>
          <w:color w:val="000000"/>
          <w:sz w:val="28"/>
        </w:rPr>
        <w:t>
      1) осы қан өнімі бар контейнерінің тұмшаланып жабылуының бұзылуына жол берілмейді;</w:t>
      </w:r>
    </w:p>
    <w:p>
      <w:pPr>
        <w:spacing w:after="0"/>
        <w:ind w:left="0"/>
        <w:jc w:val="both"/>
      </w:pPr>
      <w:r>
        <w:rPr>
          <w:rFonts w:ascii="Times New Roman"/>
          <w:b w:val="false"/>
          <w:i w:val="false"/>
          <w:color w:val="000000"/>
          <w:sz w:val="28"/>
        </w:rPr>
        <w:t>
      2) қан өнімдерінің сынамасын іріктеуді алғаннан кейін және мұздатылғанға дейін жүргізеді;</w:t>
      </w:r>
    </w:p>
    <w:p>
      <w:pPr>
        <w:spacing w:after="0"/>
        <w:ind w:left="0"/>
        <w:jc w:val="both"/>
      </w:pPr>
      <w:r>
        <w:rPr>
          <w:rFonts w:ascii="Times New Roman"/>
          <w:b w:val="false"/>
          <w:i w:val="false"/>
          <w:color w:val="000000"/>
          <w:sz w:val="28"/>
        </w:rPr>
        <w:t>
      3) контейнердегі үлгіге ұқсас қан өнімінің үлгісін алу үшін мынадай шараларды орындау қажет:</w:t>
      </w:r>
    </w:p>
    <w:p>
      <w:pPr>
        <w:spacing w:after="0"/>
        <w:ind w:left="0"/>
        <w:jc w:val="both"/>
      </w:pPr>
      <w:r>
        <w:rPr>
          <w:rFonts w:ascii="Times New Roman"/>
          <w:b w:val="false"/>
          <w:i w:val="false"/>
          <w:color w:val="000000"/>
          <w:sz w:val="28"/>
        </w:rPr>
        <w:t>
      негізгі және сателиттік контейнер арасындағы магистральді контейнер ішіндегісін өздігінен ағызу жолымен босату;</w:t>
      </w:r>
    </w:p>
    <w:p>
      <w:pPr>
        <w:spacing w:after="0"/>
        <w:ind w:left="0"/>
        <w:jc w:val="both"/>
      </w:pPr>
      <w:r>
        <w:rPr>
          <w:rFonts w:ascii="Times New Roman"/>
          <w:b w:val="false"/>
          <w:i w:val="false"/>
          <w:color w:val="000000"/>
          <w:sz w:val="28"/>
        </w:rPr>
        <w:t>
      контейнер ішіндегісін баяу, айналмалы ырғақпен мұқият араластыру;</w:t>
      </w:r>
    </w:p>
    <w:p>
      <w:pPr>
        <w:spacing w:after="0"/>
        <w:ind w:left="0"/>
        <w:jc w:val="both"/>
      </w:pPr>
      <w:r>
        <w:rPr>
          <w:rFonts w:ascii="Times New Roman"/>
          <w:b w:val="false"/>
          <w:i w:val="false"/>
          <w:color w:val="000000"/>
          <w:sz w:val="28"/>
        </w:rPr>
        <w:t>
      магистраль түтігін компонентпен толтыру.</w:t>
      </w:r>
    </w:p>
    <w:p>
      <w:pPr>
        <w:spacing w:after="0"/>
        <w:ind w:left="0"/>
        <w:jc w:val="both"/>
      </w:pPr>
      <w:r>
        <w:rPr>
          <w:rFonts w:ascii="Times New Roman"/>
          <w:b w:val="false"/>
          <w:i w:val="false"/>
          <w:color w:val="000000"/>
          <w:sz w:val="28"/>
        </w:rPr>
        <w:t>
      Осы тармақтың 3) тармақшасының екінші, үшінші және төртінші абзацтарында қарастырылған іс-шараларды кемінде төрт рет қайталайды, бұдан кейін магистраль түтігін контейнерлер арасында екі жерден дәнекерлейді, 5-8 сантиметр (бұдан әрі - сантиметр) сегмент қалыптасады. Сегмент шеттерін дәнекерлейді және кеседі. Егер құрамында эритроцит бар қан өнімінің сынамасын бос гемоглобинді тексеру үшін жинақтау жүргізілсе, сегмент шеттерін дәнекерлемейді, металл клипсаларымен қысады;</w:t>
      </w:r>
    </w:p>
    <w:p>
      <w:pPr>
        <w:spacing w:after="0"/>
        <w:ind w:left="0"/>
        <w:jc w:val="both"/>
      </w:pPr>
      <w:r>
        <w:rPr>
          <w:rFonts w:ascii="Times New Roman"/>
          <w:b w:val="false"/>
          <w:i w:val="false"/>
          <w:color w:val="000000"/>
          <w:sz w:val="28"/>
        </w:rPr>
        <w:t xml:space="preserve">
      бақылауыш үлгісі бар сегмент таңбалаңады және зерттеу үшін ілеспе құжат бойынша беріледі. </w:t>
      </w:r>
    </w:p>
    <w:bookmarkStart w:name="z120" w:id="118"/>
    <w:p>
      <w:pPr>
        <w:spacing w:after="0"/>
        <w:ind w:left="0"/>
        <w:jc w:val="both"/>
      </w:pPr>
      <w:r>
        <w:rPr>
          <w:rFonts w:ascii="Times New Roman"/>
          <w:b w:val="false"/>
          <w:i w:val="false"/>
          <w:color w:val="000000"/>
          <w:sz w:val="28"/>
        </w:rPr>
        <w:t xml:space="preserve">
      98. Тромбоциттер концентраты сынамасын жасушалар санын есептеу үшін іріктеу компонентті дайындау күні жүргізіледі. Тромбоциттер бар контейнер мен сателиттік арасындағы магистраль ішіндегі заттан босатылады және контейнердің 8-10 см аралықта қысылады. </w:t>
      </w:r>
    </w:p>
    <w:bookmarkEnd w:id="118"/>
    <w:p>
      <w:pPr>
        <w:spacing w:after="0"/>
        <w:ind w:left="0"/>
        <w:jc w:val="both"/>
      </w:pPr>
      <w:r>
        <w:rPr>
          <w:rFonts w:ascii="Times New Roman"/>
          <w:b w:val="false"/>
          <w:i w:val="false"/>
          <w:color w:val="000000"/>
          <w:sz w:val="28"/>
        </w:rPr>
        <w:t>
      Тромбоциттер бар контейнер тромбоциттердің дезагрегациясы мен бірдей ресуспендиялауын қамтамасыз ету үшін тромбомиксерге кемінде 1 сағатқа салынады. Бұдан кейін бос трубка тромбоциттер концентратымен толтырылады. Шара кемінде төрт рет қайталанады. Магистраль түтігі тромбоциттер бар контейнердің және сателиттік контейнердің жанында дәнекерленеді. Сегмент алынады, таңбаланады және зартханалық зерттеу үшін беріледі.</w:t>
      </w:r>
    </w:p>
    <w:bookmarkStart w:name="z121" w:id="119"/>
    <w:p>
      <w:pPr>
        <w:spacing w:after="0"/>
        <w:ind w:left="0"/>
        <w:jc w:val="both"/>
      </w:pPr>
      <w:r>
        <w:rPr>
          <w:rFonts w:ascii="Times New Roman"/>
          <w:b w:val="false"/>
          <w:i w:val="false"/>
          <w:color w:val="000000"/>
          <w:sz w:val="28"/>
        </w:rPr>
        <w:t>
      99. Криопреципитат сынамаларын іріктеу жаңа мұздатылған плазманы криопреципитат пен криосупернатанттық плазмаға бөлгеннен кейін жүргізіледі. Криопреципитаттың барлық дозасы зертханалық зерттеу үшін беріледі.</w:t>
      </w:r>
    </w:p>
    <w:bookmarkEnd w:id="119"/>
    <w:p>
      <w:pPr>
        <w:spacing w:after="0"/>
        <w:ind w:left="0"/>
        <w:jc w:val="both"/>
      </w:pPr>
      <w:r>
        <w:rPr>
          <w:rFonts w:ascii="Times New Roman"/>
          <w:b w:val="false"/>
          <w:i w:val="false"/>
          <w:color w:val="000000"/>
          <w:sz w:val="28"/>
        </w:rPr>
        <w:t>
      Криопреципитаттың сапасын бақылаған кезде сақтаудың бірінші және соңғы айындағы VIII фактордың құрамына тексеру жүргізу үшін әр-түрлі қан топбындағы криопреципитаттың жеке 6 (алты) үлгісінен пул қалыптастырады.</w:t>
      </w:r>
    </w:p>
    <w:bookmarkStart w:name="z122" w:id="120"/>
    <w:p>
      <w:pPr>
        <w:spacing w:after="0"/>
        <w:ind w:left="0"/>
        <w:jc w:val="both"/>
      </w:pPr>
      <w:r>
        <w:rPr>
          <w:rFonts w:ascii="Times New Roman"/>
          <w:b w:val="false"/>
          <w:i w:val="false"/>
          <w:color w:val="000000"/>
          <w:sz w:val="28"/>
        </w:rPr>
        <w:t>
      100. Қан өнімдерінің зарарсыздығын бақылауды халықтың санитариялық-эпидемиологиялық саламаттығы саласындағы мемлекеттік органның аумақтық құрылымдық бөлімшесінің 3 және 4 патогендік топтағы микроағзалармен жұмыс жүргізу рұқсаты болған кезде жүзеге асырылады.</w:t>
      </w:r>
    </w:p>
    <w:bookmarkEnd w:id="120"/>
    <w:bookmarkStart w:name="z123" w:id="121"/>
    <w:p>
      <w:pPr>
        <w:spacing w:after="0"/>
        <w:ind w:left="0"/>
        <w:jc w:val="both"/>
      </w:pPr>
      <w:r>
        <w:rPr>
          <w:rFonts w:ascii="Times New Roman"/>
          <w:b w:val="false"/>
          <w:i w:val="false"/>
          <w:color w:val="000000"/>
          <w:sz w:val="28"/>
        </w:rPr>
        <w:t xml:space="preserve">
      101. Дайындалған қан және оның компоненттерінің құюға арналған әрбір доза бір серияны құрайды. </w:t>
      </w:r>
    </w:p>
    <w:bookmarkEnd w:id="121"/>
    <w:p>
      <w:pPr>
        <w:spacing w:after="0"/>
        <w:ind w:left="0"/>
        <w:jc w:val="both"/>
      </w:pPr>
      <w:r>
        <w:rPr>
          <w:rFonts w:ascii="Times New Roman"/>
          <w:b w:val="false"/>
          <w:i w:val="false"/>
          <w:color w:val="000000"/>
          <w:sz w:val="28"/>
        </w:rPr>
        <w:t>
      Өнімнің зарарсыздығын бақылау көлемде дайындалған үлгілердің жалпы санынан кемінде 1 % көлемінде таңдалып іріктелген (әрбір жүзінші контейнер) үлгілерді зерттеу жолымен жүзеге асырылады.</w:t>
      </w:r>
    </w:p>
    <w:bookmarkStart w:name="z124" w:id="122"/>
    <w:p>
      <w:pPr>
        <w:spacing w:after="0"/>
        <w:ind w:left="0"/>
        <w:jc w:val="both"/>
      </w:pPr>
      <w:r>
        <w:rPr>
          <w:rFonts w:ascii="Times New Roman"/>
          <w:b w:val="false"/>
          <w:i w:val="false"/>
          <w:color w:val="000000"/>
          <w:sz w:val="28"/>
        </w:rPr>
        <w:t>
      102. Зерттеу ыдыстың (полимерлі контейнер) тұмшалануының бұзылуын болдырмай жүзеге асырылады.</w:t>
      </w:r>
    </w:p>
    <w:bookmarkEnd w:id="122"/>
    <w:bookmarkStart w:name="z125" w:id="123"/>
    <w:p>
      <w:pPr>
        <w:spacing w:after="0"/>
        <w:ind w:left="0"/>
        <w:jc w:val="both"/>
      </w:pPr>
      <w:r>
        <w:rPr>
          <w:rFonts w:ascii="Times New Roman"/>
          <w:b w:val="false"/>
          <w:i w:val="false"/>
          <w:color w:val="000000"/>
          <w:sz w:val="28"/>
        </w:rPr>
        <w:t>
      103. Зарарсыздыққа зерттеуді асептикалық бокстарда жүргізіледі.</w:t>
      </w:r>
    </w:p>
    <w:bookmarkEnd w:id="123"/>
    <w:p>
      <w:pPr>
        <w:spacing w:after="0"/>
        <w:ind w:left="0"/>
        <w:jc w:val="both"/>
      </w:pPr>
      <w:r>
        <w:rPr>
          <w:rFonts w:ascii="Times New Roman"/>
          <w:b w:val="false"/>
          <w:i w:val="false"/>
          <w:color w:val="000000"/>
          <w:sz w:val="28"/>
        </w:rPr>
        <w:t>
      Бұдан басқа, зарарсыз ауаның ламинарлы ағыны бар бокстар (өндіруші зауыттың пайдалану жөніндегі нұсқаулығына сәйкес) пайдаланылады.</w:t>
      </w:r>
    </w:p>
    <w:p>
      <w:pPr>
        <w:spacing w:after="0"/>
        <w:ind w:left="0"/>
        <w:jc w:val="both"/>
      </w:pPr>
      <w:r>
        <w:rPr>
          <w:rFonts w:ascii="Times New Roman"/>
          <w:b w:val="false"/>
          <w:i w:val="false"/>
          <w:color w:val="000000"/>
          <w:sz w:val="28"/>
        </w:rPr>
        <w:t>
      Медициналық биологиялық препараттардың зарарсыздығына бақылау жүргізуге арналған бокстарда тірі микробтық культуралармен жұмыс істеуге жол берілмейді.</w:t>
      </w:r>
    </w:p>
    <w:p>
      <w:pPr>
        <w:spacing w:after="0"/>
        <w:ind w:left="0"/>
        <w:jc w:val="both"/>
      </w:pPr>
      <w:r>
        <w:rPr>
          <w:rFonts w:ascii="Times New Roman"/>
          <w:b w:val="false"/>
          <w:i w:val="false"/>
          <w:color w:val="000000"/>
          <w:sz w:val="28"/>
        </w:rPr>
        <w:t xml:space="preserve">
      Зарарсыздыққа зерттеу тікелей егу немесе бір бірлік өнімінің мөлшері 100 мл асқанда пайдаланылатын мембрандық фильтрлеу жолымен жүргізіледі. </w:t>
      </w:r>
    </w:p>
    <w:p>
      <w:pPr>
        <w:spacing w:after="0"/>
        <w:ind w:left="0"/>
        <w:jc w:val="both"/>
      </w:pPr>
      <w:r>
        <w:rPr>
          <w:rFonts w:ascii="Times New Roman"/>
          <w:b w:val="false"/>
          <w:i w:val="false"/>
          <w:color w:val="000000"/>
          <w:sz w:val="28"/>
        </w:rPr>
        <w:t>
      Сонымен қатар қан өнімдерінің ауа оттегінің концентрациясын өлшеуге немесе өндіруші зауыттың нұсқаулықтарына сәйкес бактериялық өсу маркерлері ретінде қышқыл-сілті баланс (рН) деңгейін өзгертуге негізделген бактериялық контаминациясын анықтайтын түрлі жүйелер пайдаланылады.</w:t>
      </w:r>
    </w:p>
    <w:p>
      <w:pPr>
        <w:spacing w:after="0"/>
        <w:ind w:left="0"/>
        <w:jc w:val="both"/>
      </w:pPr>
      <w:r>
        <w:rPr>
          <w:rFonts w:ascii="Times New Roman"/>
          <w:b w:val="false"/>
          <w:i w:val="false"/>
          <w:color w:val="000000"/>
          <w:sz w:val="28"/>
        </w:rPr>
        <w:t xml:space="preserve">
      Материалды зарарсыздыққа зерттеу экспресс-талдауыштарды пайдалана отырып, жүргізіледі. Өсіру мерзімі мен нәтижелерді есепке алу экспресс-талдауышты өңдіруші зауытының нұсқаулығына сәйкес жүргізіледі. </w:t>
      </w:r>
    </w:p>
    <w:bookmarkStart w:name="z126" w:id="124"/>
    <w:p>
      <w:pPr>
        <w:spacing w:after="0"/>
        <w:ind w:left="0"/>
        <w:jc w:val="both"/>
      </w:pPr>
      <w:r>
        <w:rPr>
          <w:rFonts w:ascii="Times New Roman"/>
          <w:b w:val="false"/>
          <w:i w:val="false"/>
          <w:color w:val="000000"/>
          <w:sz w:val="28"/>
        </w:rPr>
        <w:t>
      104. Көшпелі жағдайда дайындалған донор қаны аптасына кемінде 1 үлгі мөлшерінде бақыланады (әрбір көшпелі бригададан).</w:t>
      </w:r>
    </w:p>
    <w:bookmarkEnd w:id="124"/>
    <w:p>
      <w:pPr>
        <w:spacing w:after="0"/>
        <w:ind w:left="0"/>
        <w:jc w:val="both"/>
      </w:pPr>
      <w:r>
        <w:rPr>
          <w:rFonts w:ascii="Times New Roman"/>
          <w:b w:val="false"/>
          <w:i w:val="false"/>
          <w:color w:val="000000"/>
          <w:sz w:val="28"/>
        </w:rPr>
        <w:t>
      Полимерлік контейнерлерге жабық әдіспен дайындалған криопреципитат жұмыс күнінің ішінде дайындалғандардың 1 %, бірақ кемінде бір контейнер мөлшерінде бақыланады.</w:t>
      </w:r>
    </w:p>
    <w:p>
      <w:pPr>
        <w:spacing w:after="0"/>
        <w:ind w:left="0"/>
        <w:jc w:val="both"/>
      </w:pPr>
      <w:r>
        <w:rPr>
          <w:rFonts w:ascii="Times New Roman"/>
          <w:b w:val="false"/>
          <w:i w:val="false"/>
          <w:color w:val="000000"/>
          <w:sz w:val="28"/>
        </w:rPr>
        <w:t>
      Плазмаферез әдісімен дайындалған плазма зертханалық бақылауға түскен сыйымдылық санының таңдаулы 1-2 нұсқасы айына бір рет бақылауға алынады.</w:t>
      </w:r>
    </w:p>
    <w:p>
      <w:pPr>
        <w:spacing w:after="0"/>
        <w:ind w:left="0"/>
        <w:jc w:val="both"/>
      </w:pPr>
      <w:r>
        <w:rPr>
          <w:rFonts w:ascii="Times New Roman"/>
          <w:b w:val="false"/>
          <w:i w:val="false"/>
          <w:color w:val="000000"/>
          <w:sz w:val="28"/>
        </w:rPr>
        <w:t xml:space="preserve">
      Жуылған эритроциттер бір уақытта дайындалған өнімнің жалпы санының 20 сыйымдылығынан, бірақ кемінде бір доза іріктеледі. Бір уақытта бес дозадан аз дайындаған кезде, жуу суын бактериологиялық егу жолымен бақылауға жол беріледі. Жуылған эритроциттер ретроспективалық түрде жүргізілетін бактериологиялық бақылау нәтижелерін алғанға дейін жарамдылық мерзімінің ішінде пайдаланылады. </w:t>
      </w:r>
    </w:p>
    <w:p>
      <w:pPr>
        <w:spacing w:after="0"/>
        <w:ind w:left="0"/>
        <w:jc w:val="both"/>
      </w:pPr>
      <w:r>
        <w:rPr>
          <w:rFonts w:ascii="Times New Roman"/>
          <w:b w:val="false"/>
          <w:i w:val="false"/>
          <w:color w:val="000000"/>
          <w:sz w:val="28"/>
        </w:rPr>
        <w:t>
      Дайындаудан кейін 24 сағат бойы жарамды гранулоциттер, тромбоциттер концентраттары зарарсыздық бақылауына жатпайды.</w:t>
      </w:r>
    </w:p>
    <w:p>
      <w:pPr>
        <w:spacing w:after="0"/>
        <w:ind w:left="0"/>
        <w:jc w:val="both"/>
      </w:pPr>
      <w:r>
        <w:rPr>
          <w:rFonts w:ascii="Times New Roman"/>
          <w:b w:val="false"/>
          <w:i w:val="false"/>
          <w:color w:val="000000"/>
          <w:sz w:val="28"/>
        </w:rPr>
        <w:t>
      20</w:t>
      </w:r>
      <w:r>
        <w:rPr>
          <w:rFonts w:ascii="Times New Roman"/>
          <w:b w:val="false"/>
          <w:i w:val="false"/>
          <w:color w:val="000000"/>
          <w:vertAlign w:val="superscript"/>
        </w:rPr>
        <w:t>0</w:t>
      </w:r>
      <w:r>
        <w:rPr>
          <w:rFonts w:ascii="Times New Roman"/>
          <w:b w:val="false"/>
          <w:i w:val="false"/>
          <w:color w:val="000000"/>
          <w:sz w:val="28"/>
        </w:rPr>
        <w:t>С - +24</w:t>
      </w:r>
      <w:r>
        <w:rPr>
          <w:rFonts w:ascii="Times New Roman"/>
          <w:b w:val="false"/>
          <w:i w:val="false"/>
          <w:color w:val="000000"/>
          <w:vertAlign w:val="superscript"/>
        </w:rPr>
        <w:t>0</w:t>
      </w:r>
      <w:r>
        <w:rPr>
          <w:rFonts w:ascii="Times New Roman"/>
          <w:b w:val="false"/>
          <w:i w:val="false"/>
          <w:color w:val="000000"/>
          <w:sz w:val="28"/>
        </w:rPr>
        <w:t>С температурасында жарамдылық мерзімі 24 сағаттан артық тромбоциттер концентраты жұмыс күнінің ішінде дайындалған санының 1 нұсқадан кем емес саны таңдалып бақылауға алынады.</w:t>
      </w:r>
    </w:p>
    <w:p>
      <w:pPr>
        <w:spacing w:after="0"/>
        <w:ind w:left="0"/>
        <w:jc w:val="both"/>
      </w:pPr>
      <w:r>
        <w:rPr>
          <w:rFonts w:ascii="Times New Roman"/>
          <w:b w:val="false"/>
          <w:i w:val="false"/>
          <w:color w:val="000000"/>
          <w:sz w:val="28"/>
        </w:rPr>
        <w:t>
      Мұздатылуға дайындалған, ұзақ мерзім сақталатын криоконсервіленген эритроциттер глицеринизация алдында (сателлит - қапшыққа 10 мл шамасында алынады) және глицеринизациядан кейін (контейнерлерге оларды ауыстырғаннан кейін пластик қапшықтарда қалған эритроциттік массадан), ал мұздату барысында - оларды деглициниризациядан (эритроциттердің әр дозасынан 5 мл-ден) кейін зарарсыздыққа бақылауға алынады. Сынаманы іріктеу тазартылған құрғақ сыйымдылықта жүргізіледі.</w:t>
      </w:r>
    </w:p>
    <w:bookmarkStart w:name="z127" w:id="125"/>
    <w:p>
      <w:pPr>
        <w:spacing w:after="0"/>
        <w:ind w:left="0"/>
        <w:jc w:val="both"/>
      </w:pPr>
      <w:r>
        <w:rPr>
          <w:rFonts w:ascii="Times New Roman"/>
          <w:b w:val="false"/>
          <w:i w:val="false"/>
          <w:color w:val="000000"/>
          <w:sz w:val="28"/>
        </w:rPr>
        <w:t>
      105. Зерттеулерді жүргізуге дайындық жүргізіледі:</w:t>
      </w:r>
    </w:p>
    <w:bookmarkEnd w:id="125"/>
    <w:p>
      <w:pPr>
        <w:spacing w:after="0"/>
        <w:ind w:left="0"/>
        <w:jc w:val="both"/>
      </w:pPr>
      <w:r>
        <w:rPr>
          <w:rFonts w:ascii="Times New Roman"/>
          <w:b w:val="false"/>
          <w:i w:val="false"/>
          <w:color w:val="000000"/>
          <w:sz w:val="28"/>
        </w:rPr>
        <w:t>
      1) зертханаға әкелінген өнімнің барлық үлгілері (полимерлік контейнер магистралінің тұмшаланып жабылған сызықтары немесе гемакон) тұмшаланып жабылуына көзбен шолып қаралады, жұмыс журналдарына тіркеледі, содан кейін барып бокс алдына кіргізу жүргізіледі;</w:t>
      </w:r>
    </w:p>
    <w:p>
      <w:pPr>
        <w:spacing w:after="0"/>
        <w:ind w:left="0"/>
        <w:jc w:val="both"/>
      </w:pPr>
      <w:r>
        <w:rPr>
          <w:rFonts w:ascii="Times New Roman"/>
          <w:b w:val="false"/>
          <w:i w:val="false"/>
          <w:color w:val="000000"/>
          <w:sz w:val="28"/>
        </w:rPr>
        <w:t>
      2) зерттелетін үлгілері бар полимерлік контейнерлер (гемакон), магистральдің тұмшаланған сызықтары, ампулалар үлес салмағы 70%-ды құрайтын этил спиртімен өңделеді. Басқа да дезинфекциялық ерітінділер пайдаланылуы мүмкін;</w:t>
      </w:r>
    </w:p>
    <w:p>
      <w:pPr>
        <w:spacing w:after="0"/>
        <w:ind w:left="0"/>
        <w:jc w:val="both"/>
      </w:pPr>
      <w:r>
        <w:rPr>
          <w:rFonts w:ascii="Times New Roman"/>
          <w:b w:val="false"/>
          <w:i w:val="false"/>
          <w:color w:val="000000"/>
          <w:sz w:val="28"/>
        </w:rPr>
        <w:t>
      3) өнім матадан немесе қағаздан жасалынған қаптамада түскен кезде сыртық қабаты бокс алдындағы бөлмеде алынады және ішкі қаптамамен оралған бұйым бірден боксқа кіргізіледі;</w:t>
      </w:r>
    </w:p>
    <w:p>
      <w:pPr>
        <w:spacing w:after="0"/>
        <w:ind w:left="0"/>
        <w:jc w:val="both"/>
      </w:pPr>
      <w:r>
        <w:rPr>
          <w:rFonts w:ascii="Times New Roman"/>
          <w:b w:val="false"/>
          <w:i w:val="false"/>
          <w:color w:val="000000"/>
          <w:sz w:val="28"/>
        </w:rPr>
        <w:t>
      4) зертхана қызметкерлері бокс алдында қолдарын сабынмен мұқият жуып, бір реттік сүлгіге сүртіп, бір реттік халат, қалпақ, бет перде, сондай-ақ аяқ киім немесе бахила киеді;</w:t>
      </w:r>
    </w:p>
    <w:p>
      <w:pPr>
        <w:spacing w:after="0"/>
        <w:ind w:left="0"/>
        <w:jc w:val="both"/>
      </w:pPr>
      <w:r>
        <w:rPr>
          <w:rFonts w:ascii="Times New Roman"/>
          <w:b w:val="false"/>
          <w:i w:val="false"/>
          <w:color w:val="000000"/>
          <w:sz w:val="28"/>
        </w:rPr>
        <w:t>
      5) өнім нұсқаларын зарарсыздыққа зерттеуді бастар алдында зертхана қызметкерлері қолдарын антисептикалық құралдармен немесе 70% этил спиртімен тазартады, одан кейін жұмыс үдерісінде әр 15 минут сайын өңдеп отыратын бір реттік қолғап киеді;</w:t>
      </w:r>
    </w:p>
    <w:p>
      <w:pPr>
        <w:spacing w:after="0"/>
        <w:ind w:left="0"/>
        <w:jc w:val="both"/>
      </w:pPr>
      <w:r>
        <w:rPr>
          <w:rFonts w:ascii="Times New Roman"/>
          <w:b w:val="false"/>
          <w:i w:val="false"/>
          <w:color w:val="000000"/>
          <w:sz w:val="28"/>
        </w:rPr>
        <w:t>
      6) барлық құралдар мен материалдар жұмыс кезінде науада орналастырылады.</w:t>
      </w:r>
    </w:p>
    <w:bookmarkStart w:name="z128" w:id="126"/>
    <w:p>
      <w:pPr>
        <w:spacing w:after="0"/>
        <w:ind w:left="0"/>
        <w:jc w:val="both"/>
      </w:pPr>
      <w:r>
        <w:rPr>
          <w:rFonts w:ascii="Times New Roman"/>
          <w:b w:val="false"/>
          <w:i w:val="false"/>
          <w:color w:val="000000"/>
          <w:sz w:val="28"/>
        </w:rPr>
        <w:t>
      106. Қоректендіру орталарға тікелей егу мынадай әдіспен жүзеге асырылады:</w:t>
      </w:r>
    </w:p>
    <w:bookmarkEnd w:id="126"/>
    <w:p>
      <w:pPr>
        <w:spacing w:after="0"/>
        <w:ind w:left="0"/>
        <w:jc w:val="both"/>
      </w:pPr>
      <w:r>
        <w:rPr>
          <w:rFonts w:ascii="Times New Roman"/>
          <w:b w:val="false"/>
          <w:i w:val="false"/>
          <w:color w:val="000000"/>
          <w:sz w:val="28"/>
        </w:rPr>
        <w:t>
      1) зерттелетін үлгі материалды тікелей егу барысында қоректену ортасы бар түтікке себіледі;</w:t>
      </w:r>
    </w:p>
    <w:p>
      <w:pPr>
        <w:spacing w:after="0"/>
        <w:ind w:left="0"/>
        <w:jc w:val="both"/>
      </w:pPr>
      <w:r>
        <w:rPr>
          <w:rFonts w:ascii="Times New Roman"/>
          <w:b w:val="false"/>
          <w:i w:val="false"/>
          <w:color w:val="000000"/>
          <w:sz w:val="28"/>
        </w:rPr>
        <w:t>
      2) сұйық препараттарды егу алдында ампулаларды немесе шөлмекті шөлмектерді шайқау керек, себебі контаминант - микробтар түбінде тұнып қалуы мүмкін;</w:t>
      </w:r>
    </w:p>
    <w:p>
      <w:pPr>
        <w:spacing w:after="0"/>
        <w:ind w:left="0"/>
        <w:jc w:val="both"/>
      </w:pPr>
      <w:r>
        <w:rPr>
          <w:rFonts w:ascii="Times New Roman"/>
          <w:b w:val="false"/>
          <w:i w:val="false"/>
          <w:color w:val="000000"/>
          <w:sz w:val="28"/>
        </w:rPr>
        <w:t>
      3) құрғақ препараттар үлгілері заттаңбада көрсетілген мөлшерде зарарсыз ерітіндімен алдын ала езіледі;</w:t>
      </w:r>
    </w:p>
    <w:p>
      <w:pPr>
        <w:spacing w:after="0"/>
        <w:ind w:left="0"/>
        <w:jc w:val="both"/>
      </w:pPr>
      <w:r>
        <w:rPr>
          <w:rFonts w:ascii="Times New Roman"/>
          <w:b w:val="false"/>
          <w:i w:val="false"/>
          <w:color w:val="000000"/>
          <w:sz w:val="28"/>
        </w:rPr>
        <w:t>
      4) алдын ала зарарсыздандырған құралдар 95% этил спирті бар ыдысқа салынады және жанарғы отта әр өнімнің нұсқасымен жұмыс істеу барысында күйдіріледі;</w:t>
      </w:r>
    </w:p>
    <w:p>
      <w:pPr>
        <w:spacing w:after="0"/>
        <w:ind w:left="0"/>
        <w:jc w:val="both"/>
      </w:pPr>
      <w:r>
        <w:rPr>
          <w:rFonts w:ascii="Times New Roman"/>
          <w:b w:val="false"/>
          <w:i w:val="false"/>
          <w:color w:val="000000"/>
          <w:sz w:val="28"/>
        </w:rPr>
        <w:t>
      5) ампулалардың түптері мен шөлмектердің мойындығы ашылу алдында 95% спиртпен өңделеді және жанарғы отының үстінде күйдіріледі.</w:t>
      </w:r>
    </w:p>
    <w:bookmarkStart w:name="z129" w:id="127"/>
    <w:p>
      <w:pPr>
        <w:spacing w:after="0"/>
        <w:ind w:left="0"/>
        <w:jc w:val="both"/>
      </w:pPr>
      <w:r>
        <w:rPr>
          <w:rFonts w:ascii="Times New Roman"/>
          <w:b w:val="false"/>
          <w:i w:val="false"/>
          <w:color w:val="000000"/>
          <w:sz w:val="28"/>
        </w:rPr>
        <w:t>
      107. Қан және оның компоненттері 1,0-2,0 мл-ден 10 мл тиогликоль ортасы бар екі пробиркаға егіледі. Тиогликоль ортасына егуі бар бір пробирка +35</w:t>
      </w:r>
      <w:r>
        <w:rPr>
          <w:rFonts w:ascii="Times New Roman"/>
          <w:b w:val="false"/>
          <w:i w:val="false"/>
          <w:color w:val="000000"/>
          <w:vertAlign w:val="superscript"/>
        </w:rPr>
        <w:t>0</w:t>
      </w:r>
      <w:r>
        <w:rPr>
          <w:rFonts w:ascii="Times New Roman"/>
          <w:b w:val="false"/>
          <w:i w:val="false"/>
          <w:color w:val="000000"/>
          <w:sz w:val="28"/>
        </w:rPr>
        <w:t>С +37</w:t>
      </w:r>
      <w:r>
        <w:rPr>
          <w:rFonts w:ascii="Times New Roman"/>
          <w:b w:val="false"/>
          <w:i w:val="false"/>
          <w:color w:val="000000"/>
          <w:vertAlign w:val="superscript"/>
        </w:rPr>
        <w:t>0</w:t>
      </w:r>
      <w:r>
        <w:rPr>
          <w:rFonts w:ascii="Times New Roman"/>
          <w:b w:val="false"/>
          <w:i w:val="false"/>
          <w:color w:val="000000"/>
          <w:sz w:val="28"/>
        </w:rPr>
        <w:t>С дейінгі температурада, екіншісі +22</w:t>
      </w:r>
      <w:r>
        <w:rPr>
          <w:rFonts w:ascii="Times New Roman"/>
          <w:b w:val="false"/>
          <w:i w:val="false"/>
          <w:color w:val="000000"/>
          <w:vertAlign w:val="superscript"/>
        </w:rPr>
        <w:t>0</w:t>
      </w:r>
      <w:r>
        <w:rPr>
          <w:rFonts w:ascii="Times New Roman"/>
          <w:b w:val="false"/>
          <w:i w:val="false"/>
          <w:color w:val="000000"/>
          <w:sz w:val="28"/>
        </w:rPr>
        <w:t>С +25</w:t>
      </w:r>
      <w:r>
        <w:rPr>
          <w:rFonts w:ascii="Times New Roman"/>
          <w:b w:val="false"/>
          <w:i w:val="false"/>
          <w:color w:val="000000"/>
          <w:vertAlign w:val="superscript"/>
        </w:rPr>
        <w:t>0</w:t>
      </w:r>
      <w:r>
        <w:rPr>
          <w:rFonts w:ascii="Times New Roman"/>
          <w:b w:val="false"/>
          <w:i w:val="false"/>
          <w:color w:val="000000"/>
          <w:sz w:val="28"/>
        </w:rPr>
        <w:t>С аралықтағы температурада инкубацияланады.</w:t>
      </w:r>
    </w:p>
    <w:bookmarkEnd w:id="127"/>
    <w:bookmarkStart w:name="z130" w:id="128"/>
    <w:p>
      <w:pPr>
        <w:spacing w:after="0"/>
        <w:ind w:left="0"/>
        <w:jc w:val="both"/>
      </w:pPr>
      <w:r>
        <w:rPr>
          <w:rFonts w:ascii="Times New Roman"/>
          <w:b w:val="false"/>
          <w:i w:val="false"/>
          <w:color w:val="000000"/>
          <w:sz w:val="28"/>
        </w:rPr>
        <w:t>
      108. Бастапқы егулер бар пробиркалар зарарсыздықты бақылау үдерісі аяқталғанға дейін термостаттарда қалады. Бастапқы егуді инкубациялаудың жалпы мерзімі 72 сағатты (3 тәулік) құрайды. Үлгілерді инкубациялау мерзімі аяқталғанға дейін егулерді өткінші жарықта күнделікті қайта қарау жүргізіледі және қайта қарау нәтижелері жұмыс тіркеу журналына күнде жазылады.</w:t>
      </w:r>
    </w:p>
    <w:bookmarkEnd w:id="128"/>
    <w:bookmarkStart w:name="z131" w:id="129"/>
    <w:p>
      <w:pPr>
        <w:spacing w:after="0"/>
        <w:ind w:left="0"/>
        <w:jc w:val="both"/>
      </w:pPr>
      <w:r>
        <w:rPr>
          <w:rFonts w:ascii="Times New Roman"/>
          <w:b w:val="false"/>
          <w:i w:val="false"/>
          <w:color w:val="000000"/>
          <w:sz w:val="28"/>
        </w:rPr>
        <w:t xml:space="preserve">
      109. Биоматериалы бар гемаконның таңбаланған магистралі (сегмент) егу барысында зарарсыздандырылған қысқышпен қысылады, магистральдің шеттері дереу жанарғы оттан өткізіледі. Магистральдің шеттері зарарсыздандырылған қайшымен герметизацияланған жерден 2 мм арақашықтықта қиылады, жанарғы отынан қайта өткізіледі. Қысқыш босайды және себілген материалдың қажетті мөлшері түтікшеге қоректену ортамен бірге контейнерге тығыздалады. </w:t>
      </w:r>
    </w:p>
    <w:bookmarkEnd w:id="129"/>
    <w:bookmarkStart w:name="z132" w:id="130"/>
    <w:p>
      <w:pPr>
        <w:spacing w:after="0"/>
        <w:ind w:left="0"/>
        <w:jc w:val="both"/>
      </w:pPr>
      <w:r>
        <w:rPr>
          <w:rFonts w:ascii="Times New Roman"/>
          <w:b w:val="false"/>
          <w:i w:val="false"/>
          <w:color w:val="000000"/>
          <w:sz w:val="28"/>
        </w:rPr>
        <w:t>
      110. Үлгілерді егу тікелей егу және фильтрлеу әдістерімен Қазақстан Республикасының Мемлекеттік фармокопея талаптарына сәйкес жүргізіледі.</w:t>
      </w:r>
    </w:p>
    <w:bookmarkEnd w:id="130"/>
    <w:bookmarkStart w:name="z133" w:id="131"/>
    <w:p>
      <w:pPr>
        <w:spacing w:after="0"/>
        <w:ind w:left="0"/>
        <w:jc w:val="both"/>
      </w:pPr>
      <w:r>
        <w:rPr>
          <w:rFonts w:ascii="Times New Roman"/>
          <w:b w:val="false"/>
          <w:i w:val="false"/>
          <w:color w:val="000000"/>
          <w:sz w:val="28"/>
        </w:rPr>
        <w:t>
      111. Зарарсыздыққа сынау нәтижелерін түсіндіру инкубациялау мерзімі аяқталғанға дейін егулерді өткінші жарықта күнделікті қарау кезінде жүргізіледі және қарау нәтижелері жұмыс тіркеу журналына күнде жазылады.</w:t>
      </w:r>
    </w:p>
    <w:bookmarkEnd w:id="131"/>
    <w:p>
      <w:pPr>
        <w:spacing w:after="0"/>
        <w:ind w:left="0"/>
        <w:jc w:val="both"/>
      </w:pPr>
      <w:r>
        <w:rPr>
          <w:rFonts w:ascii="Times New Roman"/>
          <w:b w:val="false"/>
          <w:i w:val="false"/>
          <w:color w:val="000000"/>
          <w:sz w:val="28"/>
        </w:rPr>
        <w:t>
      Қоректендіру орталарындағы микроағзалар өсуінің бар болуы ылайлау, қабыршақтар, тұнбаның және тағы басқа макроскопиялық өзгерістері бойынша көзбен шолып бағаланады.</w:t>
      </w:r>
    </w:p>
    <w:p>
      <w:pPr>
        <w:spacing w:after="0"/>
        <w:ind w:left="0"/>
        <w:jc w:val="both"/>
      </w:pPr>
      <w:r>
        <w:rPr>
          <w:rFonts w:ascii="Times New Roman"/>
          <w:b w:val="false"/>
          <w:i w:val="false"/>
          <w:color w:val="000000"/>
          <w:sz w:val="28"/>
        </w:rPr>
        <w:t>
      Микроағзалардың анықталған өсуін Грамм бойынша (кез келген модификацияда) боялған жұғындыларды микроскоппен қараумен растау керек.</w:t>
      </w:r>
    </w:p>
    <w:bookmarkStart w:name="z134" w:id="132"/>
    <w:p>
      <w:pPr>
        <w:spacing w:after="0"/>
        <w:ind w:left="0"/>
        <w:jc w:val="both"/>
      </w:pPr>
      <w:r>
        <w:rPr>
          <w:rFonts w:ascii="Times New Roman"/>
          <w:b w:val="false"/>
          <w:i w:val="false"/>
          <w:color w:val="000000"/>
          <w:sz w:val="28"/>
        </w:rPr>
        <w:t xml:space="preserve">
      112. Қан компонентінің үлгісі егуден кейінгі бірінші екінші тәулікте өсетін болса, өсудің себебі анықталады және сол күні дайындалған өткізілген және өткізілмеген өнімді қайтару мәселесі шешіледі. </w:t>
      </w:r>
    </w:p>
    <w:bookmarkEnd w:id="132"/>
    <w:bookmarkStart w:name="z135" w:id="133"/>
    <w:p>
      <w:pPr>
        <w:spacing w:after="0"/>
        <w:ind w:left="0"/>
        <w:jc w:val="both"/>
      </w:pPr>
      <w:r>
        <w:rPr>
          <w:rFonts w:ascii="Times New Roman"/>
          <w:b w:val="false"/>
          <w:i w:val="false"/>
          <w:color w:val="000000"/>
          <w:sz w:val="28"/>
        </w:rPr>
        <w:t>
      113. Қайта бақылауға жарамдылық мерзімі мен дайындау шарттары бойынша бастапқы үлгілерге сәйкес келетін қанның (оның компоненттері) 2-3 үлгісі алынады және қайта өскен жағдайда барлық плазманы препараттарға қайта өндеу үшін ғана қайта пайдаланылады, құрамында эритроцит бар қан компоненттері жойылады.</w:t>
      </w:r>
    </w:p>
    <w:bookmarkEnd w:id="133"/>
    <w:bookmarkStart w:name="z136" w:id="134"/>
    <w:p>
      <w:pPr>
        <w:spacing w:after="0"/>
        <w:ind w:left="0"/>
        <w:jc w:val="both"/>
      </w:pPr>
      <w:r>
        <w:rPr>
          <w:rFonts w:ascii="Times New Roman"/>
          <w:b w:val="false"/>
          <w:i w:val="false"/>
          <w:color w:val="000000"/>
          <w:sz w:val="28"/>
        </w:rPr>
        <w:t>
      114. Жабық әдіспен дайындалған криопреципитат үлгісінің өсу жағдайында қайта бақылауға сол күні дайындалған криопреципитат дозаларының жалпы мөлшерінен 2-3 контейнер іріктеледі және криопреципитаттың бактериялық өсу жағдайында тіпті бір контейнерден барлық дозалар жарамсыз деп танылады.</w:t>
      </w:r>
    </w:p>
    <w:bookmarkEnd w:id="134"/>
    <w:bookmarkStart w:name="z137" w:id="135"/>
    <w:p>
      <w:pPr>
        <w:spacing w:after="0"/>
        <w:ind w:left="0"/>
        <w:jc w:val="both"/>
      </w:pPr>
      <w:r>
        <w:rPr>
          <w:rFonts w:ascii="Times New Roman"/>
          <w:b w:val="false"/>
          <w:i w:val="false"/>
          <w:color w:val="000000"/>
          <w:sz w:val="28"/>
        </w:rPr>
        <w:t>
      115. Ашық әдіспен дайындалған криопреципитаттың сериясын қайта егу үшін бактериологиялық өсу байқалған үлгілер себебін анықтау үшін контейнерлер алынады. Микроорганизмдердің өсуі байқалған үлгілеріндегі контейнер зарарсыздыққа сынау талаптарына сәйкес келеді деп есептеледі.</w:t>
      </w:r>
    </w:p>
    <w:bookmarkEnd w:id="135"/>
    <w:bookmarkStart w:name="z138" w:id="136"/>
    <w:p>
      <w:pPr>
        <w:spacing w:after="0"/>
        <w:ind w:left="0"/>
        <w:jc w:val="both"/>
      </w:pPr>
      <w:r>
        <w:rPr>
          <w:rFonts w:ascii="Times New Roman"/>
          <w:b w:val="false"/>
          <w:i w:val="false"/>
          <w:color w:val="000000"/>
          <w:sz w:val="28"/>
        </w:rPr>
        <w:t xml:space="preserve">
      116. Қан және оның компоненттерінің зарарсыздығын бақылау үшін оларды сақтау үдерісінде сақталатын үлгілердің кемінде бір үлгісіне егу ай сайын жүргізіледі. </w:t>
      </w:r>
    </w:p>
    <w:bookmarkEnd w:id="136"/>
    <w:bookmarkStart w:name="z139" w:id="137"/>
    <w:p>
      <w:pPr>
        <w:spacing w:after="0"/>
        <w:ind w:left="0"/>
        <w:jc w:val="both"/>
      </w:pPr>
      <w:r>
        <w:rPr>
          <w:rFonts w:ascii="Times New Roman"/>
          <w:b w:val="false"/>
          <w:i w:val="false"/>
          <w:color w:val="000000"/>
          <w:sz w:val="28"/>
        </w:rPr>
        <w:t>
      117. Жуылған және ерітілген эритроциттерінің қайта өсуі кезінде олардың инфекция жұқтыру себептерін анықтау үшін әрбір жуу шарасынан кейін шайылған суды қосымша бақыланады.</w:t>
      </w:r>
    </w:p>
    <w:bookmarkEnd w:id="137"/>
    <w:bookmarkStart w:name="z140" w:id="138"/>
    <w:p>
      <w:pPr>
        <w:spacing w:after="0"/>
        <w:ind w:left="0"/>
        <w:jc w:val="both"/>
      </w:pPr>
      <w:r>
        <w:rPr>
          <w:rFonts w:ascii="Times New Roman"/>
          <w:b w:val="false"/>
          <w:i w:val="false"/>
          <w:color w:val="000000"/>
          <w:sz w:val="28"/>
        </w:rPr>
        <w:t>
      118. Үлгінің зарарсыздығы туралы қорытындыны алғанға дейін қан компоненттерін, егер бактериологиялық бақылау барысында зерттелетін үлгілер алдағы жұмыс үш айдың ішінде зарарсыз болса, дайындау сәтінен бастап алғашқы үш тәулік ішінде пайдалануға болады.</w:t>
      </w:r>
    </w:p>
    <w:bookmarkEnd w:id="138"/>
    <w:bookmarkStart w:name="z141" w:id="139"/>
    <w:p>
      <w:pPr>
        <w:spacing w:after="0"/>
        <w:ind w:left="0"/>
        <w:jc w:val="both"/>
      </w:pPr>
      <w:r>
        <w:rPr>
          <w:rFonts w:ascii="Times New Roman"/>
          <w:b w:val="false"/>
          <w:i w:val="false"/>
          <w:color w:val="000000"/>
          <w:sz w:val="28"/>
        </w:rPr>
        <w:t xml:space="preserve">
      119. Зарарсыздықты бақылаудың нәтижелері тіркеледі. </w:t>
      </w:r>
    </w:p>
    <w:bookmarkEnd w:id="139"/>
    <w:bookmarkStart w:name="z142" w:id="140"/>
    <w:p>
      <w:pPr>
        <w:spacing w:after="0"/>
        <w:ind w:left="0"/>
        <w:jc w:val="both"/>
      </w:pPr>
      <w:r>
        <w:rPr>
          <w:rFonts w:ascii="Times New Roman"/>
          <w:b w:val="false"/>
          <w:i w:val="false"/>
          <w:color w:val="000000"/>
          <w:sz w:val="28"/>
        </w:rPr>
        <w:t xml:space="preserve">
      120. Бактериологиялық бақылауға мыналар ұышрайды: </w:t>
      </w:r>
    </w:p>
    <w:bookmarkEnd w:id="140"/>
    <w:p>
      <w:pPr>
        <w:spacing w:after="0"/>
        <w:ind w:left="0"/>
        <w:jc w:val="both"/>
      </w:pPr>
      <w:r>
        <w:rPr>
          <w:rFonts w:ascii="Times New Roman"/>
          <w:b w:val="false"/>
          <w:i w:val="false"/>
          <w:color w:val="000000"/>
          <w:sz w:val="28"/>
        </w:rPr>
        <w:t>
      1) зарарсыздандыру аппараттар жұмысының тиімділігі;</w:t>
      </w:r>
    </w:p>
    <w:p>
      <w:pPr>
        <w:spacing w:after="0"/>
        <w:ind w:left="0"/>
        <w:jc w:val="both"/>
      </w:pPr>
      <w:r>
        <w:rPr>
          <w:rFonts w:ascii="Times New Roman"/>
          <w:b w:val="false"/>
          <w:i w:val="false"/>
          <w:color w:val="000000"/>
          <w:sz w:val="28"/>
        </w:rPr>
        <w:t>
      2) бастапқы қаптама материалдарының зарарсыздығы (құрал-саймандар, таңу материалы, киім-кешек және зарарсыздануға жататын басқа да материалдар);</w:t>
      </w:r>
    </w:p>
    <w:p>
      <w:pPr>
        <w:spacing w:after="0"/>
        <w:ind w:left="0"/>
        <w:jc w:val="both"/>
      </w:pPr>
      <w:r>
        <w:rPr>
          <w:rFonts w:ascii="Times New Roman"/>
          <w:b w:val="false"/>
          <w:i w:val="false"/>
          <w:color w:val="000000"/>
          <w:sz w:val="28"/>
        </w:rPr>
        <w:t>
      3) асептикалық бокс пен дербес өндірістік үй-жайларда ауаның микробтық контаминациясы, персоналдың қолдары мен донорлардың шыңтақ буынының бүгілген жері;</w:t>
      </w:r>
    </w:p>
    <w:p>
      <w:pPr>
        <w:spacing w:after="0"/>
        <w:ind w:left="0"/>
        <w:jc w:val="both"/>
      </w:pPr>
      <w:r>
        <w:rPr>
          <w:rFonts w:ascii="Times New Roman"/>
          <w:b w:val="false"/>
          <w:i w:val="false"/>
          <w:color w:val="000000"/>
          <w:sz w:val="28"/>
        </w:rPr>
        <w:t>
      4) медициналық мақсаттағы бұйымдарды зарарсыздандыру алдындағы тазалау сапасы (азопирам сынамасы).</w:t>
      </w:r>
    </w:p>
    <w:bookmarkStart w:name="z143" w:id="141"/>
    <w:p>
      <w:pPr>
        <w:spacing w:after="0"/>
        <w:ind w:left="0"/>
        <w:jc w:val="both"/>
      </w:pPr>
      <w:r>
        <w:rPr>
          <w:rFonts w:ascii="Times New Roman"/>
          <w:b w:val="false"/>
          <w:i w:val="false"/>
          <w:color w:val="000000"/>
          <w:sz w:val="28"/>
        </w:rPr>
        <w:t>
      121. Зарарсыздандырылған бұйымдарға егудің әдістері мен техникасы пайдаланылады:</w:t>
      </w:r>
    </w:p>
    <w:bookmarkEnd w:id="141"/>
    <w:p>
      <w:pPr>
        <w:spacing w:after="0"/>
        <w:ind w:left="0"/>
        <w:jc w:val="both"/>
      </w:pPr>
      <w:r>
        <w:rPr>
          <w:rFonts w:ascii="Times New Roman"/>
          <w:b w:val="false"/>
          <w:i w:val="false"/>
          <w:color w:val="000000"/>
          <w:sz w:val="28"/>
        </w:rPr>
        <w:t>
      1) бұйымдар зарарсыздығы айына кемінде 1 рет және зарарсыздандырудан кейін 24 сағаттан бұрын емес мерзімде анықталады. Зарарсыздықты бақылау үшін тиогликоль ортасы пайдаланылады;</w:t>
      </w:r>
    </w:p>
    <w:p>
      <w:pPr>
        <w:spacing w:after="0"/>
        <w:ind w:left="0"/>
        <w:jc w:val="both"/>
      </w:pPr>
      <w:r>
        <w:rPr>
          <w:rFonts w:ascii="Times New Roman"/>
          <w:b w:val="false"/>
          <w:i w:val="false"/>
          <w:color w:val="000000"/>
          <w:sz w:val="28"/>
        </w:rPr>
        <w:t>
      2) медициналық құрал-саймандар, таңу материалдары, ыдыстар (шөлмектер, флакондар, ампулалар), пробиркалар, тамшауырлар және басқа бұйымдар зарарсыздықты бақылауға ұшырайды;</w:t>
      </w:r>
    </w:p>
    <w:p>
      <w:pPr>
        <w:spacing w:after="0"/>
        <w:ind w:left="0"/>
        <w:jc w:val="both"/>
      </w:pPr>
      <w:r>
        <w:rPr>
          <w:rFonts w:ascii="Times New Roman"/>
          <w:b w:val="false"/>
          <w:i w:val="false"/>
          <w:color w:val="000000"/>
          <w:sz w:val="28"/>
        </w:rPr>
        <w:t>
      3) зарарсыздық шайынды алу немесе зарарсыздандарылған бұйымды немесе оның бөлігін қоректендіру орталарына батыру жолымен тексеріледі;</w:t>
      </w:r>
    </w:p>
    <w:p>
      <w:pPr>
        <w:spacing w:after="0"/>
        <w:ind w:left="0"/>
        <w:jc w:val="both"/>
      </w:pPr>
      <w:r>
        <w:rPr>
          <w:rFonts w:ascii="Times New Roman"/>
          <w:b w:val="false"/>
          <w:i w:val="false"/>
          <w:color w:val="000000"/>
          <w:sz w:val="28"/>
        </w:rPr>
        <w:t xml:space="preserve">
      4) шайынды кезінде бұйымдардың (немесе олардың жеке түйіні мен құрамдас бөліктері) бір уақытты егуін жоғарыда аталған қоректендіру ортасының кемінде 10 мл бар екі түтікке жүргізіледі. Ыдысқа сынаманы толық батыру үшін ортаның жеткілікті мөлшері құйылады; </w:t>
      </w:r>
    </w:p>
    <w:p>
      <w:pPr>
        <w:spacing w:after="0"/>
        <w:ind w:left="0"/>
        <w:jc w:val="both"/>
      </w:pPr>
      <w:r>
        <w:rPr>
          <w:rFonts w:ascii="Times New Roman"/>
          <w:b w:val="false"/>
          <w:i w:val="false"/>
          <w:color w:val="000000"/>
          <w:sz w:val="28"/>
        </w:rPr>
        <w:t>
      5) егулер термостатта болады: тиогликоль ортасы бар бір пробирканы +35</w:t>
      </w:r>
      <w:r>
        <w:rPr>
          <w:rFonts w:ascii="Times New Roman"/>
          <w:b w:val="false"/>
          <w:i w:val="false"/>
          <w:color w:val="000000"/>
          <w:vertAlign w:val="superscript"/>
        </w:rPr>
        <w:t>0</w:t>
      </w:r>
      <w:r>
        <w:rPr>
          <w:rFonts w:ascii="Times New Roman"/>
          <w:b w:val="false"/>
          <w:i w:val="false"/>
          <w:color w:val="000000"/>
          <w:sz w:val="28"/>
        </w:rPr>
        <w:t>С +37</w:t>
      </w:r>
      <w:r>
        <w:rPr>
          <w:rFonts w:ascii="Times New Roman"/>
          <w:b w:val="false"/>
          <w:i w:val="false"/>
          <w:color w:val="000000"/>
          <w:vertAlign w:val="superscript"/>
        </w:rPr>
        <w:t>0</w:t>
      </w:r>
      <w:r>
        <w:rPr>
          <w:rFonts w:ascii="Times New Roman"/>
          <w:b w:val="false"/>
          <w:i w:val="false"/>
          <w:color w:val="000000"/>
          <w:sz w:val="28"/>
        </w:rPr>
        <w:t>С температура диапазонында, тиогликоль ортасы бар екінші пробирканы +22</w:t>
      </w:r>
      <w:r>
        <w:rPr>
          <w:rFonts w:ascii="Times New Roman"/>
          <w:b w:val="false"/>
          <w:i w:val="false"/>
          <w:color w:val="000000"/>
          <w:vertAlign w:val="superscript"/>
        </w:rPr>
        <w:t>0</w:t>
      </w:r>
      <w:r>
        <w:rPr>
          <w:rFonts w:ascii="Times New Roman"/>
          <w:b w:val="false"/>
          <w:i w:val="false"/>
          <w:color w:val="000000"/>
          <w:sz w:val="28"/>
        </w:rPr>
        <w:t>С +25</w:t>
      </w:r>
      <w:r>
        <w:rPr>
          <w:rFonts w:ascii="Times New Roman"/>
          <w:b w:val="false"/>
          <w:i w:val="false"/>
          <w:color w:val="000000"/>
          <w:vertAlign w:val="superscript"/>
        </w:rPr>
        <w:t>0</w:t>
      </w:r>
      <w:r>
        <w:rPr>
          <w:rFonts w:ascii="Times New Roman"/>
          <w:b w:val="false"/>
          <w:i w:val="false"/>
          <w:color w:val="000000"/>
          <w:sz w:val="28"/>
        </w:rPr>
        <w:t>С дейінгі температурада сегіз тәулік бойы инкубациялайды. Қоректендіру ортасы мөлдір болмаған кезде Грамм бойынша боялатын жұғынды жасайды және микроскоппен қарау жүргізіледі;</w:t>
      </w:r>
    </w:p>
    <w:bookmarkStart w:name="z144" w:id="142"/>
    <w:p>
      <w:pPr>
        <w:spacing w:after="0"/>
        <w:ind w:left="0"/>
        <w:jc w:val="both"/>
      </w:pPr>
      <w:r>
        <w:rPr>
          <w:rFonts w:ascii="Times New Roman"/>
          <w:b w:val="false"/>
          <w:i w:val="false"/>
          <w:color w:val="000000"/>
          <w:sz w:val="28"/>
        </w:rPr>
        <w:t>
      122. Асептикалық бокстар мен жеке өндірістік үй-жайлардағы ауаның микробтық контаминациясын бақылау (үй-жайлар ауасының 1 м</w:t>
      </w:r>
      <w:r>
        <w:rPr>
          <w:rFonts w:ascii="Times New Roman"/>
          <w:b w:val="false"/>
          <w:i w:val="false"/>
          <w:color w:val="000000"/>
          <w:vertAlign w:val="superscript"/>
        </w:rPr>
        <w:t>3</w:t>
      </w:r>
      <w:r>
        <w:rPr>
          <w:rFonts w:ascii="Times New Roman"/>
          <w:b w:val="false"/>
          <w:i w:val="false"/>
          <w:color w:val="000000"/>
          <w:sz w:val="28"/>
        </w:rPr>
        <w:t xml:space="preserve"> құрамындағы микроағзалар жасайтын колония санын анықтау (КОЕ)) ауаны аспирациялық және седиментациялық әдіспен зерттеу жолымен жүзеге асырылады.</w:t>
      </w:r>
    </w:p>
    <w:bookmarkEnd w:id="142"/>
    <w:p>
      <w:pPr>
        <w:spacing w:after="0"/>
        <w:ind w:left="0"/>
        <w:jc w:val="both"/>
      </w:pPr>
      <w:r>
        <w:rPr>
          <w:rFonts w:ascii="Times New Roman"/>
          <w:b w:val="false"/>
          <w:i w:val="false"/>
          <w:color w:val="000000"/>
          <w:sz w:val="28"/>
        </w:rPr>
        <w:t xml:space="preserve">
      Ауа сынамасы аспирациялық әдіспен Кротов аппараты, ПАБ, ПОВ-1 және басқа да ұқсас модельдер арқылы іріктеледі. Ауаны аппарат арқылы тарту жылдамдылығы 25 л/мин. құрайды. </w:t>
      </w:r>
    </w:p>
    <w:p>
      <w:pPr>
        <w:spacing w:after="0"/>
        <w:ind w:left="0"/>
        <w:jc w:val="both"/>
      </w:pPr>
      <w:r>
        <w:rPr>
          <w:rFonts w:ascii="Times New Roman"/>
          <w:b w:val="false"/>
          <w:i w:val="false"/>
          <w:color w:val="000000"/>
          <w:sz w:val="28"/>
        </w:rPr>
        <w:t>
      100 литр ауаны микроағзалардың жалпы құрамын және 250 литрді - St.aureus анықтау үшін өткізеді.</w:t>
      </w:r>
    </w:p>
    <w:p>
      <w:pPr>
        <w:spacing w:after="0"/>
        <w:ind w:left="0"/>
        <w:jc w:val="both"/>
      </w:pPr>
      <w:r>
        <w:rPr>
          <w:rFonts w:ascii="Times New Roman"/>
          <w:b w:val="false"/>
          <w:i w:val="false"/>
          <w:color w:val="000000"/>
          <w:sz w:val="28"/>
        </w:rPr>
        <w:t xml:space="preserve">
      Сынаманы іріктеу аппараты болмаған жағдайда зерттеуді жабық үй-жайлар ауасының микрофлорасын агар ортасы бар Петри ыдыстарына микрофлораның седиментациясы (шөгу) әдісімен жүргізуге жол беріледі. </w:t>
      </w:r>
    </w:p>
    <w:p>
      <w:pPr>
        <w:spacing w:after="0"/>
        <w:ind w:left="0"/>
        <w:jc w:val="both"/>
      </w:pPr>
      <w:r>
        <w:rPr>
          <w:rFonts w:ascii="Times New Roman"/>
          <w:b w:val="false"/>
          <w:i w:val="false"/>
          <w:color w:val="000000"/>
          <w:sz w:val="28"/>
        </w:rPr>
        <w:t>
      Сынаманы іріктеу ауаның жалпы обсемендігін анықтау үшін етпептонды агардың (ЕПА) 2 ыдысына 10 минут бойы және сарыуыз-тұзды агарға (СТА) St. Aureu анықтау үшін 20 минут бойы жүргізіледі.</w:t>
      </w:r>
    </w:p>
    <w:p>
      <w:pPr>
        <w:spacing w:after="0"/>
        <w:ind w:left="0"/>
        <w:jc w:val="both"/>
      </w:pPr>
      <w:r>
        <w:rPr>
          <w:rFonts w:ascii="Times New Roman"/>
          <w:b w:val="false"/>
          <w:i w:val="false"/>
          <w:color w:val="000000"/>
          <w:sz w:val="28"/>
        </w:rPr>
        <w:t>
      Ауа сынымасын іріктеу мынадай шарттарды сақтай отырып жүргізіледі:</w:t>
      </w:r>
    </w:p>
    <w:p>
      <w:pPr>
        <w:spacing w:after="0"/>
        <w:ind w:left="0"/>
        <w:jc w:val="both"/>
      </w:pPr>
      <w:r>
        <w:rPr>
          <w:rFonts w:ascii="Times New Roman"/>
          <w:b w:val="false"/>
          <w:i w:val="false"/>
          <w:color w:val="000000"/>
          <w:sz w:val="28"/>
        </w:rPr>
        <w:t>
      1) сынаманы іріктеу биіктігі жұмыс үстелінің биіктігіне сәйкес келуі тиіс;</w:t>
      </w:r>
    </w:p>
    <w:p>
      <w:pPr>
        <w:spacing w:after="0"/>
        <w:ind w:left="0"/>
        <w:jc w:val="both"/>
      </w:pPr>
      <w:r>
        <w:rPr>
          <w:rFonts w:ascii="Times New Roman"/>
          <w:b w:val="false"/>
          <w:i w:val="false"/>
          <w:color w:val="000000"/>
          <w:sz w:val="28"/>
        </w:rPr>
        <w:t>
      2) жабық терезелер мен есіктер;</w:t>
      </w:r>
    </w:p>
    <w:p>
      <w:pPr>
        <w:spacing w:after="0"/>
        <w:ind w:left="0"/>
        <w:jc w:val="both"/>
      </w:pPr>
      <w:r>
        <w:rPr>
          <w:rFonts w:ascii="Times New Roman"/>
          <w:b w:val="false"/>
          <w:i w:val="false"/>
          <w:color w:val="000000"/>
          <w:sz w:val="28"/>
        </w:rPr>
        <w:t>
      3) үй-жайларды дымқыл тазалағаннан кейін және бактерицидтік шамларды өшіргеннен кейін 30 минуттан бұрын емес.</w:t>
      </w:r>
    </w:p>
    <w:p>
      <w:pPr>
        <w:spacing w:after="0"/>
        <w:ind w:left="0"/>
        <w:jc w:val="both"/>
      </w:pPr>
      <w:r>
        <w:rPr>
          <w:rFonts w:ascii="Times New Roman"/>
          <w:b w:val="false"/>
          <w:i w:val="false"/>
          <w:color w:val="000000"/>
          <w:sz w:val="28"/>
        </w:rPr>
        <w:t>
      Егулер +35 С +37 С температурада 24 сағат бойы инкубацияланады, одан кейін +22</w:t>
      </w:r>
      <w:r>
        <w:rPr>
          <w:rFonts w:ascii="Times New Roman"/>
          <w:b w:val="false"/>
          <w:i w:val="false"/>
          <w:color w:val="000000"/>
          <w:vertAlign w:val="superscript"/>
        </w:rPr>
        <w:t>0</w:t>
      </w:r>
      <w:r>
        <w:rPr>
          <w:rFonts w:ascii="Times New Roman"/>
          <w:b w:val="false"/>
          <w:i w:val="false"/>
          <w:color w:val="000000"/>
          <w:sz w:val="28"/>
        </w:rPr>
        <w:t>С-дан +25</w:t>
      </w:r>
      <w:r>
        <w:rPr>
          <w:rFonts w:ascii="Times New Roman"/>
          <w:b w:val="false"/>
          <w:i w:val="false"/>
          <w:color w:val="000000"/>
          <w:vertAlign w:val="superscript"/>
        </w:rPr>
        <w:t>0</w:t>
      </w:r>
      <w:r>
        <w:rPr>
          <w:rFonts w:ascii="Times New Roman"/>
          <w:b w:val="false"/>
          <w:i w:val="false"/>
          <w:color w:val="000000"/>
          <w:sz w:val="28"/>
        </w:rPr>
        <w:t>С-қа дейінгі температура диапазонында 24 сағатқа қалдырады. Бұдан кейін 2 Петри ыдысында өскен колониялардың жалпы санын есептеледі және 13 м ауадағы микроағзалар санына қайта есептеу жүргізіп, орта арифметикалық санды анықтап (2 Петри ыдысында өскен бактериялар санының сомасы) екіге бөледі, табылған санды 80-ге көбейтеді (Петри ыдысының диаметрі 9 см - ыдыс диаметрі 80</w:t>
      </w:r>
      <w:r>
        <w:rPr>
          <w:rFonts w:ascii="Times New Roman"/>
          <w:b w:val="false"/>
          <w:i w:val="false"/>
          <w:color w:val="000000"/>
          <w:vertAlign w:val="superscript"/>
        </w:rPr>
        <w:t>2</w:t>
      </w:r>
      <w:r>
        <w:rPr>
          <w:rFonts w:ascii="Times New Roman"/>
          <w:b w:val="false"/>
          <w:i w:val="false"/>
          <w:color w:val="000000"/>
          <w:sz w:val="28"/>
        </w:rPr>
        <w:t xml:space="preserve"> см құрайды), бұл ретте 13 м ауадағы колониялар санын алады.</w:t>
      </w:r>
    </w:p>
    <w:p>
      <w:pPr>
        <w:spacing w:after="0"/>
        <w:ind w:left="0"/>
        <w:jc w:val="both"/>
      </w:pPr>
      <w:r>
        <w:rPr>
          <w:rFonts w:ascii="Times New Roman"/>
          <w:b w:val="false"/>
          <w:i w:val="false"/>
          <w:color w:val="000000"/>
          <w:sz w:val="28"/>
        </w:rPr>
        <w:t>
      Есеп үлгісі: диаметрі 9 см екі ыдыста 7 колониядан өсті, алдымен екі ыдыстағы колониялардың жалпы санын қосу және шыққан соманы ыдыстар санына (осы үлгіде 2-ге) бөлу жолымен жалпы санының орташа арифметикалық мәні есептеледі, бұдан кейін шыққан (7) мәні ыдыстың аумағына (осы үлгіде ол 80 см</w:t>
      </w:r>
      <w:r>
        <w:rPr>
          <w:rFonts w:ascii="Times New Roman"/>
          <w:b w:val="false"/>
          <w:i w:val="false"/>
          <w:color w:val="000000"/>
          <w:vertAlign w:val="superscript"/>
        </w:rPr>
        <w:t>2</w:t>
      </w:r>
      <w:r>
        <w:rPr>
          <w:rFonts w:ascii="Times New Roman"/>
          <w:b w:val="false"/>
          <w:i w:val="false"/>
          <w:color w:val="000000"/>
          <w:sz w:val="28"/>
        </w:rPr>
        <w:t xml:space="preserve"> құрайды) көбейтіледі, нәтижесінде колонияны қалыптастыратын бірліктердің саны анықталады (осы үлгіде аталған сан 560 КОЕ/м</w:t>
      </w:r>
      <w:r>
        <w:rPr>
          <w:rFonts w:ascii="Times New Roman"/>
          <w:b w:val="false"/>
          <w:i w:val="false"/>
          <w:color w:val="000000"/>
          <w:vertAlign w:val="superscript"/>
        </w:rPr>
        <w:t>3</w:t>
      </w:r>
      <w:r>
        <w:rPr>
          <w:rFonts w:ascii="Times New Roman"/>
          <w:b w:val="false"/>
          <w:i w:val="false"/>
          <w:color w:val="000000"/>
          <w:sz w:val="28"/>
        </w:rPr>
        <w:t xml:space="preserve"> болды). Егер ыдыстың диаметрі 8 см болса, көбейткіш 100 құрайды; және саңырауқұлақтарының бар болуы мен олардың саны жеке көрсетіледі.</w:t>
      </w:r>
    </w:p>
    <w:bookmarkStart w:name="z145" w:id="143"/>
    <w:p>
      <w:pPr>
        <w:spacing w:after="0"/>
        <w:ind w:left="0"/>
        <w:jc w:val="both"/>
      </w:pPr>
      <w:r>
        <w:rPr>
          <w:rFonts w:ascii="Times New Roman"/>
          <w:b w:val="false"/>
          <w:i w:val="false"/>
          <w:color w:val="000000"/>
          <w:sz w:val="28"/>
        </w:rPr>
        <w:t>
      123. St/аureus айқындау үшін сарыуыз-тұзды, сүт-тұзды немесе сүт-сарыуыз-тұзды агар немесе Қазақстан Республикасының аумағында тіркелген және қолдануға рұқсат етілген өзге қоректендіру орталарының біреуіне егу жүргізіледі.</w:t>
      </w:r>
    </w:p>
    <w:bookmarkEnd w:id="143"/>
    <w:p>
      <w:pPr>
        <w:spacing w:after="0"/>
        <w:ind w:left="0"/>
        <w:jc w:val="both"/>
      </w:pPr>
      <w:r>
        <w:rPr>
          <w:rFonts w:ascii="Times New Roman"/>
          <w:b w:val="false"/>
          <w:i w:val="false"/>
          <w:color w:val="000000"/>
          <w:sz w:val="28"/>
        </w:rPr>
        <w:t>
      Инкубациядан кейін колониялар өсуінің сипаты мен көлемін тығыз тұзды орталарды кейінінен түрлі-түсті тәж бен пигменттелген колонияларды қалыптастыратын стафилококтар колониясының қиғаш қоректендіру агарына алынады. Ыдыстарда пигментацияланған колониялары мен оң лецитовителлаз белсенділігі бар колониялары болмаған жағдайда зерттеу үшін пигментсіз колониялар мен стафилакокк морфологиясына ұқсас лецитовителлаз белсенділігі жоқ колониялары алынады. Түрлі колониялардың кемінде екі түрін іріктеу керек.</w:t>
      </w:r>
    </w:p>
    <w:p>
      <w:pPr>
        <w:spacing w:after="0"/>
        <w:ind w:left="0"/>
        <w:jc w:val="both"/>
      </w:pPr>
      <w:r>
        <w:rPr>
          <w:rFonts w:ascii="Times New Roman"/>
          <w:b w:val="false"/>
          <w:i w:val="false"/>
          <w:color w:val="000000"/>
          <w:sz w:val="28"/>
        </w:rPr>
        <w:t>
      Егулер бар пробиркалар +35</w:t>
      </w:r>
      <w:r>
        <w:rPr>
          <w:rFonts w:ascii="Times New Roman"/>
          <w:b w:val="false"/>
          <w:i w:val="false"/>
          <w:color w:val="000000"/>
          <w:vertAlign w:val="superscript"/>
        </w:rPr>
        <w:t>0</w:t>
      </w:r>
      <w:r>
        <w:rPr>
          <w:rFonts w:ascii="Times New Roman"/>
          <w:b w:val="false"/>
          <w:i w:val="false"/>
          <w:color w:val="000000"/>
          <w:sz w:val="28"/>
        </w:rPr>
        <w:t>С +37</w:t>
      </w:r>
      <w:r>
        <w:rPr>
          <w:rFonts w:ascii="Times New Roman"/>
          <w:b w:val="false"/>
          <w:i w:val="false"/>
          <w:color w:val="000000"/>
          <w:vertAlign w:val="superscript"/>
        </w:rPr>
        <w:t>0</w:t>
      </w:r>
      <w:r>
        <w:rPr>
          <w:rFonts w:ascii="Times New Roman"/>
          <w:b w:val="false"/>
          <w:i w:val="false"/>
          <w:color w:val="000000"/>
          <w:sz w:val="28"/>
        </w:rPr>
        <w:t>С температурасында 18-20 сағатқа термостатқа салынады. Тәуліктік инкубациядан кейін бөлінген штаммдарда морфология, тинкториалдық ерекшеліктері (Грамм бойынша бояу) мен плазма коагуляциялық белсенділігінің барына және қауыз қалыптастыру факторына тексеріледі.</w:t>
      </w:r>
    </w:p>
    <w:p>
      <w:pPr>
        <w:spacing w:after="0"/>
        <w:ind w:left="0"/>
        <w:jc w:val="both"/>
      </w:pPr>
      <w:r>
        <w:rPr>
          <w:rFonts w:ascii="Times New Roman"/>
          <w:b w:val="false"/>
          <w:i w:val="false"/>
          <w:color w:val="000000"/>
          <w:sz w:val="28"/>
        </w:rPr>
        <w:t>
      Коагулаз оң стафилококтарды сәйкестендіру үшін плазмокоагуляция реакциясынан басқа 2-3 қолжетімді тестіні пайдаланады.</w:t>
      </w:r>
    </w:p>
    <w:p>
      <w:pPr>
        <w:spacing w:after="0"/>
        <w:ind w:left="0"/>
        <w:jc w:val="both"/>
      </w:pPr>
      <w:r>
        <w:rPr>
          <w:rFonts w:ascii="Times New Roman"/>
          <w:b w:val="false"/>
          <w:i w:val="false"/>
          <w:color w:val="000000"/>
          <w:sz w:val="28"/>
        </w:rPr>
        <w:t>
      Үлгілік морфологиясы, плазмокоагуляциялық белсенділігі бар культураның тиістілігі пигмент пен қауыз қалыптастыру факторы болмағанда, коагулаз оң стафилокок түріне қатысты мынадай сызба бойынша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p>
      <w:pPr>
        <w:spacing w:after="0"/>
        <w:ind w:left="0"/>
        <w:jc w:val="both"/>
      </w:pPr>
      <w:r>
        <w:rPr>
          <w:rFonts w:ascii="Times New Roman"/>
          <w:b w:val="false"/>
          <w:i w:val="false"/>
          <w:color w:val="000000"/>
          <w:sz w:val="28"/>
        </w:rPr>
        <w:t>
      Қан өнімдерін өндіруде пайдаланылатын субстанциялар мен қосалқы заттардың микробиологиялық тазалығы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7"/>
        <w:gridCol w:w="1622"/>
        <w:gridCol w:w="758"/>
        <w:gridCol w:w="772"/>
        <w:gridCol w:w="1237"/>
        <w:gridCol w:w="1237"/>
        <w:gridCol w:w="1238"/>
        <w:gridCol w:w="759"/>
      </w:tblGrid>
      <w:tr>
        <w:trPr>
          <w:trHeight w:val="30" w:hRule="atLeast"/>
        </w:trPr>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 түрі</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Koaгулаза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Фогес-Проскауэр реакциясы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Аэробтық жағдайдағы қышқыл өнімі</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Қауызды қалыптастыру</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w:t>
            </w:r>
          </w:p>
        </w:tc>
      </w:tr>
      <w:tr>
        <w:trPr>
          <w:trHeight w:val="30" w:hRule="atLeast"/>
        </w:trPr>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Манит</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aureus</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intermeins</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hyicus</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46" w:id="144"/>
    <w:p>
      <w:pPr>
        <w:spacing w:after="0"/>
        <w:ind w:left="0"/>
        <w:jc w:val="both"/>
      </w:pPr>
      <w:r>
        <w:rPr>
          <w:rFonts w:ascii="Times New Roman"/>
          <w:b w:val="false"/>
          <w:i w:val="false"/>
          <w:color w:val="000000"/>
          <w:sz w:val="28"/>
        </w:rPr>
        <w:t>
      124. Қанды дайындау және қайта өңдеу өндірістік үдерісі кезінде персоналдың қолдарын өңдеу тиімділігінің зарарсыздығын бақылау үшін бірнеше қызметкер іріктеліп, аптасына кемінде бір рет, донорлар шынтағының бүгілу аясындағы терісін - аптасына кемінде екі рет жүргізіледі. Донорлардың шынтақ буынының шайындылары 3 % доноры санынан алынады.</w:t>
      </w:r>
    </w:p>
    <w:bookmarkEnd w:id="144"/>
    <w:p>
      <w:pPr>
        <w:spacing w:after="0"/>
        <w:ind w:left="0"/>
        <w:jc w:val="both"/>
      </w:pPr>
      <w:r>
        <w:rPr>
          <w:rFonts w:ascii="Times New Roman"/>
          <w:b w:val="false"/>
          <w:i w:val="false"/>
          <w:color w:val="000000"/>
          <w:sz w:val="28"/>
        </w:rPr>
        <w:t>
      Персонал қолдары мен донорлардың шынтақ буыны бүгілген жерін өндеу тиімділігі мынадай әдістердің бірімен жүргізіледі:</w:t>
      </w:r>
    </w:p>
    <w:p>
      <w:pPr>
        <w:spacing w:after="0"/>
        <w:ind w:left="0"/>
        <w:jc w:val="both"/>
      </w:pPr>
      <w:r>
        <w:rPr>
          <w:rFonts w:ascii="Times New Roman"/>
          <w:b w:val="false"/>
          <w:i w:val="false"/>
          <w:color w:val="000000"/>
          <w:sz w:val="28"/>
        </w:rPr>
        <w:t>
      1) персоналдың екі қолының саусақтарының арасы мен алақанынан шайынды алу:</w:t>
      </w:r>
    </w:p>
    <w:p>
      <w:pPr>
        <w:spacing w:after="0"/>
        <w:ind w:left="0"/>
        <w:jc w:val="both"/>
      </w:pPr>
      <w:r>
        <w:rPr>
          <w:rFonts w:ascii="Times New Roman"/>
          <w:b w:val="false"/>
          <w:i w:val="false"/>
          <w:color w:val="000000"/>
          <w:sz w:val="28"/>
        </w:rPr>
        <w:t>
      Мақта тығындары бар пробиркаларына кіріктірілген әйнек, металл немесе ағаш таяқшалардағы стерильді мақта тампондары зертханада алдын-ала дайындалады (тампоны бар әрбір пробиркаға бокс жағдайында мақта тампонын сұйықтыққа тиігзбестен 10 мл тиогликоль ортасы құйылады).</w:t>
      </w:r>
    </w:p>
    <w:p>
      <w:pPr>
        <w:spacing w:after="0"/>
        <w:ind w:left="0"/>
        <w:jc w:val="both"/>
      </w:pPr>
      <w:r>
        <w:rPr>
          <w:rFonts w:ascii="Times New Roman"/>
          <w:b w:val="false"/>
          <w:i w:val="false"/>
          <w:color w:val="000000"/>
          <w:sz w:val="28"/>
        </w:rPr>
        <w:t>
      Шайындыны дәл алудың алдында тампон тиогликоль ортасына салу жолымен ылғалданады.</w:t>
      </w:r>
    </w:p>
    <w:p>
      <w:pPr>
        <w:spacing w:after="0"/>
        <w:ind w:left="0"/>
        <w:jc w:val="both"/>
      </w:pPr>
      <w:r>
        <w:rPr>
          <w:rFonts w:ascii="Times New Roman"/>
          <w:b w:val="false"/>
          <w:i w:val="false"/>
          <w:color w:val="000000"/>
          <w:sz w:val="28"/>
        </w:rPr>
        <w:t xml:space="preserve">
      2) Қолдың саусақтарын тигізу арқылы қоректену ортаның (МПА) тығыз жоғары бетін Петри шынаяғында және бірнеше рет айналдыра шайқайды. Донордың шынтақ буыны бүгілген жері 3-4 сантиметрге төмен жерін өңдеудің тиімділігін тексеру тиогликоль ортасына малынған стерилденген мақта тампондарымен жүргізіледі. </w:t>
      </w:r>
    </w:p>
    <w:p>
      <w:pPr>
        <w:spacing w:after="0"/>
        <w:ind w:left="0"/>
        <w:jc w:val="both"/>
      </w:pPr>
      <w:r>
        <w:rPr>
          <w:rFonts w:ascii="Times New Roman"/>
          <w:b w:val="false"/>
          <w:i w:val="false"/>
          <w:color w:val="000000"/>
          <w:sz w:val="28"/>
        </w:rPr>
        <w:t>
      "Себілген" ыдыс екі тәулік ішінде диапазонда +22+35</w:t>
      </w:r>
      <w:r>
        <w:rPr>
          <w:rFonts w:ascii="Times New Roman"/>
          <w:b w:val="false"/>
          <w:i w:val="false"/>
          <w:color w:val="000000"/>
          <w:vertAlign w:val="superscript"/>
        </w:rPr>
        <w:t>0</w:t>
      </w:r>
      <w:r>
        <w:rPr>
          <w:rFonts w:ascii="Times New Roman"/>
          <w:b w:val="false"/>
          <w:i w:val="false"/>
          <w:color w:val="000000"/>
          <w:sz w:val="28"/>
        </w:rPr>
        <w:t>С температурада термостатталады.</w:t>
      </w:r>
    </w:p>
    <w:p>
      <w:pPr>
        <w:spacing w:after="0"/>
        <w:ind w:left="0"/>
        <w:jc w:val="both"/>
      </w:pPr>
      <w:r>
        <w:rPr>
          <w:rFonts w:ascii="Times New Roman"/>
          <w:b w:val="false"/>
          <w:i w:val="false"/>
          <w:color w:val="000000"/>
          <w:sz w:val="28"/>
        </w:rPr>
        <w:t>
      Нормада донорлардың шыңтақ буынының бүгілген жері мен персонал қолдары зарарсыз болуы тиіс.</w:t>
      </w:r>
    </w:p>
    <w:bookmarkStart w:name="z147" w:id="145"/>
    <w:p>
      <w:pPr>
        <w:spacing w:after="0"/>
        <w:ind w:left="0"/>
        <w:jc w:val="both"/>
      </w:pPr>
      <w:r>
        <w:rPr>
          <w:rFonts w:ascii="Times New Roman"/>
          <w:b w:val="false"/>
          <w:i w:val="false"/>
          <w:color w:val="000000"/>
          <w:sz w:val="28"/>
        </w:rPr>
        <w:t>
      125. Қан, оның компоненттері мен препараттарының зарарсыздыққа зерттеу жүргізілетін үй-жайларында жұмыс жағдайының зарарсыздығына зертханаішілік бақылау жүзеге асырылады.</w:t>
      </w:r>
    </w:p>
    <w:bookmarkEnd w:id="145"/>
    <w:bookmarkStart w:name="z148" w:id="146"/>
    <w:p>
      <w:pPr>
        <w:spacing w:after="0"/>
        <w:ind w:left="0"/>
        <w:jc w:val="both"/>
      </w:pPr>
      <w:r>
        <w:rPr>
          <w:rFonts w:ascii="Times New Roman"/>
          <w:b w:val="false"/>
          <w:i w:val="false"/>
          <w:color w:val="000000"/>
          <w:sz w:val="28"/>
        </w:rPr>
        <w:t>
      126. Зарарсыздықты зертханаішілік бақылаған кезде зерттеудің мынадай түрлері жүргізіледі:</w:t>
      </w:r>
    </w:p>
    <w:bookmarkEnd w:id="146"/>
    <w:p>
      <w:pPr>
        <w:spacing w:after="0"/>
        <w:ind w:left="0"/>
        <w:jc w:val="both"/>
      </w:pPr>
      <w:r>
        <w:rPr>
          <w:rFonts w:ascii="Times New Roman"/>
          <w:b w:val="false"/>
          <w:i w:val="false"/>
          <w:color w:val="000000"/>
          <w:sz w:val="28"/>
        </w:rPr>
        <w:t>
      1) әрбір партия дайындалған қоректендіру ортаның зарарсыздығы;</w:t>
      </w:r>
    </w:p>
    <w:p>
      <w:pPr>
        <w:spacing w:after="0"/>
        <w:ind w:left="0"/>
        <w:jc w:val="both"/>
      </w:pPr>
      <w:r>
        <w:rPr>
          <w:rFonts w:ascii="Times New Roman"/>
          <w:b w:val="false"/>
          <w:i w:val="false"/>
          <w:color w:val="000000"/>
          <w:sz w:val="28"/>
        </w:rPr>
        <w:t>
      2) бокс ауасының микробтық контаминациясы;</w:t>
      </w:r>
    </w:p>
    <w:p>
      <w:pPr>
        <w:spacing w:after="0"/>
        <w:ind w:left="0"/>
        <w:jc w:val="both"/>
      </w:pPr>
      <w:r>
        <w:rPr>
          <w:rFonts w:ascii="Times New Roman"/>
          <w:b w:val="false"/>
          <w:i w:val="false"/>
          <w:color w:val="000000"/>
          <w:sz w:val="28"/>
        </w:rPr>
        <w:t>
      3) бокста жұмыс жүргізген кезде персонал қолдарының тазалығы;</w:t>
      </w:r>
    </w:p>
    <w:p>
      <w:pPr>
        <w:spacing w:after="0"/>
        <w:ind w:left="0"/>
        <w:jc w:val="both"/>
      </w:pPr>
      <w:r>
        <w:rPr>
          <w:rFonts w:ascii="Times New Roman"/>
          <w:b w:val="false"/>
          <w:i w:val="false"/>
          <w:color w:val="000000"/>
          <w:sz w:val="28"/>
        </w:rPr>
        <w:t>
      4) құрғақ-ыстық шкафтар, автоклав жұмысы;</w:t>
      </w:r>
    </w:p>
    <w:p>
      <w:pPr>
        <w:spacing w:after="0"/>
        <w:ind w:left="0"/>
        <w:jc w:val="both"/>
      </w:pPr>
      <w:r>
        <w:rPr>
          <w:rFonts w:ascii="Times New Roman"/>
          <w:b w:val="false"/>
          <w:i w:val="false"/>
          <w:color w:val="000000"/>
          <w:sz w:val="28"/>
        </w:rPr>
        <w:t>
      5) термостаттар жұмысы;</w:t>
      </w:r>
    </w:p>
    <w:p>
      <w:pPr>
        <w:spacing w:after="0"/>
        <w:ind w:left="0"/>
        <w:jc w:val="both"/>
      </w:pPr>
      <w:r>
        <w:rPr>
          <w:rFonts w:ascii="Times New Roman"/>
          <w:b w:val="false"/>
          <w:i w:val="false"/>
          <w:color w:val="000000"/>
          <w:sz w:val="28"/>
        </w:rPr>
        <w:t>
      6) тоңазытқыштардың температуралық режимі;</w:t>
      </w:r>
    </w:p>
    <w:p>
      <w:pPr>
        <w:spacing w:after="0"/>
        <w:ind w:left="0"/>
        <w:jc w:val="both"/>
      </w:pPr>
      <w:r>
        <w:rPr>
          <w:rFonts w:ascii="Times New Roman"/>
          <w:b w:val="false"/>
          <w:i w:val="false"/>
          <w:color w:val="000000"/>
          <w:sz w:val="28"/>
        </w:rPr>
        <w:t>
      7) алдын-ала зарарсыз препараттарды пайдалана отырып, бақылауыш сынамалары.</w:t>
      </w:r>
    </w:p>
    <w:bookmarkStart w:name="z149" w:id="147"/>
    <w:p>
      <w:pPr>
        <w:spacing w:after="0"/>
        <w:ind w:left="0"/>
        <w:jc w:val="both"/>
      </w:pPr>
      <w:r>
        <w:rPr>
          <w:rFonts w:ascii="Times New Roman"/>
          <w:b w:val="false"/>
          <w:i w:val="false"/>
          <w:color w:val="000000"/>
          <w:sz w:val="28"/>
        </w:rPr>
        <w:t>
      127. Бокстың және бокс алдындағы жабдықтарының үстіңгі бетіне Қазақстан Республикасында тіркелген және Мемлекеттік санитариялық-эпидемиологиялық қадағалау органдары мен мекемелері пайдалануға рұқсат берген кез келген дезинфекциялық және жуу құралдарын қолдана отырып зарарсыз ветошьпен мұқият дымқыл тазартуды күнделікті жасау керек. Дезинфекциялық және жуу құралдарының жұмыс ерітіндісі бекітілген әдістемелік нұсқамаларға сәйкес концентрацияда жасалады.</w:t>
      </w:r>
    </w:p>
    <w:bookmarkEnd w:id="147"/>
    <w:p>
      <w:pPr>
        <w:spacing w:after="0"/>
        <w:ind w:left="0"/>
        <w:jc w:val="both"/>
      </w:pPr>
      <w:r>
        <w:rPr>
          <w:rFonts w:ascii="Times New Roman"/>
          <w:b w:val="false"/>
          <w:i w:val="false"/>
          <w:color w:val="000000"/>
          <w:sz w:val="28"/>
        </w:rPr>
        <w:t>
      Дезинфекциялық құралдардың шығын нормасы - 100-150 мл/м</w:t>
      </w:r>
      <w:r>
        <w:rPr>
          <w:rFonts w:ascii="Times New Roman"/>
          <w:b w:val="false"/>
          <w:i w:val="false"/>
          <w:color w:val="000000"/>
          <w:vertAlign w:val="superscript"/>
        </w:rPr>
        <w:t>2</w:t>
      </w:r>
      <w:r>
        <w:rPr>
          <w:rFonts w:ascii="Times New Roman"/>
          <w:b w:val="false"/>
          <w:i w:val="false"/>
          <w:color w:val="000000"/>
          <w:sz w:val="28"/>
        </w:rPr>
        <w:t>.</w:t>
      </w:r>
    </w:p>
    <w:bookmarkStart w:name="z150" w:id="148"/>
    <w:p>
      <w:pPr>
        <w:spacing w:after="0"/>
        <w:ind w:left="0"/>
        <w:jc w:val="both"/>
      </w:pPr>
      <w:r>
        <w:rPr>
          <w:rFonts w:ascii="Times New Roman"/>
          <w:b w:val="false"/>
          <w:i w:val="false"/>
          <w:color w:val="000000"/>
          <w:sz w:val="28"/>
        </w:rPr>
        <w:t>
      128. Бокс резеңкелі қолғап пен дәке бетпердесінде, ал қажет болған жағдайда респираторда өңделеді.</w:t>
      </w:r>
    </w:p>
    <w:bookmarkEnd w:id="148"/>
    <w:bookmarkStart w:name="z151" w:id="149"/>
    <w:p>
      <w:pPr>
        <w:spacing w:after="0"/>
        <w:ind w:left="0"/>
        <w:jc w:val="both"/>
      </w:pPr>
      <w:r>
        <w:rPr>
          <w:rFonts w:ascii="Times New Roman"/>
          <w:b w:val="false"/>
          <w:i w:val="false"/>
          <w:color w:val="000000"/>
          <w:sz w:val="28"/>
        </w:rPr>
        <w:t>
      129. Бокс ауасын залалсыздандыру үшін дымқыл тазартудан кейін 30 минуттан соң 2-2,5 ватт есебімен бактерицитті шам қолданылады. Сәулелендіру 1,5-2 сағат ішінде жүргізіледі. Бактерицитті шамдардың жұмыс уақыты арнайы журналдарға тіркеледі. Бактерицитті шамдарды пайдалану паспорт бойынша техникалық мәліметтерге сәйкес болу керек.</w:t>
      </w:r>
    </w:p>
    <w:bookmarkEnd w:id="149"/>
    <w:bookmarkStart w:name="z152" w:id="150"/>
    <w:p>
      <w:pPr>
        <w:spacing w:after="0"/>
        <w:ind w:left="0"/>
        <w:jc w:val="both"/>
      </w:pPr>
      <w:r>
        <w:rPr>
          <w:rFonts w:ascii="Times New Roman"/>
          <w:b w:val="false"/>
          <w:i w:val="false"/>
          <w:color w:val="000000"/>
          <w:sz w:val="28"/>
        </w:rPr>
        <w:t>
      130. Боксты тиянақтап тазалау вирустық және саңырауқұлақ инфекцияларына арналған нұсқаулықта көрсетілген концентрацияда дезинфекциялық заттармен аптасына бір рет жүргізіледі. Тиянақтап тазалауды жүргізгеннен кейін бактерициттік шамдар екі сағатқа қосылады.</w:t>
      </w:r>
    </w:p>
    <w:bookmarkEnd w:id="150"/>
    <w:bookmarkStart w:name="z153" w:id="151"/>
    <w:p>
      <w:pPr>
        <w:spacing w:after="0"/>
        <w:ind w:left="0"/>
        <w:jc w:val="both"/>
      </w:pPr>
      <w:r>
        <w:rPr>
          <w:rFonts w:ascii="Times New Roman"/>
          <w:b w:val="false"/>
          <w:i w:val="false"/>
          <w:color w:val="000000"/>
          <w:sz w:val="28"/>
        </w:rPr>
        <w:t>
      131. Бокс ауасында саңырауқұлақтар мен өңез айқындалған жағдайда кезектен тыс тиянақтап тазалау жүргізіледі.</w:t>
      </w:r>
    </w:p>
    <w:bookmarkEnd w:id="151"/>
    <w:bookmarkStart w:name="z154" w:id="152"/>
    <w:p>
      <w:pPr>
        <w:spacing w:after="0"/>
        <w:ind w:left="0"/>
        <w:jc w:val="both"/>
      </w:pPr>
      <w:r>
        <w:rPr>
          <w:rFonts w:ascii="Times New Roman"/>
          <w:b w:val="false"/>
          <w:i w:val="false"/>
          <w:color w:val="000000"/>
          <w:sz w:val="28"/>
        </w:rPr>
        <w:t>
      132. Дезинфекциялық заттарды микроағзалардың тұрақты формаларының пайда болуын болдырмау үшін алмастыру жүргізіледі.</w:t>
      </w:r>
    </w:p>
    <w:bookmarkEnd w:id="152"/>
    <w:bookmarkStart w:name="z155" w:id="153"/>
    <w:p>
      <w:pPr>
        <w:spacing w:after="0"/>
        <w:ind w:left="0"/>
        <w:jc w:val="both"/>
      </w:pPr>
      <w:r>
        <w:rPr>
          <w:rFonts w:ascii="Times New Roman"/>
          <w:b w:val="false"/>
          <w:i w:val="false"/>
          <w:color w:val="000000"/>
          <w:sz w:val="28"/>
        </w:rPr>
        <w:t xml:space="preserve">
      133. Бактериялық өсімі бар пробиркалар (шөлмектер, колбалар) залалсызданғаннан кейін жойылуға жатады. </w:t>
      </w:r>
    </w:p>
    <w:bookmarkEnd w:id="153"/>
    <w:p>
      <w:pPr>
        <w:spacing w:after="0"/>
        <w:ind w:left="0"/>
        <w:jc w:val="both"/>
      </w:pPr>
      <w:r>
        <w:rPr>
          <w:rFonts w:ascii="Times New Roman"/>
          <w:b w:val="false"/>
          <w:i w:val="false"/>
          <w:color w:val="000000"/>
          <w:sz w:val="28"/>
        </w:rPr>
        <w:t>
      Бактериялық өсімі жоқ қоректендіру орталары жұмыстан кейін жинақталады және залалсызданудан кейін кәрізге төгіледі.</w:t>
      </w:r>
    </w:p>
    <w:bookmarkStart w:name="z156" w:id="154"/>
    <w:p>
      <w:pPr>
        <w:spacing w:after="0"/>
        <w:ind w:left="0"/>
        <w:jc w:val="both"/>
      </w:pPr>
      <w:r>
        <w:rPr>
          <w:rFonts w:ascii="Times New Roman"/>
          <w:b w:val="false"/>
          <w:i w:val="false"/>
          <w:color w:val="000000"/>
          <w:sz w:val="28"/>
        </w:rPr>
        <w:t>
      134. Пайдаланылған зертханалық ыдыстар (Петри ыдыстары, пробиркалар, колбалар, шөлмектер және тағы басқалары) пен резеңкелі үрімшелер 0,5 % жуу құралы бар 4 % сутек қышқылы ерітіндісіне немесе Қазақстан Республикасында тіркелген жуу әсері бар кез келген дезинфекциялық құралға салынады. Ертіндіге тамшауырды батырар алдында, қосымша резеңке баллондардың көмегімен осы ертінді алдын ала сорылады. Сенімді дезинфекция мен залалсыздандыру алдындағы тазалауды қамтамасыз ететін экспозиция жасалады. Ыдыстар осы ерітіндіде ысқыштың көмегімен жуылады және бірнеше рет (8-10 рет) дезинфекциялық құралдың иісі кеткенше ағынды судың астында шайылады, содан кейін тазартылған сумен, сосын оларға одан арғы өндеу жүргізіледі.</w:t>
      </w:r>
    </w:p>
    <w:bookmarkEnd w:id="154"/>
    <w:bookmarkStart w:name="z157" w:id="155"/>
    <w:p>
      <w:pPr>
        <w:spacing w:after="0"/>
        <w:ind w:left="0"/>
        <w:jc w:val="both"/>
      </w:pPr>
      <w:r>
        <w:rPr>
          <w:rFonts w:ascii="Times New Roman"/>
          <w:b w:val="false"/>
          <w:i w:val="false"/>
          <w:color w:val="000000"/>
          <w:sz w:val="28"/>
        </w:rPr>
        <w:t>
      135. Ыдыс бөлме температурасында (суық құрғату) немесе құрғақ ыстық шкафта +85-90</w:t>
      </w:r>
      <w:r>
        <w:rPr>
          <w:rFonts w:ascii="Times New Roman"/>
          <w:b w:val="false"/>
          <w:i w:val="false"/>
          <w:color w:val="000000"/>
          <w:vertAlign w:val="superscript"/>
        </w:rPr>
        <w:t>0</w:t>
      </w:r>
      <w:r>
        <w:rPr>
          <w:rFonts w:ascii="Times New Roman"/>
          <w:b w:val="false"/>
          <w:i w:val="false"/>
          <w:color w:val="000000"/>
          <w:sz w:val="28"/>
        </w:rPr>
        <w:t>С температурада кептіріледі. Кептірілген ыдыстарды жарыққа қарап тексереді. Шыны ешқандай дақсыз және әбден мөлдір болу керек. Құрғақ ыдыс (пробиркаларға, шөлмектерге тығындар қойылып, Петри шынаяғына қақпақтар сұрыпталады) жабылып, пеналға орналастырылады немесе қағазға оралады. Колбалар мен шөлмектердің мойындары қосымша қағаз қалпақшалармен оралады.</w:t>
      </w:r>
    </w:p>
    <w:bookmarkEnd w:id="155"/>
    <w:bookmarkStart w:name="z158" w:id="156"/>
    <w:p>
      <w:pPr>
        <w:spacing w:after="0"/>
        <w:ind w:left="0"/>
        <w:jc w:val="both"/>
      </w:pPr>
      <w:r>
        <w:rPr>
          <w:rFonts w:ascii="Times New Roman"/>
          <w:b w:val="false"/>
          <w:i w:val="false"/>
          <w:color w:val="000000"/>
          <w:sz w:val="28"/>
        </w:rPr>
        <w:t>
      136. Ыдыстар құрғақ ыстық ауа арқылы 180</w:t>
      </w:r>
      <w:r>
        <w:rPr>
          <w:rFonts w:ascii="Times New Roman"/>
          <w:b w:val="false"/>
          <w:i w:val="false"/>
          <w:color w:val="000000"/>
          <w:vertAlign w:val="superscript"/>
        </w:rPr>
        <w:t>0</w:t>
      </w:r>
      <w:r>
        <w:rPr>
          <w:rFonts w:ascii="Times New Roman"/>
          <w:b w:val="false"/>
          <w:i w:val="false"/>
          <w:color w:val="000000"/>
          <w:sz w:val="28"/>
        </w:rPr>
        <w:t>С - 19</w:t>
      </w:r>
      <w:r>
        <w:rPr>
          <w:rFonts w:ascii="Times New Roman"/>
          <w:b w:val="false"/>
          <w:i w:val="false"/>
          <w:color w:val="000000"/>
          <w:vertAlign w:val="superscript"/>
        </w:rPr>
        <w:t>0</w:t>
      </w:r>
      <w:r>
        <w:rPr>
          <w:rFonts w:ascii="Times New Roman"/>
          <w:b w:val="false"/>
          <w:i w:val="false"/>
          <w:color w:val="000000"/>
          <w:sz w:val="28"/>
        </w:rPr>
        <w:t>С - 60 минут, 160</w:t>
      </w:r>
      <w:r>
        <w:rPr>
          <w:rFonts w:ascii="Times New Roman"/>
          <w:b w:val="false"/>
          <w:i w:val="false"/>
          <w:color w:val="000000"/>
          <w:vertAlign w:val="superscript"/>
        </w:rPr>
        <w:t>0</w:t>
      </w:r>
      <w:r>
        <w:rPr>
          <w:rFonts w:ascii="Times New Roman"/>
          <w:b w:val="false"/>
          <w:i w:val="false"/>
          <w:color w:val="000000"/>
          <w:sz w:val="28"/>
        </w:rPr>
        <w:t>С - 170</w:t>
      </w:r>
      <w:r>
        <w:rPr>
          <w:rFonts w:ascii="Times New Roman"/>
          <w:b w:val="false"/>
          <w:i w:val="false"/>
          <w:color w:val="000000"/>
          <w:vertAlign w:val="superscript"/>
        </w:rPr>
        <w:t>0</w:t>
      </w:r>
      <w:r>
        <w:rPr>
          <w:rFonts w:ascii="Times New Roman"/>
          <w:b w:val="false"/>
          <w:i w:val="false"/>
          <w:color w:val="000000"/>
          <w:sz w:val="28"/>
        </w:rPr>
        <w:t>С - 150 минут немесе артық қысымдағы су нәрленген буымен 2,0 (±0,2) кгс/см</w:t>
      </w:r>
      <w:r>
        <w:rPr>
          <w:rFonts w:ascii="Times New Roman"/>
          <w:b w:val="false"/>
          <w:i w:val="false"/>
          <w:color w:val="000000"/>
          <w:vertAlign w:val="superscript"/>
        </w:rPr>
        <w:t>2</w:t>
      </w:r>
      <w:r>
        <w:rPr>
          <w:rFonts w:ascii="Times New Roman"/>
          <w:b w:val="false"/>
          <w:i w:val="false"/>
          <w:color w:val="000000"/>
          <w:sz w:val="28"/>
        </w:rPr>
        <w:t xml:space="preserve"> /+132 +134</w:t>
      </w:r>
      <w:r>
        <w:rPr>
          <w:rFonts w:ascii="Times New Roman"/>
          <w:b w:val="false"/>
          <w:i w:val="false"/>
          <w:color w:val="000000"/>
          <w:vertAlign w:val="superscript"/>
        </w:rPr>
        <w:t>0</w:t>
      </w:r>
      <w:r>
        <w:rPr>
          <w:rFonts w:ascii="Times New Roman"/>
          <w:b w:val="false"/>
          <w:i w:val="false"/>
          <w:color w:val="000000"/>
          <w:sz w:val="28"/>
        </w:rPr>
        <w:t>С/ - 20-22 минут, 1,1 (±0,2) кгс/см</w:t>
      </w:r>
      <w:r>
        <w:rPr>
          <w:rFonts w:ascii="Times New Roman"/>
          <w:b w:val="false"/>
          <w:i w:val="false"/>
          <w:color w:val="000000"/>
          <w:vertAlign w:val="superscript"/>
        </w:rPr>
        <w:t>2</w:t>
      </w:r>
      <w:r>
        <w:rPr>
          <w:rFonts w:ascii="Times New Roman"/>
          <w:b w:val="false"/>
          <w:i w:val="false"/>
          <w:color w:val="000000"/>
          <w:sz w:val="28"/>
        </w:rPr>
        <w:t xml:space="preserve"> /+120</w:t>
      </w:r>
      <w:r>
        <w:rPr>
          <w:rFonts w:ascii="Times New Roman"/>
          <w:b w:val="false"/>
          <w:i w:val="false"/>
          <w:color w:val="000000"/>
          <w:vertAlign w:val="superscript"/>
        </w:rPr>
        <w:t>0</w:t>
      </w:r>
      <w:r>
        <w:rPr>
          <w:rFonts w:ascii="Times New Roman"/>
          <w:b w:val="false"/>
          <w:i w:val="false"/>
          <w:color w:val="000000"/>
          <w:sz w:val="28"/>
        </w:rPr>
        <w:t>С - +122</w:t>
      </w:r>
      <w:r>
        <w:rPr>
          <w:rFonts w:ascii="Times New Roman"/>
          <w:b w:val="false"/>
          <w:i w:val="false"/>
          <w:color w:val="000000"/>
          <w:vertAlign w:val="superscript"/>
        </w:rPr>
        <w:t>0</w:t>
      </w:r>
      <w:r>
        <w:rPr>
          <w:rFonts w:ascii="Times New Roman"/>
          <w:b w:val="false"/>
          <w:i w:val="false"/>
          <w:color w:val="000000"/>
          <w:sz w:val="28"/>
        </w:rPr>
        <w:t>С/ болғанда - 45-48 минут бойы залалсызданады.</w:t>
      </w:r>
    </w:p>
    <w:bookmarkEnd w:id="156"/>
    <w:bookmarkStart w:name="z159" w:id="157"/>
    <w:p>
      <w:pPr>
        <w:spacing w:after="0"/>
        <w:ind w:left="0"/>
        <w:jc w:val="both"/>
      </w:pPr>
      <w:r>
        <w:rPr>
          <w:rFonts w:ascii="Times New Roman"/>
          <w:b w:val="false"/>
          <w:i w:val="false"/>
          <w:color w:val="000000"/>
          <w:sz w:val="28"/>
        </w:rPr>
        <w:t>
      137. Қоректендіру орталарын зерттеуге (пісіру, құю, залалсыздандыру, сақтау) дайындау өндіруші нұсқаулығына сәйкес жүргізіледі.</w:t>
      </w:r>
    </w:p>
    <w:bookmarkEnd w:id="157"/>
    <w:p>
      <w:pPr>
        <w:spacing w:after="0"/>
        <w:ind w:left="0"/>
        <w:jc w:val="both"/>
      </w:pPr>
      <w:r>
        <w:rPr>
          <w:rFonts w:ascii="Times New Roman"/>
          <w:b w:val="false"/>
          <w:i w:val="false"/>
          <w:color w:val="000000"/>
          <w:sz w:val="28"/>
        </w:rPr>
        <w:t>
      Қоректендіру орталарының әрбір дайындалған партиясын автоклавдаудан кейінгі бақылау оның сапасын бақылауыш үлгілерді (партияның кемінде 2 %) 48 сағат бойы термостаттау жолымен зарарсыздыру бойынша бағалауды көздейді.</w:t>
      </w:r>
    </w:p>
    <w:bookmarkStart w:name="z160" w:id="158"/>
    <w:p>
      <w:pPr>
        <w:spacing w:after="0"/>
        <w:ind w:left="0"/>
        <w:jc w:val="both"/>
      </w:pPr>
      <w:r>
        <w:rPr>
          <w:rFonts w:ascii="Times New Roman"/>
          <w:b w:val="false"/>
          <w:i w:val="false"/>
          <w:color w:val="000000"/>
          <w:sz w:val="28"/>
        </w:rPr>
        <w:t>
      138. Бактерияларды анықтауға арналған тиогликоль ортасының бақылау үліглері +35 +37</w:t>
      </w:r>
      <w:r>
        <w:rPr>
          <w:rFonts w:ascii="Times New Roman"/>
          <w:b w:val="false"/>
          <w:i w:val="false"/>
          <w:color w:val="000000"/>
          <w:vertAlign w:val="superscript"/>
        </w:rPr>
        <w:t>0</w:t>
      </w:r>
      <w:r>
        <w:rPr>
          <w:rFonts w:ascii="Times New Roman"/>
          <w:b w:val="false"/>
          <w:i w:val="false"/>
          <w:color w:val="000000"/>
          <w:sz w:val="28"/>
        </w:rPr>
        <w:t>С температурада 48 сағат бойы инкубацияланады.</w:t>
      </w:r>
    </w:p>
    <w:bookmarkEnd w:id="158"/>
    <w:bookmarkStart w:name="z161" w:id="159"/>
    <w:p>
      <w:pPr>
        <w:spacing w:after="0"/>
        <w:ind w:left="0"/>
        <w:jc w:val="both"/>
      </w:pPr>
      <w:r>
        <w:rPr>
          <w:rFonts w:ascii="Times New Roman"/>
          <w:b w:val="false"/>
          <w:i w:val="false"/>
          <w:color w:val="000000"/>
          <w:sz w:val="28"/>
        </w:rPr>
        <w:t>
      139. Нәтижелерді есепке алу үлгілерді көзбен шолу арқылы жүргізіледі. Термостаттау кезінде микроағзалар өсуі байқалмау керек. Бақылауға салынған үлгілерде орта өсімі (мөлдір болмауы) жағдайында партия толығымен жарамсыз болады. Термостатқа салынған орта үлгілері зерттеу үшін пайдаланылмайды.</w:t>
      </w:r>
    </w:p>
    <w:bookmarkEnd w:id="159"/>
    <w:bookmarkStart w:name="z162" w:id="160"/>
    <w:p>
      <w:pPr>
        <w:spacing w:after="0"/>
        <w:ind w:left="0"/>
        <w:jc w:val="both"/>
      </w:pPr>
      <w:r>
        <w:rPr>
          <w:rFonts w:ascii="Times New Roman"/>
          <w:b w:val="false"/>
          <w:i w:val="false"/>
          <w:color w:val="000000"/>
          <w:sz w:val="28"/>
        </w:rPr>
        <w:t>
      140. Зерттелетін өнім үлгілерімен бірге термостаттаған кезде қоректендіру орталардың (әрбір қоректендіру ортасының кемінде бір үлгісі) іргелесе бақылауы жүргізіледі.</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 және оның</w:t>
            </w:r>
            <w:r>
              <w:br/>
            </w:r>
            <w:r>
              <w:rPr>
                <w:rFonts w:ascii="Times New Roman"/>
                <w:b w:val="false"/>
                <w:i w:val="false"/>
                <w:color w:val="000000"/>
                <w:sz w:val="20"/>
              </w:rPr>
              <w:t>компоненттерінің</w:t>
            </w:r>
            <w:r>
              <w:br/>
            </w:r>
            <w:r>
              <w:rPr>
                <w:rFonts w:ascii="Times New Roman"/>
                <w:b w:val="false"/>
                <w:i w:val="false"/>
                <w:color w:val="000000"/>
                <w:sz w:val="20"/>
              </w:rPr>
              <w:t>донорларын медициналық</w:t>
            </w:r>
            <w:r>
              <w:br/>
            </w:r>
            <w:r>
              <w:rPr>
                <w:rFonts w:ascii="Times New Roman"/>
                <w:b w:val="false"/>
                <w:i w:val="false"/>
                <w:color w:val="000000"/>
                <w:sz w:val="20"/>
              </w:rPr>
              <w:t>куәландыруға және</w:t>
            </w:r>
            <w:r>
              <w:br/>
            </w:r>
            <w:r>
              <w:rPr>
                <w:rFonts w:ascii="Times New Roman"/>
                <w:b w:val="false"/>
                <w:i w:val="false"/>
                <w:color w:val="000000"/>
                <w:sz w:val="20"/>
              </w:rPr>
              <w:t>медициналық пайдалануға</w:t>
            </w:r>
            <w:r>
              <w:br/>
            </w:r>
            <w:r>
              <w:rPr>
                <w:rFonts w:ascii="Times New Roman"/>
                <w:b w:val="false"/>
                <w:i w:val="false"/>
                <w:color w:val="000000"/>
                <w:sz w:val="20"/>
              </w:rPr>
              <w:t>арналған қан өнімдерін шығару</w:t>
            </w:r>
            <w:r>
              <w:br/>
            </w:r>
            <w:r>
              <w:rPr>
                <w:rFonts w:ascii="Times New Roman"/>
                <w:b w:val="false"/>
                <w:i w:val="false"/>
                <w:color w:val="000000"/>
                <w:sz w:val="20"/>
              </w:rPr>
              <w:t>кезіндегі қауіпсіздік пен сапаға</w:t>
            </w:r>
            <w:r>
              <w:br/>
            </w:r>
            <w:r>
              <w:rPr>
                <w:rFonts w:ascii="Times New Roman"/>
                <w:b w:val="false"/>
                <w:i w:val="false"/>
                <w:color w:val="000000"/>
                <w:sz w:val="20"/>
              </w:rPr>
              <w:t>қойылатын талаптарға</w:t>
            </w:r>
            <w:r>
              <w:br/>
            </w:r>
            <w:r>
              <w:rPr>
                <w:rFonts w:ascii="Times New Roman"/>
                <w:b w:val="false"/>
                <w:i w:val="false"/>
                <w:color w:val="000000"/>
                <w:sz w:val="20"/>
              </w:rPr>
              <w:t>1-қосымша</w:t>
            </w:r>
          </w:p>
        </w:tc>
      </w:tr>
    </w:tbl>
    <w:bookmarkStart w:name="z164" w:id="161"/>
    <w:p>
      <w:pPr>
        <w:spacing w:after="0"/>
        <w:ind w:left="0"/>
        <w:jc w:val="left"/>
      </w:pPr>
      <w:r>
        <w:rPr>
          <w:rFonts w:ascii="Times New Roman"/>
          <w:b/>
          <w:i w:val="false"/>
          <w:color w:val="000000"/>
        </w:rPr>
        <w:t xml:space="preserve"> Қан және оның компоненттері донорлары үшін зертханалық зерттеу көрсеткіштерінің нормалары</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1353"/>
        <w:gridCol w:w="7290"/>
        <w:gridCol w:w="2473"/>
      </w:tblGrid>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Құбылу шектері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Жолберілетін зерттеу әдістері</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кемінде 120 грамм/литр (бұдан әрі - г/л),</w:t>
            </w:r>
            <w:r>
              <w:br/>
            </w:r>
            <w:r>
              <w:rPr>
                <w:rFonts w:ascii="Times New Roman"/>
                <w:b w:val="false"/>
                <w:i w:val="false"/>
                <w:color w:val="000000"/>
                <w:sz w:val="20"/>
              </w:rPr>
              <w:t>
Әйелдерде кемінде 110 г/л</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Коториметрикалық әдістер</w:t>
            </w:r>
            <w:r>
              <w:br/>
            </w:r>
            <w:r>
              <w:rPr>
                <w:rFonts w:ascii="Times New Roman"/>
                <w:b w:val="false"/>
                <w:i w:val="false"/>
                <w:color w:val="000000"/>
                <w:sz w:val="20"/>
              </w:rPr>
              <w:t>
Автоматты талдауыш</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мөлшері</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 (4,0-5,5)х10</w:t>
            </w:r>
            <w:r>
              <w:rPr>
                <w:rFonts w:ascii="Times New Roman"/>
                <w:b w:val="false"/>
                <w:i w:val="false"/>
                <w:color w:val="000000"/>
                <w:vertAlign w:val="superscript"/>
              </w:rPr>
              <w:t>12</w:t>
            </w:r>
            <w:r>
              <w:rPr>
                <w:rFonts w:ascii="Times New Roman"/>
                <w:b w:val="false"/>
                <w:i w:val="false"/>
                <w:color w:val="000000"/>
                <w:sz w:val="20"/>
              </w:rPr>
              <w:t>/литр,</w:t>
            </w:r>
            <w:r>
              <w:br/>
            </w:r>
            <w:r>
              <w:rPr>
                <w:rFonts w:ascii="Times New Roman"/>
                <w:b w:val="false"/>
                <w:i w:val="false"/>
                <w:color w:val="000000"/>
                <w:sz w:val="20"/>
              </w:rPr>
              <w:t>
жасушалар/литр (бұдан әрі - кл./л)</w:t>
            </w:r>
            <w:r>
              <w:br/>
            </w:r>
            <w:r>
              <w:rPr>
                <w:rFonts w:ascii="Times New Roman"/>
                <w:b w:val="false"/>
                <w:i w:val="false"/>
                <w:color w:val="000000"/>
                <w:sz w:val="20"/>
              </w:rPr>
              <w:t>
Әйелдер - (3,7-4,7)х10</w:t>
            </w:r>
            <w:r>
              <w:rPr>
                <w:rFonts w:ascii="Times New Roman"/>
                <w:b w:val="false"/>
                <w:i w:val="false"/>
                <w:color w:val="000000"/>
                <w:vertAlign w:val="superscript"/>
              </w:rPr>
              <w:t>12</w:t>
            </w:r>
            <w:r>
              <w:rPr>
                <w:rFonts w:ascii="Times New Roman"/>
                <w:b w:val="false"/>
                <w:i w:val="false"/>
                <w:color w:val="000000"/>
                <w:sz w:val="20"/>
              </w:rPr>
              <w:t xml:space="preserve"> к/литр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Автоматтық есептегіш</w:t>
            </w:r>
            <w:r>
              <w:br/>
            </w:r>
            <w:r>
              <w:rPr>
                <w:rFonts w:ascii="Times New Roman"/>
                <w:b w:val="false"/>
                <w:i w:val="false"/>
                <w:color w:val="000000"/>
                <w:sz w:val="20"/>
              </w:rPr>
              <w:t>
Горяев камерасы</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ЭШЖ</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сағатына 10 миллиметр (бұдан әрі - сағ/мм)</w:t>
            </w:r>
            <w:r>
              <w:br/>
            </w:r>
            <w:r>
              <w:rPr>
                <w:rFonts w:ascii="Times New Roman"/>
                <w:b w:val="false"/>
                <w:i w:val="false"/>
                <w:color w:val="000000"/>
                <w:sz w:val="20"/>
              </w:rPr>
              <w:t>
Әйелдерде сағ.15 мм артық емес</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Панченков микроәдісі</w:t>
            </w:r>
            <w:r>
              <w:br/>
            </w:r>
            <w:r>
              <w:rPr>
                <w:rFonts w:ascii="Times New Roman"/>
                <w:b w:val="false"/>
                <w:i w:val="false"/>
                <w:color w:val="000000"/>
                <w:sz w:val="20"/>
              </w:rPr>
              <w:t>
Вестергрен әдісі* Автоматты анализаторлар</w:t>
            </w:r>
            <w:r>
              <w:br/>
            </w:r>
            <w:r>
              <w:rPr>
                <w:rFonts w:ascii="Times New Roman"/>
                <w:b w:val="false"/>
                <w:i w:val="false"/>
                <w:color w:val="000000"/>
                <w:sz w:val="20"/>
              </w:rPr>
              <w:t>
*-бұл жағдайда нормалар өзгеруі мүмкін</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 мөлшері</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160х10</w:t>
            </w:r>
            <w:r>
              <w:rPr>
                <w:rFonts w:ascii="Times New Roman"/>
                <w:b w:val="false"/>
                <w:i w:val="false"/>
                <w:color w:val="000000"/>
                <w:vertAlign w:val="superscript"/>
              </w:rPr>
              <w:t>9</w:t>
            </w:r>
            <w:r>
              <w:rPr>
                <w:rFonts w:ascii="Times New Roman"/>
                <w:b w:val="false"/>
                <w:i w:val="false"/>
                <w:color w:val="000000"/>
                <w:sz w:val="20"/>
              </w:rPr>
              <w:t xml:space="preserve"> кл./л</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Горяев камерасы, Қанның боялған жұғынында есептеу Автоматты есептеуіш</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Лейкоциттер мөлшері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(4,0 - 9,0) х 10</w:t>
            </w:r>
            <w:r>
              <w:rPr>
                <w:rFonts w:ascii="Times New Roman"/>
                <w:b w:val="false"/>
                <w:i w:val="false"/>
                <w:color w:val="000000"/>
                <w:vertAlign w:val="superscript"/>
              </w:rPr>
              <w:t>9</w:t>
            </w:r>
            <w:r>
              <w:rPr>
                <w:rFonts w:ascii="Times New Roman"/>
                <w:b w:val="false"/>
                <w:i w:val="false"/>
                <w:color w:val="000000"/>
                <w:sz w:val="20"/>
              </w:rPr>
              <w:t xml:space="preserve"> кл./л</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Горяев камерасы Автоматты талдауыш</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уақыты</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минут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Ли-Уайт әдісі</w:t>
            </w:r>
            <w:r>
              <w:br/>
            </w:r>
            <w:r>
              <w:rPr>
                <w:rFonts w:ascii="Times New Roman"/>
                <w:b w:val="false"/>
                <w:i w:val="false"/>
                <w:color w:val="000000"/>
                <w:sz w:val="20"/>
              </w:rPr>
              <w:t>
Сухарев әдісі</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Аланинаминотрансфераза (АЛТ)</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 өңдірушісінің нұсқаулығына сәйкес</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Кинетикалық әдіс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 және оның</w:t>
            </w:r>
            <w:r>
              <w:br/>
            </w:r>
            <w:r>
              <w:rPr>
                <w:rFonts w:ascii="Times New Roman"/>
                <w:b w:val="false"/>
                <w:i w:val="false"/>
                <w:color w:val="000000"/>
                <w:sz w:val="20"/>
              </w:rPr>
              <w:t>компоненттерінің донорларын</w:t>
            </w:r>
            <w:r>
              <w:br/>
            </w:r>
            <w:r>
              <w:rPr>
                <w:rFonts w:ascii="Times New Roman"/>
                <w:b w:val="false"/>
                <w:i w:val="false"/>
                <w:color w:val="000000"/>
                <w:sz w:val="20"/>
              </w:rPr>
              <w:t>медициналық куәландыруға</w:t>
            </w:r>
            <w:r>
              <w:br/>
            </w:r>
            <w:r>
              <w:rPr>
                <w:rFonts w:ascii="Times New Roman"/>
                <w:b w:val="false"/>
                <w:i w:val="false"/>
                <w:color w:val="000000"/>
                <w:sz w:val="20"/>
              </w:rPr>
              <w:t>және медициналық</w:t>
            </w:r>
            <w:r>
              <w:br/>
            </w:r>
            <w:r>
              <w:rPr>
                <w:rFonts w:ascii="Times New Roman"/>
                <w:b w:val="false"/>
                <w:i w:val="false"/>
                <w:color w:val="000000"/>
                <w:sz w:val="20"/>
              </w:rPr>
              <w:t>пайдалануға арналған қан</w:t>
            </w:r>
            <w:r>
              <w:br/>
            </w:r>
            <w:r>
              <w:rPr>
                <w:rFonts w:ascii="Times New Roman"/>
                <w:b w:val="false"/>
                <w:i w:val="false"/>
                <w:color w:val="000000"/>
                <w:sz w:val="20"/>
              </w:rPr>
              <w:t>өнімдерін шығару кезіндегі</w:t>
            </w:r>
            <w:r>
              <w:br/>
            </w:r>
            <w:r>
              <w:rPr>
                <w:rFonts w:ascii="Times New Roman"/>
                <w:b w:val="false"/>
                <w:i w:val="false"/>
                <w:color w:val="000000"/>
                <w:sz w:val="20"/>
              </w:rPr>
              <w:t>қауіпсіздік пен сапаға</w:t>
            </w:r>
            <w:r>
              <w:br/>
            </w:r>
            <w:r>
              <w:rPr>
                <w:rFonts w:ascii="Times New Roman"/>
                <w:b w:val="false"/>
                <w:i w:val="false"/>
                <w:color w:val="000000"/>
                <w:sz w:val="20"/>
              </w:rPr>
              <w:t>қойылатын талаптарға</w:t>
            </w:r>
            <w:r>
              <w:br/>
            </w:r>
            <w:r>
              <w:rPr>
                <w:rFonts w:ascii="Times New Roman"/>
                <w:b w:val="false"/>
                <w:i w:val="false"/>
                <w:color w:val="000000"/>
                <w:sz w:val="20"/>
              </w:rPr>
              <w:t>2-қосымша</w:t>
            </w:r>
          </w:p>
        </w:tc>
      </w:tr>
    </w:tbl>
    <w:bookmarkStart w:name="z166" w:id="162"/>
    <w:p>
      <w:pPr>
        <w:spacing w:after="0"/>
        <w:ind w:left="0"/>
        <w:jc w:val="left"/>
      </w:pPr>
      <w:r>
        <w:rPr>
          <w:rFonts w:ascii="Times New Roman"/>
          <w:b/>
          <w:i w:val="false"/>
          <w:color w:val="000000"/>
        </w:rPr>
        <w:t xml:space="preserve"> Қан мен оның компоненттері донорлығынан тұрақты шеттету өлшемдері</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106"/>
      </w:tblGrid>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В және С гепатиттері, АИТВ инфекциясы, мерез, туберкулез (барлық нысандар), туляремия, бөртпесүзек, лепра, В және С вирустық гепатиттері, АИТВ, мерез маркеріне зерттеудің оң нәтижелері</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Инъекциялық есірткілерді тұтыну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Паразиттық аурулар: эхинококкоз, токсоплазмоз, трипаносомоз, филяриатоз, ришта, лейшманиоз.</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трансфузиялық кеуекті энцефалопатиялар (бұдан әрі - ЖТКЭ): Куру, Крейтцфельда Якоба ауруы, Гертсманна-Штреуслер синдромы, отбасылық анамнезде ЖТКЭ барлығы, амиотрофикалық лейкоспонгиоз</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Анамнезінде адам гипофизі, өсу гормондары препараттарымен емделгені туралы ақпараттың болуы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 аурулары: II-III деңгейдегі гипертензиялық ауру, жүректің ишемиялық ауруы, атеросклероз; атеросклеротикалық кардиосклероз; облитерациялайтын эндартерит, ерекше емес аортоартрит, қайталанба тромбофлебит, эндокордиттер, миокардтар, жүрек кемістігі (туқым қуалаған және жүре пайда болған)</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Декомпенсация кезеңінде тыныстық жетіспеушілік белгілері бар тыныс алу мүшелерінің аурулары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аурулары гепатиттер, соның ішінде уыттық анықсыз этиологияда, бауыр циррозы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және зәр жүру жолдарының декомпенсация кезеңіндегі аурулары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мен зат алмасуының қайтымсыз бұзылуы кезіндегі эндокринді жүйе ауруы, қант диабеті (инсулинге тәуелді нысаны)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органикалық аурулары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диффузиялық аурулары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ауру</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мүшелерінің аурулары: толық соқырлық</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аурулары: генерализацияланған псориаз, витилиго, терең микоздар</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 мүшелерінің аурулары: озена, күрделі ағындағы созылмалы іріңу-қабыну аурулары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 және қан аурулары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Қол-аяғының біреуінің алынуымен, паренхиматозды және/немесе қуыс ағза немесе мүше (бауыр, бүйрек, өкпе, асқазан) бөлігін алумен жүргізілген операциялар</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және жіті остеомелит</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Ағзаларды трансплантаттау</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мен сөйлеуден толық айрылу</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Анемнездегі анафилаксия расталған тұлғалар</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ағзадан артық зақымдалған аутоиммундық аурулар</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генетикалық аурулар</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аурулар және мінез-құлық бұзушылықтары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нысандағы мінез-құлықтың дәлелденген фактілері - сексуалдық қызметтер көрсету, ретсіз жыныстық қатынасқа түсу</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донорлықтан тұрақты шеттету өлшемдері перифериялық қанның гемопоэздік дің жасушаларының донорлары үшін пайдаланылмайды, оларды донацияға жіберу туралы құжатталған шешімді жауапты адам қабылдайды.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 және оның</w:t>
            </w:r>
            <w:r>
              <w:br/>
            </w:r>
            <w:r>
              <w:rPr>
                <w:rFonts w:ascii="Times New Roman"/>
                <w:b w:val="false"/>
                <w:i w:val="false"/>
                <w:color w:val="000000"/>
                <w:sz w:val="20"/>
              </w:rPr>
              <w:t>компоненттерінің донорларын</w:t>
            </w:r>
            <w:r>
              <w:br/>
            </w:r>
            <w:r>
              <w:rPr>
                <w:rFonts w:ascii="Times New Roman"/>
                <w:b w:val="false"/>
                <w:i w:val="false"/>
                <w:color w:val="000000"/>
                <w:sz w:val="20"/>
              </w:rPr>
              <w:t>медициналық куәландыруға</w:t>
            </w:r>
            <w:r>
              <w:br/>
            </w:r>
            <w:r>
              <w:rPr>
                <w:rFonts w:ascii="Times New Roman"/>
                <w:b w:val="false"/>
                <w:i w:val="false"/>
                <w:color w:val="000000"/>
                <w:sz w:val="20"/>
              </w:rPr>
              <w:t>және медициналық</w:t>
            </w:r>
            <w:r>
              <w:br/>
            </w:r>
            <w:r>
              <w:rPr>
                <w:rFonts w:ascii="Times New Roman"/>
                <w:b w:val="false"/>
                <w:i w:val="false"/>
                <w:color w:val="000000"/>
                <w:sz w:val="20"/>
              </w:rPr>
              <w:t>пайдалануға арналған қан</w:t>
            </w:r>
            <w:r>
              <w:br/>
            </w:r>
            <w:r>
              <w:rPr>
                <w:rFonts w:ascii="Times New Roman"/>
                <w:b w:val="false"/>
                <w:i w:val="false"/>
                <w:color w:val="000000"/>
                <w:sz w:val="20"/>
              </w:rPr>
              <w:t>өнімдерін шығару кезіндегі</w:t>
            </w:r>
            <w:r>
              <w:br/>
            </w:r>
            <w:r>
              <w:rPr>
                <w:rFonts w:ascii="Times New Roman"/>
                <w:b w:val="false"/>
                <w:i w:val="false"/>
                <w:color w:val="000000"/>
                <w:sz w:val="20"/>
              </w:rPr>
              <w:t>қауіпсіздік пен сапаға</w:t>
            </w:r>
            <w:r>
              <w:br/>
            </w:r>
            <w:r>
              <w:rPr>
                <w:rFonts w:ascii="Times New Roman"/>
                <w:b w:val="false"/>
                <w:i w:val="false"/>
                <w:color w:val="000000"/>
                <w:sz w:val="20"/>
              </w:rPr>
              <w:t>қойылатын талаптарға</w:t>
            </w:r>
            <w:r>
              <w:br/>
            </w:r>
            <w:r>
              <w:rPr>
                <w:rFonts w:ascii="Times New Roman"/>
                <w:b w:val="false"/>
                <w:i w:val="false"/>
                <w:color w:val="000000"/>
                <w:sz w:val="20"/>
              </w:rPr>
              <w:t>3-қосымша</w:t>
            </w:r>
          </w:p>
        </w:tc>
      </w:tr>
    </w:tbl>
    <w:bookmarkStart w:name="z168" w:id="163"/>
    <w:p>
      <w:pPr>
        <w:spacing w:after="0"/>
        <w:ind w:left="0"/>
        <w:jc w:val="left"/>
      </w:pPr>
      <w:r>
        <w:rPr>
          <w:rFonts w:ascii="Times New Roman"/>
          <w:b/>
          <w:i w:val="false"/>
          <w:color w:val="000000"/>
        </w:rPr>
        <w:t xml:space="preserve"> Қан мен оның компоненттері донорлығынан уақытша шеттету өлшемдері</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6902"/>
        <w:gridCol w:w="4220"/>
      </w:tblGrid>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шеттеудің аралығы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Гемотранмиссивтік инфекцияларды жұқтыру факторлары: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компоненттерінің трансфузиясы (күйік реконвалесценттер және резус факторға иммундалған тұлғаларды қоспағанда)</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араласулар, оның ішінде түсіктер, аппендэктомия, холецистэктомия, репродуктивтік жүйе мүшелері және амблуториялық хирургия</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Аллогендік қанның сілімейлі қабаққа түсуі немесе инъекциялық инемен укол алғандар</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Аллогендік дің жасушаларын енгізу</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Мөлдікқабықты, мидың қатты қабатын ауыстыру</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Акупунктура, татуировка және пирсинг</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гепатитін жұқтырғандармен тұрмыстық байланыста болғандар (донор сөздерінен анықталады)</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гепатитін жұқтырғандармен тұрмыстық байланыста болғандар (донор сөздерінен анықталады)</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күн</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 жолымен таралатын аурулар бойынша эндемикалық болып табылатын, тропикалық және субтропикалық климаттық елдерде (Азия, Африка, Оңтүстік және Орталық Америка) 4 айдан астам уақыт болғандар</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безгекке тестілеу нәтижесі теріс болғанда донациялауға қатыстыру 4 айдан кейін</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экстракциясы</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 жоқ болса - 10 күн, (кездейсоқ бактериемия тәуекелі салдарынан) күрделі асқынулар жоқ болғанда</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нысандағы мінез-құлықтың дәлелденбеген фактілері - сексуалдық қызметтер көрсету, ретсіз жыныс қатынастарына түсу</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ВГВ, ВГС, мерез, АИТВ маркерлерінің болуына расталмаған бастапқы оң нәтижелері жағдайында донорды уақытша шеттету кезеңі</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бақылау тексерумен 6 ай</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 жоғары белсенділігін байқаған жағдайда донорды уақытта шеттету кезеңі</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бақылау тексерумен 1 ай</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зертханалық тексеру нәтижелерінің ауытқуы жағдайда донорды уақытша шеттету кезеңі</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бақылау тексерумен 1 ай</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ақуыз көрсеткішінің ауытқуы жағдайда донорды уақытша шеттету кезеңі</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бақылау тексерумен 1 ай</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Ауырған аурулар және вакцинациялар</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зертханалық толық сауығу сәтінен бастап 4 ай</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Сарып (зерттеудің зертханалық әдістерімен расталған)</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зертханалық толық сауығу сәтінен бастап 2 жыл</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Ішсүзек</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функционалдық бұзылулар болмаса, клиникалық және зертханалық толық сауығу сәтінен бастап 1 жыл</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Ангина</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Сауығу кезінен бастап 1 ай</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 жіті респираторлық вирустық инфекция</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Сауығып, өзін-өзі қанағаттанарлық сезінгенде 2 апта</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шектеулер өлшемдеріне жатпайтын инфекциялық аурулар</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Жазылғаннан бастап 6 ай</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Орналасуына қарамастан шиеленісу кезеңіндегі жіті және созылмалы аурулар</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Жазылғаннан бастап немесе жедел уақытысы өткеннен соң 1 ай</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гломерулонефрит</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толық жазулудан кейін 5 жыл</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Шиеленісу фазасындағы аллергиялық аурулар</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Шиеленісу мерзімі басылғаннан кейін 2 ай</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Вегеттық-тамырлық дистония</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Емделуден кейін 1 ай</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Q-қызбасы</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клиникалык жазылғаннан соң 2 жыл</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және бала емізу кезеңі</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соң 1 жыл</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Өлтірілген вакцинамен (В гепатиті, көк жөтел, паратифтер, тұмау, анатоксиндер, сіреспе, дифтерия және тағы да басқалары) егу алғандар</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вакцинамен (сарып, оба, туляремия, туберкулез, қызылша, эпидемиялық паротит, ішсүзекке қарсы тірі бәсендетілген вакцина, сіріспеге қарсы тірі бәсендетілген вакцина, полиомиелит және тағы басқалары) егу алғандар</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апта</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Құтыршақ ауруына, кене энцефалитіне қарсы вакцина</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Жұқтыру көзімен байланысқа түскеннен кейін 1 жыл</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реакциясы (егілген орынының айқын қабыну белгілері болмағанда)</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Көңіл-күйі себебінен және өзге де факторлар бойынша терапевттің шеттеуі</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Ішімдікті қабылдау</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Антибиотикті қабылдау</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Қабылдап болғаннан соң 2 апта</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Анальгетиктер, салицилаттарды қабылдау</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Қабылдап болғаннан соң 3 күн</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соғуының жиілігі минутына 50-ден кем және 100-ден артық соққы, аритмия</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Систоликалық қысымы сынап бағанының (бұдан әрі - сын. бағ.мм) 180 миллиметрінен артық немесе сын. бағ. 100 мм кем</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Диастоликалық қысымы сын. бағ. 100 мм. артық немесе бағ.сын. 60 мм кем</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қызуы 38</w:t>
            </w:r>
            <w:r>
              <w:rPr>
                <w:rFonts w:ascii="Times New Roman"/>
                <w:b w:val="false"/>
                <w:i w:val="false"/>
                <w:color w:val="000000"/>
                <w:vertAlign w:val="superscript"/>
              </w:rPr>
              <w:t>0</w:t>
            </w:r>
            <w:r>
              <w:rPr>
                <w:rFonts w:ascii="Times New Roman"/>
                <w:b w:val="false"/>
                <w:i w:val="false"/>
                <w:color w:val="000000"/>
                <w:sz w:val="20"/>
              </w:rPr>
              <w:t>С артық</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тапсыру алдында түнгі ауысымдағы жұмыс</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Қолайсыз эпидемиялық жағдайға байланысты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жағдайлар (мысалы, аурулардың өршіп көбейген жағдайлары)</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 анықтайтын эпидемиологиялық жағдайға байланысты шеттету</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Донорда осы тізімге кірмей қалған аурулардың белгілері болса, онда донорлық мәселесі медициналық зерттеп-қарауды жүргізген дәрігер, қажет болса, тиісті бейінді маманның кеңесінен кейін шешіледі.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 және оның</w:t>
            </w:r>
            <w:r>
              <w:br/>
            </w:r>
            <w:r>
              <w:rPr>
                <w:rFonts w:ascii="Times New Roman"/>
                <w:b w:val="false"/>
                <w:i w:val="false"/>
                <w:color w:val="000000"/>
                <w:sz w:val="20"/>
              </w:rPr>
              <w:t>компоненттерінің донорларын</w:t>
            </w:r>
            <w:r>
              <w:br/>
            </w:r>
            <w:r>
              <w:rPr>
                <w:rFonts w:ascii="Times New Roman"/>
                <w:b w:val="false"/>
                <w:i w:val="false"/>
                <w:color w:val="000000"/>
                <w:sz w:val="20"/>
              </w:rPr>
              <w:t>медициналық куәландыруға</w:t>
            </w:r>
            <w:r>
              <w:br/>
            </w:r>
            <w:r>
              <w:rPr>
                <w:rFonts w:ascii="Times New Roman"/>
                <w:b w:val="false"/>
                <w:i w:val="false"/>
                <w:color w:val="000000"/>
                <w:sz w:val="20"/>
              </w:rPr>
              <w:t>және медициналық</w:t>
            </w:r>
            <w:r>
              <w:br/>
            </w:r>
            <w:r>
              <w:rPr>
                <w:rFonts w:ascii="Times New Roman"/>
                <w:b w:val="false"/>
                <w:i w:val="false"/>
                <w:color w:val="000000"/>
                <w:sz w:val="20"/>
              </w:rPr>
              <w:t>пайдалануға арналған қан</w:t>
            </w:r>
            <w:r>
              <w:br/>
            </w:r>
            <w:r>
              <w:rPr>
                <w:rFonts w:ascii="Times New Roman"/>
                <w:b w:val="false"/>
                <w:i w:val="false"/>
                <w:color w:val="000000"/>
                <w:sz w:val="20"/>
              </w:rPr>
              <w:t>өнімдерін шығару кезіндегі</w:t>
            </w:r>
            <w:r>
              <w:br/>
            </w:r>
            <w:r>
              <w:rPr>
                <w:rFonts w:ascii="Times New Roman"/>
                <w:b w:val="false"/>
                <w:i w:val="false"/>
                <w:color w:val="000000"/>
                <w:sz w:val="20"/>
              </w:rPr>
              <w:t>қауіпсіздік пен сапаға</w:t>
            </w:r>
            <w:r>
              <w:br/>
            </w:r>
            <w:r>
              <w:rPr>
                <w:rFonts w:ascii="Times New Roman"/>
                <w:b w:val="false"/>
                <w:i w:val="false"/>
                <w:color w:val="000000"/>
                <w:sz w:val="20"/>
              </w:rPr>
              <w:t>қойылатын талаптарға</w:t>
            </w:r>
            <w:r>
              <w:br/>
            </w:r>
            <w:r>
              <w:rPr>
                <w:rFonts w:ascii="Times New Roman"/>
                <w:b w:val="false"/>
                <w:i w:val="false"/>
                <w:color w:val="000000"/>
                <w:sz w:val="20"/>
              </w:rPr>
              <w:t>4-қосымша</w:t>
            </w:r>
          </w:p>
        </w:tc>
      </w:tr>
    </w:tbl>
    <w:bookmarkStart w:name="z170" w:id="164"/>
    <w:p>
      <w:pPr>
        <w:spacing w:after="0"/>
        <w:ind w:left="0"/>
        <w:jc w:val="left"/>
      </w:pPr>
      <w:r>
        <w:rPr>
          <w:rFonts w:ascii="Times New Roman"/>
          <w:b/>
          <w:i w:val="false"/>
          <w:color w:val="000000"/>
        </w:rPr>
        <w:t xml:space="preserve"> Қан мен оның компоненттерін донациялау түрлері арасындағы ең аз аралық интервалдар</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1116"/>
        <w:gridCol w:w="2110"/>
        <w:gridCol w:w="1312"/>
        <w:gridCol w:w="1312"/>
        <w:gridCol w:w="1312"/>
        <w:gridCol w:w="2111"/>
        <w:gridCol w:w="2111"/>
      </w:tblGrid>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шара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арғы ресім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қанды донациялау</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плазмаферез</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реттік немесе аппараттық плазмаферез</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Тромбоцитаферез</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эритроцитаферез</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реттік эритроцитаферез</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қанды донациялау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тәулік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тәулік</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плазмаферез</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тәулік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тәулік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тәулік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тәулік</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сағат</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тәулік</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реттік немесе аппараттық плазмаферез</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тәулік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тәулік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тәулік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тәулік</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тәулік</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тәулік</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Тромбацитаферез</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тәулік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тәулік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тәулік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тәулік</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тәулік</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тәулік</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эритроцитаферез</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тәулік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тәулік</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реттік эритроцитаферез</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үшін 120 тәулік</w:t>
            </w:r>
            <w:r>
              <w:br/>
            </w:r>
            <w:r>
              <w:rPr>
                <w:rFonts w:ascii="Times New Roman"/>
                <w:b w:val="false"/>
                <w:i w:val="false"/>
                <w:color w:val="000000"/>
                <w:sz w:val="20"/>
              </w:rPr>
              <w:t>
Әйелдер үшін 180 тәулік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тәулік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тәулік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тәулік</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үшін 120 тәулік</w:t>
            </w:r>
            <w:r>
              <w:br/>
            </w:r>
            <w:r>
              <w:rPr>
                <w:rFonts w:ascii="Times New Roman"/>
                <w:b w:val="false"/>
                <w:i w:val="false"/>
                <w:color w:val="000000"/>
                <w:sz w:val="20"/>
              </w:rPr>
              <w:t>
Әйелдер үшін 180 тәулік</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үшін 120 тәулік</w:t>
            </w:r>
            <w:r>
              <w:br/>
            </w:r>
            <w:r>
              <w:rPr>
                <w:rFonts w:ascii="Times New Roman"/>
                <w:b w:val="false"/>
                <w:i w:val="false"/>
                <w:color w:val="000000"/>
                <w:sz w:val="20"/>
              </w:rPr>
              <w:t>
Әйелдер үшін 180 тәулік</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Плазманы (оның ішінде иммундық) донациялау кезінде - дайындалған плазма антикоагулянт есебімен 1 жылда 20 литрден аспайтын плазманы дайындау жүргізіледі. Плазма немесе тромбоциттерді әр жүйелі 20 донациялаудан кейін донорға бір айға демалыс беріледі.</w:t>
      </w:r>
    </w:p>
    <w:p>
      <w:pPr>
        <w:spacing w:after="0"/>
        <w:ind w:left="0"/>
        <w:jc w:val="both"/>
      </w:pPr>
      <w:r>
        <w:rPr>
          <w:rFonts w:ascii="Times New Roman"/>
          <w:b w:val="false"/>
          <w:i w:val="false"/>
          <w:color w:val="000000"/>
          <w:sz w:val="28"/>
        </w:rPr>
        <w:t>
      Аферез әдісімен эритроциттерді донациялау кезінде ұқсас мерзімде жаңа алынған қанның донациялауында эритроциттерден бірдей айырылу көлеміндегі эритроциттерді жыл бойы дайындау жүргізіледі.</w:t>
      </w:r>
    </w:p>
    <w:p>
      <w:pPr>
        <w:spacing w:after="0"/>
        <w:ind w:left="0"/>
        <w:jc w:val="both"/>
      </w:pPr>
      <w:r>
        <w:rPr>
          <w:rFonts w:ascii="Times New Roman"/>
          <w:b w:val="false"/>
          <w:i w:val="false"/>
          <w:color w:val="000000"/>
          <w:sz w:val="28"/>
        </w:rPr>
        <w:t>
      Ерекше жағдайларда (қажетті қан тобы бар донор болмағанда) ресімнің аралық интервалы донорға медициналық зерттеп-қарау жүргізген дәрігердің шешімімен қысқартылады.</w:t>
      </w:r>
    </w:p>
    <w:p>
      <w:pPr>
        <w:spacing w:after="0"/>
        <w:ind w:left="0"/>
        <w:jc w:val="both"/>
      </w:pPr>
      <w:r>
        <w:rPr>
          <w:rFonts w:ascii="Times New Roman"/>
          <w:b w:val="false"/>
          <w:i w:val="false"/>
          <w:color w:val="000000"/>
          <w:sz w:val="28"/>
        </w:rPr>
        <w:t>
      Плазмаферез ресімі кезінде донорға эритроцит қайтарылмай қалса, онда қан мен оның компоненттерін донациялау түрлерінің аралық интервалы жаңа алынған қанды донациялау аралығына теңеледі.</w:t>
      </w:r>
    </w:p>
    <w:p>
      <w:pPr>
        <w:spacing w:after="0"/>
        <w:ind w:left="0"/>
        <w:jc w:val="both"/>
      </w:pPr>
      <w:r>
        <w:rPr>
          <w:rFonts w:ascii="Times New Roman"/>
          <w:b w:val="false"/>
          <w:i w:val="false"/>
          <w:color w:val="000000"/>
          <w:sz w:val="28"/>
        </w:rPr>
        <w:t>
      Қанды аз дозаларда дайындау 10-30 миллилитр жаңа алынған қан көлемінде аптасына 3 реттен көп емес жүргізіледі.</w:t>
      </w:r>
    </w:p>
    <w:p>
      <w:pPr>
        <w:spacing w:after="0"/>
        <w:ind w:left="0"/>
        <w:jc w:val="both"/>
      </w:pPr>
      <w:r>
        <w:rPr>
          <w:rFonts w:ascii="Times New Roman"/>
          <w:b w:val="false"/>
          <w:i w:val="false"/>
          <w:color w:val="000000"/>
          <w:sz w:val="28"/>
        </w:rPr>
        <w:t>
      Қан донациясының ең төмен жиілігі:</w:t>
      </w:r>
    </w:p>
    <w:p>
      <w:pPr>
        <w:spacing w:after="0"/>
        <w:ind w:left="0"/>
        <w:jc w:val="both"/>
      </w:pPr>
      <w:r>
        <w:rPr>
          <w:rFonts w:ascii="Times New Roman"/>
          <w:b w:val="false"/>
          <w:i w:val="false"/>
          <w:color w:val="000000"/>
          <w:sz w:val="28"/>
        </w:rPr>
        <w:t>
      ер донорлар үшін - 450 миллилитр (бұдан әрі - мл) ± 10% көлемде жылына 6 доза,</w:t>
      </w:r>
    </w:p>
    <w:p>
      <w:pPr>
        <w:spacing w:after="0"/>
        <w:ind w:left="0"/>
        <w:jc w:val="both"/>
      </w:pPr>
      <w:r>
        <w:rPr>
          <w:rFonts w:ascii="Times New Roman"/>
          <w:b w:val="false"/>
          <w:i w:val="false"/>
          <w:color w:val="000000"/>
          <w:sz w:val="28"/>
        </w:rPr>
        <w:t>
      әйел донорлары үшін - 450 миллилитр (бұдан әрі - мл) ± 10% көлемде жылына 4 доза.</w:t>
      </w:r>
    </w:p>
    <w:p>
      <w:pPr>
        <w:spacing w:after="0"/>
        <w:ind w:left="0"/>
        <w:jc w:val="both"/>
      </w:pPr>
      <w:r>
        <w:rPr>
          <w:rFonts w:ascii="Times New Roman"/>
          <w:b w:val="false"/>
          <w:i w:val="false"/>
          <w:color w:val="000000"/>
          <w:sz w:val="28"/>
        </w:rPr>
        <w:t>
      Перифериялық қанның ГДЖ донациясының жиілігі мен реті перифериялық қанның бір және одан артық микролитрінде 20 жасуша мөлшеріндегі CD+34 бастапқы деңгеймен және қорытынды өнімде реципиент дене салмағының 1 килограммына/2х10</w:t>
      </w:r>
      <w:r>
        <w:rPr>
          <w:rFonts w:ascii="Times New Roman"/>
          <w:b w:val="false"/>
          <w:i w:val="false"/>
          <w:color w:val="000000"/>
          <w:vertAlign w:val="superscript"/>
        </w:rPr>
        <w:t>6</w:t>
      </w:r>
      <w:r>
        <w:rPr>
          <w:rFonts w:ascii="Times New Roman"/>
          <w:b w:val="false"/>
          <w:i w:val="false"/>
          <w:color w:val="000000"/>
          <w:sz w:val="28"/>
        </w:rPr>
        <w:t xml:space="preserve"> CD+34 жасуша деңгейінде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 және оның</w:t>
            </w:r>
            <w:r>
              <w:br/>
            </w:r>
            <w:r>
              <w:rPr>
                <w:rFonts w:ascii="Times New Roman"/>
                <w:b w:val="false"/>
                <w:i w:val="false"/>
                <w:color w:val="000000"/>
                <w:sz w:val="20"/>
              </w:rPr>
              <w:t>компоненттерінің донорларын</w:t>
            </w:r>
            <w:r>
              <w:br/>
            </w:r>
            <w:r>
              <w:rPr>
                <w:rFonts w:ascii="Times New Roman"/>
                <w:b w:val="false"/>
                <w:i w:val="false"/>
                <w:color w:val="000000"/>
                <w:sz w:val="20"/>
              </w:rPr>
              <w:t>медициналық куәландыруға</w:t>
            </w:r>
            <w:r>
              <w:br/>
            </w:r>
            <w:r>
              <w:rPr>
                <w:rFonts w:ascii="Times New Roman"/>
                <w:b w:val="false"/>
                <w:i w:val="false"/>
                <w:color w:val="000000"/>
                <w:sz w:val="20"/>
              </w:rPr>
              <w:t>және медициналық</w:t>
            </w:r>
            <w:r>
              <w:br/>
            </w:r>
            <w:r>
              <w:rPr>
                <w:rFonts w:ascii="Times New Roman"/>
                <w:b w:val="false"/>
                <w:i w:val="false"/>
                <w:color w:val="000000"/>
                <w:sz w:val="20"/>
              </w:rPr>
              <w:t>пайдалануға арналған қан</w:t>
            </w:r>
            <w:r>
              <w:br/>
            </w:r>
            <w:r>
              <w:rPr>
                <w:rFonts w:ascii="Times New Roman"/>
                <w:b w:val="false"/>
                <w:i w:val="false"/>
                <w:color w:val="000000"/>
                <w:sz w:val="20"/>
              </w:rPr>
              <w:t>өнімдерін шығару кезіндегі</w:t>
            </w:r>
            <w:r>
              <w:br/>
            </w:r>
            <w:r>
              <w:rPr>
                <w:rFonts w:ascii="Times New Roman"/>
                <w:b w:val="false"/>
                <w:i w:val="false"/>
                <w:color w:val="000000"/>
                <w:sz w:val="20"/>
              </w:rPr>
              <w:t>қауіпсіздік пен сапаға</w:t>
            </w:r>
            <w:r>
              <w:br/>
            </w:r>
            <w:r>
              <w:rPr>
                <w:rFonts w:ascii="Times New Roman"/>
                <w:b w:val="false"/>
                <w:i w:val="false"/>
                <w:color w:val="000000"/>
                <w:sz w:val="20"/>
              </w:rPr>
              <w:t>қойылатын талаптарға</w:t>
            </w:r>
            <w:r>
              <w:br/>
            </w:r>
            <w:r>
              <w:rPr>
                <w:rFonts w:ascii="Times New Roman"/>
                <w:b w:val="false"/>
                <w:i w:val="false"/>
                <w:color w:val="000000"/>
                <w:sz w:val="20"/>
              </w:rPr>
              <w:t>5-қосымша</w:t>
            </w:r>
          </w:p>
        </w:tc>
      </w:tr>
    </w:tbl>
    <w:bookmarkStart w:name="z172" w:id="165"/>
    <w:p>
      <w:pPr>
        <w:spacing w:after="0"/>
        <w:ind w:left="0"/>
        <w:jc w:val="left"/>
      </w:pPr>
      <w:r>
        <w:rPr>
          <w:rFonts w:ascii="Times New Roman"/>
          <w:b/>
          <w:i w:val="false"/>
          <w:color w:val="000000"/>
        </w:rPr>
        <w:t xml:space="preserve"> Донорлық қан және оның компоненттерінің сапа көрсеткіштері </w:t>
      </w:r>
    </w:p>
    <w:bookmarkEnd w:id="165"/>
    <w:bookmarkStart w:name="z173" w:id="166"/>
    <w:p>
      <w:pPr>
        <w:spacing w:after="0"/>
        <w:ind w:left="0"/>
        <w:jc w:val="left"/>
      </w:pPr>
      <w:r>
        <w:rPr>
          <w:rFonts w:ascii="Times New Roman"/>
          <w:b/>
          <w:i w:val="false"/>
          <w:color w:val="000000"/>
        </w:rPr>
        <w:t xml:space="preserve"> 1. Жаңа алынған қан</w:t>
      </w:r>
    </w:p>
    <w:bookmarkEnd w:id="166"/>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Жаңа алынған қан - медициналық зерттеп-қараудан өткен дені сау донордан алынған қан.</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Жаңа алынған қан антикоагулянты бар зарарсыз апирогендік контейнерге дайындалады және анықтама бойынша жаңа алынған қанды алу үшін дайындық қажет емес.</w:t>
      </w:r>
    </w:p>
    <w:p>
      <w:pPr>
        <w:spacing w:after="0"/>
        <w:ind w:left="0"/>
        <w:jc w:val="both"/>
      </w:pPr>
      <w:r>
        <w:rPr>
          <w:rFonts w:ascii="Times New Roman"/>
          <w:b w:val="false"/>
          <w:i w:val="false"/>
          <w:color w:val="000000"/>
          <w:sz w:val="28"/>
        </w:rPr>
        <w:t>
      Пайдалану</w:t>
      </w:r>
    </w:p>
    <w:p>
      <w:pPr>
        <w:spacing w:after="0"/>
        <w:ind w:left="0"/>
        <w:jc w:val="both"/>
      </w:pPr>
      <w:r>
        <w:rPr>
          <w:rFonts w:ascii="Times New Roman"/>
          <w:b w:val="false"/>
          <w:i w:val="false"/>
          <w:color w:val="000000"/>
          <w:sz w:val="28"/>
        </w:rPr>
        <w:t>
      Жаңа алынған қан мыналар үшін пайдаланылады:</w:t>
      </w:r>
    </w:p>
    <w:p>
      <w:pPr>
        <w:spacing w:after="0"/>
        <w:ind w:left="0"/>
        <w:jc w:val="both"/>
      </w:pPr>
      <w:r>
        <w:rPr>
          <w:rFonts w:ascii="Times New Roman"/>
          <w:b w:val="false"/>
          <w:i w:val="false"/>
          <w:color w:val="000000"/>
          <w:sz w:val="28"/>
        </w:rPr>
        <w:t>
      қан компоненттерін дайындау;</w:t>
      </w:r>
    </w:p>
    <w:p>
      <w:pPr>
        <w:spacing w:after="0"/>
        <w:ind w:left="0"/>
        <w:jc w:val="both"/>
      </w:pPr>
      <w:r>
        <w:rPr>
          <w:rFonts w:ascii="Times New Roman"/>
          <w:b w:val="false"/>
          <w:i w:val="false"/>
          <w:color w:val="000000"/>
          <w:sz w:val="28"/>
        </w:rPr>
        <w:t>
      қосымша өндеусіз трансфузия үшін пайдаланылады немесе клиникалық көрсетілімдер болған кезде иммунокомпроментирленген пациенттерде құрсаққа құйылатын трансфузияларда, туыстардан немесе пациенттердің кез келген басқа тобынан құйғанда "трансплантант қожайынға қарсы" реакциясының алдын алу мақсатында лимфициттердің өмірге қабілеттілігін болдырмау үшін иондаушы сәулелеуге ұшырайды.</w:t>
      </w:r>
    </w:p>
    <w:p>
      <w:pPr>
        <w:spacing w:after="0"/>
        <w:ind w:left="0"/>
        <w:jc w:val="both"/>
      </w:pPr>
      <w:r>
        <w:rPr>
          <w:rFonts w:ascii="Times New Roman"/>
          <w:b w:val="false"/>
          <w:i w:val="false"/>
          <w:color w:val="000000"/>
          <w:sz w:val="28"/>
        </w:rPr>
        <w:t>
      Сапа өлшемдері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6"/>
        <w:gridCol w:w="4920"/>
        <w:gridCol w:w="2671"/>
        <w:gridCol w:w="1043"/>
      </w:tblGrid>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жиілігі*</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Скрининг-тестіде негативті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Антикоагулянтсыз көлемнің 450 мл ± 10 %. Стандартты емес донация тиісінше таңбалануы тиіс.</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айына 4 дозадан кем емес</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г/ дозадан кем емес</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мерзімінің соңындағы гемолиз</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эритроциттерден артық емес</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тасымалдау</w:t>
      </w:r>
    </w:p>
    <w:p>
      <w:pPr>
        <w:spacing w:after="0"/>
        <w:ind w:left="0"/>
        <w:jc w:val="both"/>
      </w:pPr>
      <w:r>
        <w:rPr>
          <w:rFonts w:ascii="Times New Roman"/>
          <w:b w:val="false"/>
          <w:i w:val="false"/>
          <w:color w:val="000000"/>
          <w:sz w:val="28"/>
        </w:rPr>
        <w:t>
      Құюға арналған жаңа алынған қан +2</w:t>
      </w:r>
      <w:r>
        <w:rPr>
          <w:rFonts w:ascii="Times New Roman"/>
          <w:b w:val="false"/>
          <w:i w:val="false"/>
          <w:color w:val="000000"/>
          <w:vertAlign w:val="superscript"/>
        </w:rPr>
        <w:t>0</w:t>
      </w:r>
      <w:r>
        <w:rPr>
          <w:rFonts w:ascii="Times New Roman"/>
          <w:b w:val="false"/>
          <w:i w:val="false"/>
          <w:color w:val="000000"/>
          <w:sz w:val="28"/>
        </w:rPr>
        <w:t>С +6</w:t>
      </w:r>
      <w:r>
        <w:rPr>
          <w:rFonts w:ascii="Times New Roman"/>
          <w:b w:val="false"/>
          <w:i w:val="false"/>
          <w:color w:val="000000"/>
          <w:vertAlign w:val="superscript"/>
        </w:rPr>
        <w:t>0</w:t>
      </w:r>
      <w:r>
        <w:rPr>
          <w:rFonts w:ascii="Times New Roman"/>
          <w:b w:val="false"/>
          <w:i w:val="false"/>
          <w:color w:val="000000"/>
          <w:sz w:val="28"/>
        </w:rPr>
        <w:t>С дейінгі температурада сақталады. Сақтау мерзімі пайдаланған антикоагулянт немесе консервіленген ерітіндіге тәуелді, мысалы ЦФДА-1 пайдаланғанда сақтау мерзімі 35 күнді құрайды.</w:t>
      </w:r>
    </w:p>
    <w:p>
      <w:pPr>
        <w:spacing w:after="0"/>
        <w:ind w:left="0"/>
        <w:jc w:val="both"/>
      </w:pPr>
      <w:r>
        <w:rPr>
          <w:rFonts w:ascii="Times New Roman"/>
          <w:b w:val="false"/>
          <w:i w:val="false"/>
          <w:color w:val="000000"/>
          <w:sz w:val="28"/>
        </w:rPr>
        <w:t>
      Қан компоненттерін дайындауға арналған жаңа алынған қан 24 сағат бойы +20</w:t>
      </w:r>
      <w:r>
        <w:rPr>
          <w:rFonts w:ascii="Times New Roman"/>
          <w:b w:val="false"/>
          <w:i w:val="false"/>
          <w:color w:val="000000"/>
          <w:vertAlign w:val="superscript"/>
        </w:rPr>
        <w:t>0</w:t>
      </w:r>
      <w:r>
        <w:rPr>
          <w:rFonts w:ascii="Times New Roman"/>
          <w:b w:val="false"/>
          <w:i w:val="false"/>
          <w:color w:val="000000"/>
          <w:sz w:val="28"/>
        </w:rPr>
        <w:t>С +24</w:t>
      </w:r>
      <w:r>
        <w:rPr>
          <w:rFonts w:ascii="Times New Roman"/>
          <w:b w:val="false"/>
          <w:i w:val="false"/>
          <w:color w:val="000000"/>
          <w:vertAlign w:val="superscript"/>
        </w:rPr>
        <w:t>0</w:t>
      </w:r>
      <w:r>
        <w:rPr>
          <w:rFonts w:ascii="Times New Roman"/>
          <w:b w:val="false"/>
          <w:i w:val="false"/>
          <w:color w:val="000000"/>
          <w:sz w:val="28"/>
        </w:rPr>
        <w:t>С температурада сақталады, бұл одан тромбоциттер концентратын дайындауға мүмкіндік береді.</w:t>
      </w:r>
    </w:p>
    <w:p>
      <w:pPr>
        <w:spacing w:after="0"/>
        <w:ind w:left="0"/>
        <w:jc w:val="both"/>
      </w:pPr>
      <w:r>
        <w:rPr>
          <w:rFonts w:ascii="Times New Roman"/>
          <w:b w:val="false"/>
          <w:i w:val="false"/>
          <w:color w:val="000000"/>
          <w:sz w:val="28"/>
        </w:rPr>
        <w:t>
      Тасымалдау тасымалдаудың кемінде 24 сағатының ішінде +10</w:t>
      </w:r>
      <w:r>
        <w:rPr>
          <w:rFonts w:ascii="Times New Roman"/>
          <w:b w:val="false"/>
          <w:i w:val="false"/>
          <w:color w:val="000000"/>
          <w:vertAlign w:val="superscript"/>
        </w:rPr>
        <w:t>0</w:t>
      </w:r>
      <w:r>
        <w:rPr>
          <w:rFonts w:ascii="Times New Roman"/>
          <w:b w:val="false"/>
          <w:i w:val="false"/>
          <w:color w:val="000000"/>
          <w:sz w:val="28"/>
        </w:rPr>
        <w:t>С жоғары емес температурасында сақтау мүмкіндігін беретін арнайы термоконтейнерде жүзеге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Таңбалау</w:t>
      </w:r>
    </w:p>
    <w:p>
      <w:pPr>
        <w:spacing w:after="0"/>
        <w:ind w:left="0"/>
        <w:jc w:val="both"/>
      </w:pPr>
      <w:r>
        <w:rPr>
          <w:rFonts w:ascii="Times New Roman"/>
          <w:b w:val="false"/>
          <w:i w:val="false"/>
          <w:color w:val="000000"/>
          <w:sz w:val="28"/>
        </w:rPr>
        <w:t>
      Заттаңбаға мынадай мәліметтер енгізіледі: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донацияның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қан тобының фенотипі (қажеттілік бойынша);</w:t>
      </w:r>
    </w:p>
    <w:p>
      <w:pPr>
        <w:spacing w:after="0"/>
        <w:ind w:left="0"/>
        <w:jc w:val="both"/>
      </w:pPr>
      <w:r>
        <w:rPr>
          <w:rFonts w:ascii="Times New Roman"/>
          <w:b w:val="false"/>
          <w:i w:val="false"/>
          <w:color w:val="000000"/>
          <w:sz w:val="28"/>
        </w:rPr>
        <w:t>
      донация күні;</w:t>
      </w:r>
    </w:p>
    <w:p>
      <w:pPr>
        <w:spacing w:after="0"/>
        <w:ind w:left="0"/>
        <w:jc w:val="both"/>
      </w:pPr>
      <w:r>
        <w:rPr>
          <w:rFonts w:ascii="Times New Roman"/>
          <w:b w:val="false"/>
          <w:i w:val="false"/>
          <w:color w:val="000000"/>
          <w:sz w:val="28"/>
        </w:rPr>
        <w:t>
      жарамдылық мерзімінің аяқталу күні;</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қосымша өңдеу туралы белгі (сәулеленуі);</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трансфузия алдында жасау үшін қажетті шаралар туралы мәліметтер;</w:t>
      </w:r>
    </w:p>
    <w:p>
      <w:pPr>
        <w:spacing w:after="0"/>
        <w:ind w:left="0"/>
        <w:jc w:val="both"/>
      </w:pPr>
      <w:r>
        <w:rPr>
          <w:rFonts w:ascii="Times New Roman"/>
          <w:b w:val="false"/>
          <w:i w:val="false"/>
          <w:color w:val="000000"/>
          <w:sz w:val="28"/>
        </w:rPr>
        <w:t>
      компонент 150-200 микрометр (бұдан әрі - мкм) өлшемді порасы бар фильтрі арқылы енгізілгені туралы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Сақтандыру</w:t>
      </w:r>
      <w:r>
        <w:rPr>
          <w:rFonts w:ascii="Times New Roman"/>
          <w:b w:val="false"/>
          <w:i w:val="false"/>
          <w:color w:val="000000"/>
          <w:sz w:val="28"/>
        </w:rPr>
        <w:t xml:space="preserve"> </w:t>
      </w:r>
      <w:r>
        <w:rPr>
          <w:rFonts w:ascii="Times New Roman"/>
          <w:b/>
          <w:i w:val="false"/>
          <w:color w:val="000000"/>
          <w:sz w:val="28"/>
        </w:rPr>
        <w:t>шаралары</w:t>
      </w:r>
    </w:p>
    <w:p>
      <w:pPr>
        <w:spacing w:after="0"/>
        <w:ind w:left="0"/>
        <w:jc w:val="both"/>
      </w:pPr>
      <w:r>
        <w:rPr>
          <w:rFonts w:ascii="Times New Roman"/>
          <w:b w:val="false"/>
          <w:i w:val="false"/>
          <w:color w:val="000000"/>
          <w:sz w:val="28"/>
        </w:rPr>
        <w:t>
      Трансфузия алдында жаңа алынған қан мен реципиент қанының сәйкестігін тексеру жүргізіледі.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Жағымсыз</w:t>
      </w:r>
      <w:r>
        <w:rPr>
          <w:rFonts w:ascii="Times New Roman"/>
          <w:b w:val="false"/>
          <w:i w:val="false"/>
          <w:color w:val="000000"/>
          <w:sz w:val="28"/>
        </w:rPr>
        <w:t xml:space="preserve"> </w:t>
      </w:r>
      <w:r>
        <w:rPr>
          <w:rFonts w:ascii="Times New Roman"/>
          <w:b/>
          <w:i w:val="false"/>
          <w:color w:val="000000"/>
          <w:sz w:val="28"/>
        </w:rPr>
        <w:t>реакциялар</w:t>
      </w:r>
    </w:p>
    <w:p>
      <w:pPr>
        <w:spacing w:after="0"/>
        <w:ind w:left="0"/>
        <w:jc w:val="both"/>
      </w:pPr>
      <w:r>
        <w:rPr>
          <w:rFonts w:ascii="Times New Roman"/>
          <w:b w:val="false"/>
          <w:i w:val="false"/>
          <w:color w:val="000000"/>
          <w:sz w:val="28"/>
        </w:rPr>
        <w:t>
      Жаңа алынған қанның трансфузиясы кезінде мынадай жағдайлардың даму қауіпі бар:</w:t>
      </w:r>
    </w:p>
    <w:p>
      <w:pPr>
        <w:spacing w:after="0"/>
        <w:ind w:left="0"/>
        <w:jc w:val="both"/>
      </w:pPr>
      <w:r>
        <w:rPr>
          <w:rFonts w:ascii="Times New Roman"/>
          <w:b w:val="false"/>
          <w:i w:val="false"/>
          <w:color w:val="000000"/>
          <w:sz w:val="28"/>
        </w:rPr>
        <w:t>
      трансфузиядан кейінгі гемолиздік реакция;</w:t>
      </w:r>
    </w:p>
    <w:p>
      <w:pPr>
        <w:spacing w:after="0"/>
        <w:ind w:left="0"/>
        <w:jc w:val="both"/>
      </w:pPr>
      <w:r>
        <w:rPr>
          <w:rFonts w:ascii="Times New Roman"/>
          <w:b w:val="false"/>
          <w:i w:val="false"/>
          <w:color w:val="000000"/>
          <w:sz w:val="28"/>
        </w:rPr>
        <w:t>
      трансфузиядан кейінгі гемолиздік емес реакция (қалтырау, қызба, есекжем;</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эритроциттер антигендерімен және HLA аллоиммундау;</w:t>
      </w:r>
    </w:p>
    <w:p>
      <w:pPr>
        <w:spacing w:after="0"/>
        <w:ind w:left="0"/>
        <w:jc w:val="both"/>
      </w:pPr>
      <w:r>
        <w:rPr>
          <w:rFonts w:ascii="Times New Roman"/>
          <w:b w:val="false"/>
          <w:i w:val="false"/>
          <w:color w:val="000000"/>
          <w:sz w:val="28"/>
        </w:rPr>
        <w:t>
      трансфузия салдарынан болған өкпені жіті зақымдау синдромы (ӨЖЗС);</w:t>
      </w:r>
    </w:p>
    <w:p>
      <w:pPr>
        <w:spacing w:after="0"/>
        <w:ind w:left="0"/>
        <w:jc w:val="both"/>
      </w:pPr>
      <w:r>
        <w:rPr>
          <w:rFonts w:ascii="Times New Roman"/>
          <w:b w:val="false"/>
          <w:i w:val="false"/>
          <w:color w:val="000000"/>
          <w:sz w:val="28"/>
        </w:rPr>
        <w:t>
      трансфузиядан кейінгі пурпура;</w:t>
      </w:r>
    </w:p>
    <w:p>
      <w:pPr>
        <w:spacing w:after="0"/>
        <w:ind w:left="0"/>
        <w:jc w:val="both"/>
      </w:pPr>
      <w:r>
        <w:rPr>
          <w:rFonts w:ascii="Times New Roman"/>
          <w:b w:val="false"/>
          <w:i w:val="false"/>
          <w:color w:val="000000"/>
          <w:sz w:val="28"/>
        </w:rPr>
        <w:t>
      трансплантант қожайынға қарсы реакциясы;</w:t>
      </w:r>
    </w:p>
    <w:p>
      <w:pPr>
        <w:spacing w:after="0"/>
        <w:ind w:left="0"/>
        <w:jc w:val="both"/>
      </w:pPr>
      <w:r>
        <w:rPr>
          <w:rFonts w:ascii="Times New Roman"/>
          <w:b w:val="false"/>
          <w:i w:val="false"/>
          <w:color w:val="000000"/>
          <w:sz w:val="28"/>
        </w:rPr>
        <w:t>
      кездейсоқ бактериялық контаминация салдарынан болған сепсис;</w:t>
      </w:r>
    </w:p>
    <w:p>
      <w:pPr>
        <w:spacing w:after="0"/>
        <w:ind w:left="0"/>
        <w:jc w:val="both"/>
      </w:pPr>
      <w:r>
        <w:rPr>
          <w:rFonts w:ascii="Times New Roman"/>
          <w:b w:val="false"/>
          <w:i w:val="false"/>
          <w:color w:val="000000"/>
          <w:sz w:val="28"/>
        </w:rPr>
        <w:t>
      донорды іріктеудің тиянақты шарасына және донорлық қанды қазіргі заманғы әдістермен зерттеуге қарамастан, вирустық инфекция (гепатит, АИТВ және басқалар) берілуі;</w:t>
      </w:r>
    </w:p>
    <w:p>
      <w:pPr>
        <w:spacing w:after="0"/>
        <w:ind w:left="0"/>
        <w:jc w:val="both"/>
      </w:pPr>
      <w:r>
        <w:rPr>
          <w:rFonts w:ascii="Times New Roman"/>
          <w:b w:val="false"/>
          <w:i w:val="false"/>
          <w:color w:val="000000"/>
          <w:sz w:val="28"/>
        </w:rPr>
        <w:t>
      протозойды инфекцияның (безгек) берілу қауіпі;</w:t>
      </w:r>
    </w:p>
    <w:p>
      <w:pPr>
        <w:spacing w:after="0"/>
        <w:ind w:left="0"/>
        <w:jc w:val="both"/>
      </w:pPr>
      <w:r>
        <w:rPr>
          <w:rFonts w:ascii="Times New Roman"/>
          <w:b w:val="false"/>
          <w:i w:val="false"/>
          <w:color w:val="000000"/>
          <w:sz w:val="28"/>
        </w:rPr>
        <w:t>
      танылмаған немесе міндетті скринингке енбейтін патогендердің берілуі;</w:t>
      </w:r>
    </w:p>
    <w:p>
      <w:pPr>
        <w:spacing w:after="0"/>
        <w:ind w:left="0"/>
        <w:jc w:val="both"/>
      </w:pPr>
      <w:r>
        <w:rPr>
          <w:rFonts w:ascii="Times New Roman"/>
          <w:b w:val="false"/>
          <w:i w:val="false"/>
          <w:color w:val="000000"/>
          <w:sz w:val="28"/>
        </w:rPr>
        <w:t>
      сәбилер мен бауыр қызметінің бұзылыстары бар пациенттердегі цитраттық уыттану;</w:t>
      </w:r>
    </w:p>
    <w:p>
      <w:pPr>
        <w:spacing w:after="0"/>
        <w:ind w:left="0"/>
        <w:jc w:val="both"/>
      </w:pPr>
      <w:r>
        <w:rPr>
          <w:rFonts w:ascii="Times New Roman"/>
          <w:b w:val="false"/>
          <w:i w:val="false"/>
          <w:color w:val="000000"/>
          <w:sz w:val="28"/>
        </w:rPr>
        <w:t>
      көлемді трансфузияда зат алмасуының (гиперкалиемия, басқалары) бұзылуы;</w:t>
      </w:r>
    </w:p>
    <w:p>
      <w:pPr>
        <w:spacing w:after="0"/>
        <w:ind w:left="0"/>
        <w:jc w:val="both"/>
      </w:pPr>
      <w:r>
        <w:rPr>
          <w:rFonts w:ascii="Times New Roman"/>
          <w:b w:val="false"/>
          <w:i w:val="false"/>
          <w:color w:val="000000"/>
          <w:sz w:val="28"/>
        </w:rPr>
        <w:t>
      темірдің артық болуы;</w:t>
      </w:r>
    </w:p>
    <w:p>
      <w:pPr>
        <w:spacing w:after="0"/>
        <w:ind w:left="0"/>
        <w:jc w:val="both"/>
      </w:pPr>
      <w:r>
        <w:rPr>
          <w:rFonts w:ascii="Times New Roman"/>
          <w:b w:val="false"/>
          <w:i w:val="false"/>
          <w:color w:val="000000"/>
          <w:sz w:val="28"/>
        </w:rPr>
        <w:t>
      циркуляторлық артық жүктеме.</w:t>
      </w:r>
    </w:p>
    <w:bookmarkStart w:name="z174" w:id="167"/>
    <w:p>
      <w:pPr>
        <w:spacing w:after="0"/>
        <w:ind w:left="0"/>
        <w:jc w:val="left"/>
      </w:pPr>
      <w:r>
        <w:rPr>
          <w:rFonts w:ascii="Times New Roman"/>
          <w:b/>
          <w:i w:val="false"/>
          <w:color w:val="000000"/>
        </w:rPr>
        <w:t xml:space="preserve"> 2. Лейкофильтрленген жаңа алынған қан</w:t>
      </w:r>
    </w:p>
    <w:bookmarkEnd w:id="167"/>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Лейкофильтрленген жаңа алынған қан - жаңа алынған қаннан лейкоциттерді барынша қалдық құрамына дейін бөлу жолымен алынған компонент.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Дайындау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Лейкофильтрленген жаңа алынған қанды донациялаудан кейінгі 48 сағаттың ішінде лейкоциттерді фильтрлеу жолымен 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Пайдалану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Лейкофильтрленген жаңа алынған қан мыналар үшін пайдаланылады:</w:t>
      </w:r>
    </w:p>
    <w:p>
      <w:pPr>
        <w:spacing w:after="0"/>
        <w:ind w:left="0"/>
        <w:jc w:val="both"/>
      </w:pPr>
      <w:r>
        <w:rPr>
          <w:rFonts w:ascii="Times New Roman"/>
          <w:b w:val="false"/>
          <w:i w:val="false"/>
          <w:color w:val="000000"/>
          <w:sz w:val="28"/>
        </w:rPr>
        <w:t>
      қан компоненттерін дайындау;</w:t>
      </w:r>
    </w:p>
    <w:p>
      <w:pPr>
        <w:spacing w:after="0"/>
        <w:ind w:left="0"/>
        <w:jc w:val="both"/>
      </w:pPr>
      <w:r>
        <w:rPr>
          <w:rFonts w:ascii="Times New Roman"/>
          <w:b w:val="false"/>
          <w:i w:val="false"/>
          <w:color w:val="000000"/>
          <w:sz w:val="28"/>
        </w:rPr>
        <w:t>
      қосымша өндеусіз трансфузия үшін пайдаланылады немесе клиникалық көрсетілімдер болған кезде иммунокомпроментирленген пациенттерде құрсаққа құйылатын трансфузияларда, туыстардан немесе пациенттердің кез келген басқа тобынан құйғанда "трансплантант қожайынға қарсы" реакциясының алдын алу мақсатында лимфициттердің өмірге қабілеттілігін болдырмау үшін иондаушы сәулелеуге ұшырайды.</w:t>
      </w:r>
    </w:p>
    <w:p>
      <w:pPr>
        <w:spacing w:after="0"/>
        <w:ind w:left="0"/>
        <w:jc w:val="both"/>
      </w:pPr>
      <w:r>
        <w:rPr>
          <w:rFonts w:ascii="Times New Roman"/>
          <w:b w:val="false"/>
          <w:i w:val="false"/>
          <w:color w:val="000000"/>
          <w:sz w:val="28"/>
        </w:rPr>
        <w:t>
      Сапа өлшемдері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6"/>
        <w:gridCol w:w="4920"/>
        <w:gridCol w:w="2671"/>
        <w:gridCol w:w="1043"/>
      </w:tblGrid>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талаптар (ерекшелігі)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жүргізудің жиілігі*</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1,2</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Скрининг-тестіде негативті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Антикоагулянтсыз көлемнің 450 мл ± 10 %. Стандартты емес донация тиісінше таңбалануы тиіс.</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айына 4 дозадан кем емес</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г/ дозадан кем емес</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айына 4 дозадан кем емес</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лейкоциттер**</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дозада &lt;1х10</w:t>
            </w:r>
            <w:r>
              <w:rPr>
                <w:rFonts w:ascii="Times New Roman"/>
                <w:b w:val="false"/>
                <w:i w:val="false"/>
                <w:color w:val="000000"/>
                <w:vertAlign w:val="superscript"/>
              </w:rPr>
              <w:t>6</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айына 4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мерзімінің соңындағы гемолиз</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эритроциттерден артық емес</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 - тестіленген дозалардың 90%-ы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тасымалдау</w:t>
      </w:r>
    </w:p>
    <w:p>
      <w:pPr>
        <w:spacing w:after="0"/>
        <w:ind w:left="0"/>
        <w:jc w:val="both"/>
      </w:pPr>
      <w:r>
        <w:rPr>
          <w:rFonts w:ascii="Times New Roman"/>
          <w:b w:val="false"/>
          <w:i w:val="false"/>
          <w:color w:val="000000"/>
          <w:sz w:val="28"/>
        </w:rPr>
        <w:t>
      Лейкофильтрленген жаңа алынған қан - +2</w:t>
      </w:r>
      <w:r>
        <w:rPr>
          <w:rFonts w:ascii="Times New Roman"/>
          <w:b w:val="false"/>
          <w:i w:val="false"/>
          <w:color w:val="000000"/>
          <w:vertAlign w:val="superscript"/>
        </w:rPr>
        <w:t>0</w:t>
      </w:r>
      <w:r>
        <w:rPr>
          <w:rFonts w:ascii="Times New Roman"/>
          <w:b w:val="false"/>
          <w:i w:val="false"/>
          <w:color w:val="000000"/>
          <w:sz w:val="28"/>
        </w:rPr>
        <w:t>С +6</w:t>
      </w:r>
      <w:r>
        <w:rPr>
          <w:rFonts w:ascii="Times New Roman"/>
          <w:b w:val="false"/>
          <w:i w:val="false"/>
          <w:color w:val="000000"/>
          <w:vertAlign w:val="superscript"/>
        </w:rPr>
        <w:t>0</w:t>
      </w:r>
      <w:r>
        <w:rPr>
          <w:rFonts w:ascii="Times New Roman"/>
          <w:b w:val="false"/>
          <w:i w:val="false"/>
          <w:color w:val="000000"/>
          <w:sz w:val="28"/>
        </w:rPr>
        <w:t>С дейінгі температурада сақталады. Сақтау мерзімі пайдаланған антикоагулянт немесе консервіленген ерітіндіге тәуелді, мысалы ЦФДА-1 пайдаланғанда сақтау мерзімі 35 күнді құрайды.</w:t>
      </w:r>
    </w:p>
    <w:p>
      <w:pPr>
        <w:spacing w:after="0"/>
        <w:ind w:left="0"/>
        <w:jc w:val="both"/>
      </w:pPr>
      <w:r>
        <w:rPr>
          <w:rFonts w:ascii="Times New Roman"/>
          <w:b w:val="false"/>
          <w:i w:val="false"/>
          <w:color w:val="000000"/>
          <w:sz w:val="28"/>
        </w:rPr>
        <w:t>
      Тасымалдау тасымалдаудың кемінде 24 сағатының ішінде +10</w:t>
      </w:r>
      <w:r>
        <w:rPr>
          <w:rFonts w:ascii="Times New Roman"/>
          <w:b w:val="false"/>
          <w:i w:val="false"/>
          <w:color w:val="000000"/>
          <w:vertAlign w:val="superscript"/>
        </w:rPr>
        <w:t>0</w:t>
      </w:r>
      <w:r>
        <w:rPr>
          <w:rFonts w:ascii="Times New Roman"/>
          <w:b w:val="false"/>
          <w:i w:val="false"/>
          <w:color w:val="000000"/>
          <w:sz w:val="28"/>
        </w:rPr>
        <w:t>С жоғары емес температурасында сақтау мүмкіндігін беретін арнайы термоконтейнерде жүзеге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Таңбалау</w:t>
      </w:r>
    </w:p>
    <w:p>
      <w:pPr>
        <w:spacing w:after="0"/>
        <w:ind w:left="0"/>
        <w:jc w:val="both"/>
      </w:pPr>
      <w:r>
        <w:rPr>
          <w:rFonts w:ascii="Times New Roman"/>
          <w:b w:val="false"/>
          <w:i w:val="false"/>
          <w:color w:val="000000"/>
          <w:sz w:val="28"/>
        </w:rPr>
        <w:t>
      Заттаңбаға мынадай мәліметтер енгізіледі: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донацияның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қан тобының фенотипі (қажеттілік бойынша);</w:t>
      </w:r>
    </w:p>
    <w:p>
      <w:pPr>
        <w:spacing w:after="0"/>
        <w:ind w:left="0"/>
        <w:jc w:val="both"/>
      </w:pPr>
      <w:r>
        <w:rPr>
          <w:rFonts w:ascii="Times New Roman"/>
          <w:b w:val="false"/>
          <w:i w:val="false"/>
          <w:color w:val="000000"/>
          <w:sz w:val="28"/>
        </w:rPr>
        <w:t>
      донация күні;</w:t>
      </w:r>
    </w:p>
    <w:p>
      <w:pPr>
        <w:spacing w:after="0"/>
        <w:ind w:left="0"/>
        <w:jc w:val="both"/>
      </w:pPr>
      <w:r>
        <w:rPr>
          <w:rFonts w:ascii="Times New Roman"/>
          <w:b w:val="false"/>
          <w:i w:val="false"/>
          <w:color w:val="000000"/>
          <w:sz w:val="28"/>
        </w:rPr>
        <w:t>
      жарамдылық мерзімінің аяқталу күні;</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қосымша өңдеу туралы белгі (сәулеленуі);</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трансфузия алдында жасау үшін қажетті шаралар туралы мәліметтер;</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Сақтандыру</w:t>
      </w:r>
      <w:r>
        <w:rPr>
          <w:rFonts w:ascii="Times New Roman"/>
          <w:b w:val="false"/>
          <w:i w:val="false"/>
          <w:color w:val="000000"/>
          <w:sz w:val="28"/>
        </w:rPr>
        <w:t xml:space="preserve"> </w:t>
      </w:r>
      <w:r>
        <w:rPr>
          <w:rFonts w:ascii="Times New Roman"/>
          <w:b/>
          <w:i w:val="false"/>
          <w:color w:val="000000"/>
          <w:sz w:val="28"/>
        </w:rPr>
        <w:t>шаралары</w:t>
      </w:r>
    </w:p>
    <w:p>
      <w:pPr>
        <w:spacing w:after="0"/>
        <w:ind w:left="0"/>
        <w:jc w:val="both"/>
      </w:pPr>
      <w:r>
        <w:rPr>
          <w:rFonts w:ascii="Times New Roman"/>
          <w:b w:val="false"/>
          <w:i w:val="false"/>
          <w:color w:val="000000"/>
          <w:sz w:val="28"/>
        </w:rPr>
        <w:t>
      Трансфузия алдында лейкофильтрленген жаңа алынған қан мен реципиент қанының сәйкестігін тексеру жүргізіледі.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Жағымсыз</w:t>
      </w:r>
      <w:r>
        <w:rPr>
          <w:rFonts w:ascii="Times New Roman"/>
          <w:b w:val="false"/>
          <w:i w:val="false"/>
          <w:color w:val="000000"/>
          <w:sz w:val="28"/>
        </w:rPr>
        <w:t xml:space="preserve"> </w:t>
      </w:r>
      <w:r>
        <w:rPr>
          <w:rFonts w:ascii="Times New Roman"/>
          <w:b/>
          <w:i w:val="false"/>
          <w:color w:val="000000"/>
          <w:sz w:val="28"/>
        </w:rPr>
        <w:t>реакциялар</w:t>
      </w:r>
    </w:p>
    <w:p>
      <w:pPr>
        <w:spacing w:after="0"/>
        <w:ind w:left="0"/>
        <w:jc w:val="both"/>
      </w:pPr>
      <w:r>
        <w:rPr>
          <w:rFonts w:ascii="Times New Roman"/>
          <w:b w:val="false"/>
          <w:i w:val="false"/>
          <w:color w:val="000000"/>
          <w:sz w:val="28"/>
        </w:rPr>
        <w:t>
      Лейкофильтрленген жаңа алынған қанның трансфузиясы кезінде мынадай жағдайлардың даму қауіпі бар:</w:t>
      </w:r>
    </w:p>
    <w:p>
      <w:pPr>
        <w:spacing w:after="0"/>
        <w:ind w:left="0"/>
        <w:jc w:val="both"/>
      </w:pPr>
      <w:r>
        <w:rPr>
          <w:rFonts w:ascii="Times New Roman"/>
          <w:b w:val="false"/>
          <w:i w:val="false"/>
          <w:color w:val="000000"/>
          <w:sz w:val="28"/>
        </w:rPr>
        <w:t>
      трансфузиядан кейінгі гемолиздік реакция;</w:t>
      </w:r>
    </w:p>
    <w:p>
      <w:pPr>
        <w:spacing w:after="0"/>
        <w:ind w:left="0"/>
        <w:jc w:val="both"/>
      </w:pPr>
      <w:r>
        <w:rPr>
          <w:rFonts w:ascii="Times New Roman"/>
          <w:b w:val="false"/>
          <w:i w:val="false"/>
          <w:color w:val="000000"/>
          <w:sz w:val="28"/>
        </w:rPr>
        <w:t>
      трансфузиядан кейінгі гемолиздік емес реакция (қалтырау, қызба, есекжем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эритроциттер антигендерімен және HLA аллоиммундау;</w:t>
      </w:r>
    </w:p>
    <w:p>
      <w:pPr>
        <w:spacing w:after="0"/>
        <w:ind w:left="0"/>
        <w:jc w:val="both"/>
      </w:pPr>
      <w:r>
        <w:rPr>
          <w:rFonts w:ascii="Times New Roman"/>
          <w:b w:val="false"/>
          <w:i w:val="false"/>
          <w:color w:val="000000"/>
          <w:sz w:val="28"/>
        </w:rPr>
        <w:t>
      трансфузия салдарынан болған өкпені жіті зақымдау синдромы (ӨЖЗС);</w:t>
      </w:r>
    </w:p>
    <w:p>
      <w:pPr>
        <w:spacing w:after="0"/>
        <w:ind w:left="0"/>
        <w:jc w:val="both"/>
      </w:pPr>
      <w:r>
        <w:rPr>
          <w:rFonts w:ascii="Times New Roman"/>
          <w:b w:val="false"/>
          <w:i w:val="false"/>
          <w:color w:val="000000"/>
          <w:sz w:val="28"/>
        </w:rPr>
        <w:t>
      трансфузиядан кейінгі пурпура;</w:t>
      </w:r>
    </w:p>
    <w:p>
      <w:pPr>
        <w:spacing w:after="0"/>
        <w:ind w:left="0"/>
        <w:jc w:val="both"/>
      </w:pPr>
      <w:r>
        <w:rPr>
          <w:rFonts w:ascii="Times New Roman"/>
          <w:b w:val="false"/>
          <w:i w:val="false"/>
          <w:color w:val="000000"/>
          <w:sz w:val="28"/>
        </w:rPr>
        <w:t>
       "трансплантант қожайынға қарсы" реакциясы;</w:t>
      </w:r>
    </w:p>
    <w:p>
      <w:pPr>
        <w:spacing w:after="0"/>
        <w:ind w:left="0"/>
        <w:jc w:val="both"/>
      </w:pPr>
      <w:r>
        <w:rPr>
          <w:rFonts w:ascii="Times New Roman"/>
          <w:b w:val="false"/>
          <w:i w:val="false"/>
          <w:color w:val="000000"/>
          <w:sz w:val="28"/>
        </w:rPr>
        <w:t>
       кездейсоқ бактериялық контаминация салдарынан болған сепсис;</w:t>
      </w:r>
    </w:p>
    <w:p>
      <w:pPr>
        <w:spacing w:after="0"/>
        <w:ind w:left="0"/>
        <w:jc w:val="both"/>
      </w:pPr>
      <w:r>
        <w:rPr>
          <w:rFonts w:ascii="Times New Roman"/>
          <w:b w:val="false"/>
          <w:i w:val="false"/>
          <w:color w:val="000000"/>
          <w:sz w:val="28"/>
        </w:rPr>
        <w:t>
      донорды іріктеудің тиянақты шарасына және донорлық қанды қазіргі заманғы әдістермен зерттеуге қарамастан, вирустық инфекция (гепатит, АИТВ және басқалар) берілуі ықтимал;</w:t>
      </w:r>
    </w:p>
    <w:p>
      <w:pPr>
        <w:spacing w:after="0"/>
        <w:ind w:left="0"/>
        <w:jc w:val="both"/>
      </w:pPr>
      <w:r>
        <w:rPr>
          <w:rFonts w:ascii="Times New Roman"/>
          <w:b w:val="false"/>
          <w:i w:val="false"/>
          <w:color w:val="000000"/>
          <w:sz w:val="28"/>
        </w:rPr>
        <w:t>
      протозойды инфекцияның (безгек) берілу қауіпі;</w:t>
      </w:r>
    </w:p>
    <w:p>
      <w:pPr>
        <w:spacing w:after="0"/>
        <w:ind w:left="0"/>
        <w:jc w:val="both"/>
      </w:pPr>
      <w:r>
        <w:rPr>
          <w:rFonts w:ascii="Times New Roman"/>
          <w:b w:val="false"/>
          <w:i w:val="false"/>
          <w:color w:val="000000"/>
          <w:sz w:val="28"/>
        </w:rPr>
        <w:t>
      танылмаған немесе міндетті скринингке енбейтін патогендердің берілуі;</w:t>
      </w:r>
    </w:p>
    <w:p>
      <w:pPr>
        <w:spacing w:after="0"/>
        <w:ind w:left="0"/>
        <w:jc w:val="both"/>
      </w:pPr>
      <w:r>
        <w:rPr>
          <w:rFonts w:ascii="Times New Roman"/>
          <w:b w:val="false"/>
          <w:i w:val="false"/>
          <w:color w:val="000000"/>
          <w:sz w:val="28"/>
        </w:rPr>
        <w:t>
      сәбилер мен бауыр қызметінің бұзылыстары бар пациенттердегі цитраттық уыттану;</w:t>
      </w:r>
    </w:p>
    <w:p>
      <w:pPr>
        <w:spacing w:after="0"/>
        <w:ind w:left="0"/>
        <w:jc w:val="both"/>
      </w:pPr>
      <w:r>
        <w:rPr>
          <w:rFonts w:ascii="Times New Roman"/>
          <w:b w:val="false"/>
          <w:i w:val="false"/>
          <w:color w:val="000000"/>
          <w:sz w:val="28"/>
        </w:rPr>
        <w:t>
      көлемді трансфузияда зат алмасуының (гиперкалиемия, басқалары) бұзылуы;</w:t>
      </w:r>
    </w:p>
    <w:p>
      <w:pPr>
        <w:spacing w:after="0"/>
        <w:ind w:left="0"/>
        <w:jc w:val="both"/>
      </w:pPr>
      <w:r>
        <w:rPr>
          <w:rFonts w:ascii="Times New Roman"/>
          <w:b w:val="false"/>
          <w:i w:val="false"/>
          <w:color w:val="000000"/>
          <w:sz w:val="28"/>
        </w:rPr>
        <w:t>
      темірдің артық болуы;</w:t>
      </w:r>
    </w:p>
    <w:p>
      <w:pPr>
        <w:spacing w:after="0"/>
        <w:ind w:left="0"/>
        <w:jc w:val="both"/>
      </w:pPr>
      <w:r>
        <w:rPr>
          <w:rFonts w:ascii="Times New Roman"/>
          <w:b w:val="false"/>
          <w:i w:val="false"/>
          <w:color w:val="000000"/>
          <w:sz w:val="28"/>
        </w:rPr>
        <w:t>
      циркуляторлық артық жүктеме.</w:t>
      </w:r>
    </w:p>
    <w:bookmarkStart w:name="z175" w:id="168"/>
    <w:p>
      <w:pPr>
        <w:spacing w:after="0"/>
        <w:ind w:left="0"/>
        <w:jc w:val="left"/>
      </w:pPr>
      <w:r>
        <w:rPr>
          <w:rFonts w:ascii="Times New Roman"/>
          <w:b/>
          <w:i w:val="false"/>
          <w:color w:val="000000"/>
        </w:rPr>
        <w:t xml:space="preserve"> 3. Эритроциттік масса (ЭМ)</w:t>
      </w:r>
    </w:p>
    <w:bookmarkEnd w:id="168"/>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Эритроциттік масса - жаңа алынған қаннан алынған компонент, оның құрамында жаңа алынған қан лейкоциттерінің елеулі бөлігі және тромбоциттердің әр-түрлі саны бар, олардың құрамы центрифугалау әдісіне тәуелді.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Дайындау</w:t>
      </w:r>
    </w:p>
    <w:p>
      <w:pPr>
        <w:spacing w:after="0"/>
        <w:ind w:left="0"/>
        <w:jc w:val="both"/>
      </w:pPr>
      <w:r>
        <w:rPr>
          <w:rFonts w:ascii="Times New Roman"/>
          <w:b w:val="false"/>
          <w:i w:val="false"/>
          <w:color w:val="000000"/>
          <w:sz w:val="28"/>
        </w:rPr>
        <w:t>
      Эритроциттік массаны жаңа алынған қаннан плазманың елеулі бөлігін центрифугалаудан кейін бөлу жолымен 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Пайдалану</w:t>
      </w:r>
    </w:p>
    <w:p>
      <w:pPr>
        <w:spacing w:after="0"/>
        <w:ind w:left="0"/>
        <w:jc w:val="both"/>
      </w:pPr>
      <w:r>
        <w:rPr>
          <w:rFonts w:ascii="Times New Roman"/>
          <w:b w:val="false"/>
          <w:i w:val="false"/>
          <w:color w:val="000000"/>
          <w:sz w:val="28"/>
        </w:rPr>
        <w:t>
      Эритроциттік масса қосымша өңдеусіз трансфузия үшін пайдаланылады немесе клиникалық көрсетілімдер болған кезде иммунокомпроментирленген пациенттерде құрсаққа құйылатын трансфузияларда, туыстардан немесе пациенттердің кез келген басқа тобынан құйғанда "трансплантант қожайынға қарсы" реакциясының алдын алу мақсатында лимфициттердің өмірге қабілеттілігін болдырмау үшін иондаушы сәулелеуге ұшырайды.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Сапа</w:t>
      </w:r>
      <w:r>
        <w:rPr>
          <w:rFonts w:ascii="Times New Roman"/>
          <w:b w:val="false"/>
          <w:i w:val="false"/>
          <w:color w:val="000000"/>
          <w:sz w:val="28"/>
        </w:rPr>
        <w:t xml:space="preserve"> </w:t>
      </w:r>
      <w:r>
        <w:rPr>
          <w:rFonts w:ascii="Times New Roman"/>
          <w:b/>
          <w:i w:val="false"/>
          <w:color w:val="000000"/>
          <w:sz w:val="28"/>
        </w:rPr>
        <w:t>өлшемдері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5"/>
        <w:gridCol w:w="4034"/>
        <w:gridCol w:w="1902"/>
        <w:gridCol w:w="1409"/>
      </w:tblGrid>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жүргізудің жиілігі*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Скрининг-тестіде негативті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 50 мл</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г/ дозадан кем емес</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0,65 - 0,75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мерзімінің соңындағы гемолиз</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эритроциттерден артық емес</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тасымалдау</w:t>
      </w:r>
    </w:p>
    <w:p>
      <w:pPr>
        <w:spacing w:after="0"/>
        <w:ind w:left="0"/>
        <w:jc w:val="both"/>
      </w:pPr>
      <w:r>
        <w:rPr>
          <w:rFonts w:ascii="Times New Roman"/>
          <w:b w:val="false"/>
          <w:i w:val="false"/>
          <w:color w:val="000000"/>
          <w:sz w:val="28"/>
        </w:rPr>
        <w:t>
      Эритроциттік масса +2</w:t>
      </w:r>
      <w:r>
        <w:rPr>
          <w:rFonts w:ascii="Times New Roman"/>
          <w:b w:val="false"/>
          <w:i w:val="false"/>
          <w:color w:val="000000"/>
          <w:vertAlign w:val="superscript"/>
        </w:rPr>
        <w:t>0</w:t>
      </w:r>
      <w:r>
        <w:rPr>
          <w:rFonts w:ascii="Times New Roman"/>
          <w:b w:val="false"/>
          <w:i w:val="false"/>
          <w:color w:val="000000"/>
          <w:sz w:val="28"/>
        </w:rPr>
        <w:t>С +6</w:t>
      </w:r>
      <w:r>
        <w:rPr>
          <w:rFonts w:ascii="Times New Roman"/>
          <w:b w:val="false"/>
          <w:i w:val="false"/>
          <w:color w:val="000000"/>
          <w:vertAlign w:val="superscript"/>
        </w:rPr>
        <w:t>0</w:t>
      </w:r>
      <w:r>
        <w:rPr>
          <w:rFonts w:ascii="Times New Roman"/>
          <w:b w:val="false"/>
          <w:i w:val="false"/>
          <w:color w:val="000000"/>
          <w:sz w:val="28"/>
        </w:rPr>
        <w:t>С дейінгі температурада сақталады. Сақтау мерзімі пайдаланған антикоагулянт немесе консервіленген ерітіндіге тәуелді, мысалы ЦФДА-1 пайдаланғанда сақтау мерзімі 35 күнді құрайды.</w:t>
      </w:r>
    </w:p>
    <w:p>
      <w:pPr>
        <w:spacing w:after="0"/>
        <w:ind w:left="0"/>
        <w:jc w:val="both"/>
      </w:pPr>
      <w:r>
        <w:rPr>
          <w:rFonts w:ascii="Times New Roman"/>
          <w:b w:val="false"/>
          <w:i w:val="false"/>
          <w:color w:val="000000"/>
          <w:sz w:val="28"/>
        </w:rPr>
        <w:t>
      Тасымалдау тасымалдаудың кемінде 24 сағатының ішінде +10</w:t>
      </w:r>
      <w:r>
        <w:rPr>
          <w:rFonts w:ascii="Times New Roman"/>
          <w:b w:val="false"/>
          <w:i w:val="false"/>
          <w:color w:val="000000"/>
          <w:vertAlign w:val="superscript"/>
        </w:rPr>
        <w:t>0</w:t>
      </w:r>
      <w:r>
        <w:rPr>
          <w:rFonts w:ascii="Times New Roman"/>
          <w:b w:val="false"/>
          <w:i w:val="false"/>
          <w:color w:val="000000"/>
          <w:sz w:val="28"/>
        </w:rPr>
        <w:t>С жоғары емес температурасында сақтау мүмкіндігін беретін арнайы термоконтейнерде жүзеге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Таңбалау</w:t>
      </w:r>
    </w:p>
    <w:p>
      <w:pPr>
        <w:spacing w:after="0"/>
        <w:ind w:left="0"/>
        <w:jc w:val="both"/>
      </w:pPr>
      <w:r>
        <w:rPr>
          <w:rFonts w:ascii="Times New Roman"/>
          <w:b w:val="false"/>
          <w:i w:val="false"/>
          <w:color w:val="000000"/>
          <w:sz w:val="28"/>
        </w:rPr>
        <w:t>
      Заттаңбаға мынадай мәліметтер енгізіледі: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донацияның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қан тобының фенотипі (қажеттілік бойынша);</w:t>
      </w:r>
    </w:p>
    <w:p>
      <w:pPr>
        <w:spacing w:after="0"/>
        <w:ind w:left="0"/>
        <w:jc w:val="both"/>
      </w:pPr>
      <w:r>
        <w:rPr>
          <w:rFonts w:ascii="Times New Roman"/>
          <w:b w:val="false"/>
          <w:i w:val="false"/>
          <w:color w:val="000000"/>
          <w:sz w:val="28"/>
        </w:rPr>
        <w:t>
      донация күні;</w:t>
      </w:r>
    </w:p>
    <w:p>
      <w:pPr>
        <w:spacing w:after="0"/>
        <w:ind w:left="0"/>
        <w:jc w:val="both"/>
      </w:pPr>
      <w:r>
        <w:rPr>
          <w:rFonts w:ascii="Times New Roman"/>
          <w:b w:val="false"/>
          <w:i w:val="false"/>
          <w:color w:val="000000"/>
          <w:sz w:val="28"/>
        </w:rPr>
        <w:t>
      жарамдылық мерзімінің аяқталу күні;</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қосымша өңдеу туралы белгі (сәулеленуі);</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трансфузия алдында жасау үшін қажетті шаралар туралы мәліметтер;</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Сақтандыру</w:t>
      </w:r>
      <w:r>
        <w:rPr>
          <w:rFonts w:ascii="Times New Roman"/>
          <w:b w:val="false"/>
          <w:i w:val="false"/>
          <w:color w:val="000000"/>
          <w:sz w:val="28"/>
        </w:rPr>
        <w:t xml:space="preserve"> </w:t>
      </w:r>
      <w:r>
        <w:rPr>
          <w:rFonts w:ascii="Times New Roman"/>
          <w:b/>
          <w:i w:val="false"/>
          <w:color w:val="000000"/>
          <w:sz w:val="28"/>
        </w:rPr>
        <w:t>шаралары</w:t>
      </w:r>
    </w:p>
    <w:p>
      <w:pPr>
        <w:spacing w:after="0"/>
        <w:ind w:left="0"/>
        <w:jc w:val="both"/>
      </w:pPr>
      <w:r>
        <w:rPr>
          <w:rFonts w:ascii="Times New Roman"/>
          <w:b w:val="false"/>
          <w:i w:val="false"/>
          <w:color w:val="000000"/>
          <w:sz w:val="28"/>
        </w:rPr>
        <w:t>
      Трансфузия алдында эритроциттік масса мен реципиент қанының сәйкестігін тексеру жүргізіледі.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Жағымсыз</w:t>
      </w:r>
      <w:r>
        <w:rPr>
          <w:rFonts w:ascii="Times New Roman"/>
          <w:b w:val="false"/>
          <w:i w:val="false"/>
          <w:color w:val="000000"/>
          <w:sz w:val="28"/>
        </w:rPr>
        <w:t xml:space="preserve"> </w:t>
      </w:r>
      <w:r>
        <w:rPr>
          <w:rFonts w:ascii="Times New Roman"/>
          <w:b/>
          <w:i w:val="false"/>
          <w:color w:val="000000"/>
          <w:sz w:val="28"/>
        </w:rPr>
        <w:t>реакциялар</w:t>
      </w:r>
    </w:p>
    <w:p>
      <w:pPr>
        <w:spacing w:after="0"/>
        <w:ind w:left="0"/>
        <w:jc w:val="both"/>
      </w:pPr>
      <w:r>
        <w:rPr>
          <w:rFonts w:ascii="Times New Roman"/>
          <w:b w:val="false"/>
          <w:i w:val="false"/>
          <w:color w:val="000000"/>
          <w:sz w:val="28"/>
        </w:rPr>
        <w:t>
      Эритроциттік массаның трансфузиясы кезінде мынадай жағдайлардың даму қауіпі бар:</w:t>
      </w:r>
    </w:p>
    <w:p>
      <w:pPr>
        <w:spacing w:after="0"/>
        <w:ind w:left="0"/>
        <w:jc w:val="both"/>
      </w:pPr>
      <w:r>
        <w:rPr>
          <w:rFonts w:ascii="Times New Roman"/>
          <w:b w:val="false"/>
          <w:i w:val="false"/>
          <w:color w:val="000000"/>
          <w:sz w:val="28"/>
        </w:rPr>
        <w:t>
      трансфузиядан кейінгі гемолиздік реакция;</w:t>
      </w:r>
    </w:p>
    <w:p>
      <w:pPr>
        <w:spacing w:after="0"/>
        <w:ind w:left="0"/>
        <w:jc w:val="both"/>
      </w:pPr>
      <w:r>
        <w:rPr>
          <w:rFonts w:ascii="Times New Roman"/>
          <w:b w:val="false"/>
          <w:i w:val="false"/>
          <w:color w:val="000000"/>
          <w:sz w:val="28"/>
        </w:rPr>
        <w:t>
      трансфузиядан кейінгі гемолиздік емес реакция (қалтырау, қызба, есекжем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эритроциттер антигендерімен және HLA аллоиммундау;</w:t>
      </w:r>
    </w:p>
    <w:p>
      <w:pPr>
        <w:spacing w:after="0"/>
        <w:ind w:left="0"/>
        <w:jc w:val="both"/>
      </w:pPr>
      <w:r>
        <w:rPr>
          <w:rFonts w:ascii="Times New Roman"/>
          <w:b w:val="false"/>
          <w:i w:val="false"/>
          <w:color w:val="000000"/>
          <w:sz w:val="28"/>
        </w:rPr>
        <w:t>
      трансфузия салдарынан болған өкпені жіті зақымдау синдромы (ӨЖЗС);</w:t>
      </w:r>
    </w:p>
    <w:p>
      <w:pPr>
        <w:spacing w:after="0"/>
        <w:ind w:left="0"/>
        <w:jc w:val="both"/>
      </w:pPr>
      <w:r>
        <w:rPr>
          <w:rFonts w:ascii="Times New Roman"/>
          <w:b w:val="false"/>
          <w:i w:val="false"/>
          <w:color w:val="000000"/>
          <w:sz w:val="28"/>
        </w:rPr>
        <w:t>
      трансфузиядан кейінгі пурпура;</w:t>
      </w:r>
    </w:p>
    <w:p>
      <w:pPr>
        <w:spacing w:after="0"/>
        <w:ind w:left="0"/>
        <w:jc w:val="both"/>
      </w:pPr>
      <w:r>
        <w:rPr>
          <w:rFonts w:ascii="Times New Roman"/>
          <w:b w:val="false"/>
          <w:i w:val="false"/>
          <w:color w:val="000000"/>
          <w:sz w:val="28"/>
        </w:rPr>
        <w:t>
      "трансплантант қожайынға қарсы" реакциясы;</w:t>
      </w:r>
    </w:p>
    <w:p>
      <w:pPr>
        <w:spacing w:after="0"/>
        <w:ind w:left="0"/>
        <w:jc w:val="both"/>
      </w:pPr>
      <w:r>
        <w:rPr>
          <w:rFonts w:ascii="Times New Roman"/>
          <w:b w:val="false"/>
          <w:i w:val="false"/>
          <w:color w:val="000000"/>
          <w:sz w:val="28"/>
        </w:rPr>
        <w:t>
      кездейсоқ бактериялық контаминация салдарынан болған сепсис;</w:t>
      </w:r>
    </w:p>
    <w:p>
      <w:pPr>
        <w:spacing w:after="0"/>
        <w:ind w:left="0"/>
        <w:jc w:val="both"/>
      </w:pPr>
      <w:r>
        <w:rPr>
          <w:rFonts w:ascii="Times New Roman"/>
          <w:b w:val="false"/>
          <w:i w:val="false"/>
          <w:color w:val="000000"/>
          <w:sz w:val="28"/>
        </w:rPr>
        <w:t>
      донорды іріктеудің тиянақты шарасына және донорлық қанды қазіргі заманғы әдістермен зерттеуге қарамастан, вирустық инфекция (гепатит, АИТВ және басқалар) берілуі ықтимал;</w:t>
      </w:r>
    </w:p>
    <w:p>
      <w:pPr>
        <w:spacing w:after="0"/>
        <w:ind w:left="0"/>
        <w:jc w:val="both"/>
      </w:pPr>
      <w:r>
        <w:rPr>
          <w:rFonts w:ascii="Times New Roman"/>
          <w:b w:val="false"/>
          <w:i w:val="false"/>
          <w:color w:val="000000"/>
          <w:sz w:val="28"/>
        </w:rPr>
        <w:t>
      протозойды инфекцияның (безгек) берілу қауіпі;</w:t>
      </w:r>
    </w:p>
    <w:p>
      <w:pPr>
        <w:spacing w:after="0"/>
        <w:ind w:left="0"/>
        <w:jc w:val="both"/>
      </w:pPr>
      <w:r>
        <w:rPr>
          <w:rFonts w:ascii="Times New Roman"/>
          <w:b w:val="false"/>
          <w:i w:val="false"/>
          <w:color w:val="000000"/>
          <w:sz w:val="28"/>
        </w:rPr>
        <w:t>
      танылмаған немесе міндетті скринингке енбейтін патогендердің берілуі;</w:t>
      </w:r>
    </w:p>
    <w:p>
      <w:pPr>
        <w:spacing w:after="0"/>
        <w:ind w:left="0"/>
        <w:jc w:val="both"/>
      </w:pPr>
      <w:r>
        <w:rPr>
          <w:rFonts w:ascii="Times New Roman"/>
          <w:b w:val="false"/>
          <w:i w:val="false"/>
          <w:color w:val="000000"/>
          <w:sz w:val="28"/>
        </w:rPr>
        <w:t>
      сәбилер мен бауыр қызметінің бұзылыстары бар пациенттердегі цитраттық уыттану;</w:t>
      </w:r>
    </w:p>
    <w:p>
      <w:pPr>
        <w:spacing w:after="0"/>
        <w:ind w:left="0"/>
        <w:jc w:val="both"/>
      </w:pPr>
      <w:r>
        <w:rPr>
          <w:rFonts w:ascii="Times New Roman"/>
          <w:b w:val="false"/>
          <w:i w:val="false"/>
          <w:color w:val="000000"/>
          <w:sz w:val="28"/>
        </w:rPr>
        <w:t>
      көлемді трансфузияда зат алмасуының (гиперкалиемия, басқалары) бұзылуы;</w:t>
      </w:r>
    </w:p>
    <w:p>
      <w:pPr>
        <w:spacing w:after="0"/>
        <w:ind w:left="0"/>
        <w:jc w:val="both"/>
      </w:pPr>
      <w:r>
        <w:rPr>
          <w:rFonts w:ascii="Times New Roman"/>
          <w:b w:val="false"/>
          <w:i w:val="false"/>
          <w:color w:val="000000"/>
          <w:sz w:val="28"/>
        </w:rPr>
        <w:t>
      темірдің артық болуы;</w:t>
      </w:r>
    </w:p>
    <w:p>
      <w:pPr>
        <w:spacing w:after="0"/>
        <w:ind w:left="0"/>
        <w:jc w:val="both"/>
      </w:pPr>
      <w:r>
        <w:rPr>
          <w:rFonts w:ascii="Times New Roman"/>
          <w:b w:val="false"/>
          <w:i w:val="false"/>
          <w:color w:val="000000"/>
          <w:sz w:val="28"/>
        </w:rPr>
        <w:t>
      циркуляторлық артық жүктеме.</w:t>
      </w:r>
    </w:p>
    <w:bookmarkStart w:name="z176" w:id="169"/>
    <w:p>
      <w:pPr>
        <w:spacing w:after="0"/>
        <w:ind w:left="0"/>
        <w:jc w:val="left"/>
      </w:pPr>
      <w:r>
        <w:rPr>
          <w:rFonts w:ascii="Times New Roman"/>
          <w:b/>
          <w:i w:val="false"/>
          <w:color w:val="000000"/>
        </w:rPr>
        <w:t xml:space="preserve"> 4. Лейкотромбоциттік қабаты алынған эритроциттік масса</w:t>
      </w:r>
    </w:p>
    <w:bookmarkEnd w:id="169"/>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Лейкотромбоциттік қабаты алынған эритроциттік масса (бұдан әрі - ЛТҚ алынған эритроциттік масса) - жаңа алынған қаннан алынған қан компоненті, оның құрамында дозада кемінде 1,2х10</w:t>
      </w:r>
      <w:r>
        <w:rPr>
          <w:rFonts w:ascii="Times New Roman"/>
          <w:b w:val="false"/>
          <w:i w:val="false"/>
          <w:color w:val="000000"/>
          <w:vertAlign w:val="superscript"/>
        </w:rPr>
        <w:t>9</w:t>
      </w:r>
      <w:r>
        <w:rPr>
          <w:rFonts w:ascii="Times New Roman"/>
          <w:b w:val="false"/>
          <w:i w:val="false"/>
          <w:color w:val="000000"/>
          <w:sz w:val="28"/>
        </w:rPr>
        <w:t xml:space="preserve"> лейкоциттер мен центрифугалау әдісіне тәуелді тромбоциттер саны бар.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Дайындау</w:t>
      </w:r>
    </w:p>
    <w:p>
      <w:pPr>
        <w:spacing w:after="0"/>
        <w:ind w:left="0"/>
        <w:jc w:val="both"/>
      </w:pPr>
      <w:r>
        <w:rPr>
          <w:rFonts w:ascii="Times New Roman"/>
          <w:b w:val="false"/>
          <w:i w:val="false"/>
          <w:color w:val="000000"/>
          <w:sz w:val="28"/>
        </w:rPr>
        <w:t>
      ЛТҚ алынған эритроциттік массаны жаңа алынған қаннан плазманың елеулі бөлігін және 20-60 мл лейкотромбоциттік қабаты центрифугалаудан кейін бөлу жолымен 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Пайдалану</w:t>
      </w:r>
    </w:p>
    <w:p>
      <w:pPr>
        <w:spacing w:after="0"/>
        <w:ind w:left="0"/>
        <w:jc w:val="both"/>
      </w:pPr>
      <w:r>
        <w:rPr>
          <w:rFonts w:ascii="Times New Roman"/>
          <w:b w:val="false"/>
          <w:i w:val="false"/>
          <w:color w:val="000000"/>
          <w:sz w:val="28"/>
        </w:rPr>
        <w:t>
      ЛТҚ алынған эритроциттік масса қосымша өндеусіз трансфузия үшін пайдаланылады немесе клиникалық көрсетілімдер болған кезде иммунокомпроментирленген пациенттерде құрсаққа құйылатын трансфузияларда, туыстардан немесе пациенттердің кез келген басқа тобынан құйғанда "трансплантант қожайынға қарсы" реакциясының алдын алу мақсатында лимфициттердің өмірге қабілеттілігін болдырмау үшін иондаушы сәулелеуге ұшырайды.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Сапа</w:t>
      </w:r>
      <w:r>
        <w:rPr>
          <w:rFonts w:ascii="Times New Roman"/>
          <w:b w:val="false"/>
          <w:i w:val="false"/>
          <w:color w:val="000000"/>
          <w:sz w:val="28"/>
        </w:rPr>
        <w:t xml:space="preserve"> </w:t>
      </w:r>
      <w:r>
        <w:rPr>
          <w:rFonts w:ascii="Times New Roman"/>
          <w:b/>
          <w:i w:val="false"/>
          <w:color w:val="000000"/>
          <w:sz w:val="28"/>
        </w:rPr>
        <w:t>өлшемдері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5"/>
        <w:gridCol w:w="4034"/>
        <w:gridCol w:w="1902"/>
        <w:gridCol w:w="1409"/>
      </w:tblGrid>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жүргізудің жиілігі*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Скрининг-тестіде негативті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 50 мл</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лейкоциттер**</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дозада &lt;1,2х10</w:t>
            </w:r>
            <w:r>
              <w:rPr>
                <w:rFonts w:ascii="Times New Roman"/>
                <w:b w:val="false"/>
                <w:i w:val="false"/>
                <w:color w:val="000000"/>
                <w:vertAlign w:val="superscript"/>
              </w:rPr>
              <w:t>9</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г/ дозадан кем емес</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0,65 - 0,75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мерзімінің соңындағы гемолиз</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эритроциттерден артық емес</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 - тестіленген дозалардың 90%-ы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тасымалдау</w:t>
      </w:r>
    </w:p>
    <w:p>
      <w:pPr>
        <w:spacing w:after="0"/>
        <w:ind w:left="0"/>
        <w:jc w:val="both"/>
      </w:pPr>
      <w:r>
        <w:rPr>
          <w:rFonts w:ascii="Times New Roman"/>
          <w:b w:val="false"/>
          <w:i w:val="false"/>
          <w:color w:val="000000"/>
          <w:sz w:val="28"/>
        </w:rPr>
        <w:t>
      ЛТҚ алынған эритроциттік масса +2</w:t>
      </w:r>
      <w:r>
        <w:rPr>
          <w:rFonts w:ascii="Times New Roman"/>
          <w:b w:val="false"/>
          <w:i w:val="false"/>
          <w:color w:val="000000"/>
          <w:vertAlign w:val="superscript"/>
        </w:rPr>
        <w:t>0</w:t>
      </w:r>
      <w:r>
        <w:rPr>
          <w:rFonts w:ascii="Times New Roman"/>
          <w:b w:val="false"/>
          <w:i w:val="false"/>
          <w:color w:val="000000"/>
          <w:sz w:val="28"/>
        </w:rPr>
        <w:t>С +6</w:t>
      </w:r>
      <w:r>
        <w:rPr>
          <w:rFonts w:ascii="Times New Roman"/>
          <w:b w:val="false"/>
          <w:i w:val="false"/>
          <w:color w:val="000000"/>
          <w:vertAlign w:val="superscript"/>
        </w:rPr>
        <w:t>0</w:t>
      </w:r>
      <w:r>
        <w:rPr>
          <w:rFonts w:ascii="Times New Roman"/>
          <w:b w:val="false"/>
          <w:i w:val="false"/>
          <w:color w:val="000000"/>
          <w:sz w:val="28"/>
        </w:rPr>
        <w:t>С дейінгі температурада сақталады. Сақтау мерзімі пайдаланған антикоагулянт немесе консервіленген ерітіндіге тәуелді, мысалы ЦФДА-1 пайдаланғанда сақтау мерзімі 35 күнді құрайды.</w:t>
      </w:r>
    </w:p>
    <w:p>
      <w:pPr>
        <w:spacing w:after="0"/>
        <w:ind w:left="0"/>
        <w:jc w:val="both"/>
      </w:pPr>
      <w:r>
        <w:rPr>
          <w:rFonts w:ascii="Times New Roman"/>
          <w:b w:val="false"/>
          <w:i w:val="false"/>
          <w:color w:val="000000"/>
          <w:sz w:val="28"/>
        </w:rPr>
        <w:t>
      Тасымалдау тасымалдаудың кемінде 24 сағатының ішінде +10</w:t>
      </w:r>
      <w:r>
        <w:rPr>
          <w:rFonts w:ascii="Times New Roman"/>
          <w:b w:val="false"/>
          <w:i w:val="false"/>
          <w:color w:val="000000"/>
          <w:vertAlign w:val="superscript"/>
        </w:rPr>
        <w:t>0</w:t>
      </w:r>
      <w:r>
        <w:rPr>
          <w:rFonts w:ascii="Times New Roman"/>
          <w:b w:val="false"/>
          <w:i w:val="false"/>
          <w:color w:val="000000"/>
          <w:sz w:val="28"/>
        </w:rPr>
        <w:t>С жоғары емес температурасында сақтау мүмкіндігін беретін арнайы термоконтейнерде жүзеге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Таңбалау</w:t>
      </w:r>
    </w:p>
    <w:p>
      <w:pPr>
        <w:spacing w:after="0"/>
        <w:ind w:left="0"/>
        <w:jc w:val="both"/>
      </w:pPr>
      <w:r>
        <w:rPr>
          <w:rFonts w:ascii="Times New Roman"/>
          <w:b w:val="false"/>
          <w:i w:val="false"/>
          <w:color w:val="000000"/>
          <w:sz w:val="28"/>
        </w:rPr>
        <w:t>
      Заттаңбаға мынадай мәліметтер енгізіледі: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донацияның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қан тобының фенотипі (қажеттілік бойынша);</w:t>
      </w:r>
    </w:p>
    <w:p>
      <w:pPr>
        <w:spacing w:after="0"/>
        <w:ind w:left="0"/>
        <w:jc w:val="both"/>
      </w:pPr>
      <w:r>
        <w:rPr>
          <w:rFonts w:ascii="Times New Roman"/>
          <w:b w:val="false"/>
          <w:i w:val="false"/>
          <w:color w:val="000000"/>
          <w:sz w:val="28"/>
        </w:rPr>
        <w:t>
      донация күні;</w:t>
      </w:r>
    </w:p>
    <w:p>
      <w:pPr>
        <w:spacing w:after="0"/>
        <w:ind w:left="0"/>
        <w:jc w:val="both"/>
      </w:pPr>
      <w:r>
        <w:rPr>
          <w:rFonts w:ascii="Times New Roman"/>
          <w:b w:val="false"/>
          <w:i w:val="false"/>
          <w:color w:val="000000"/>
          <w:sz w:val="28"/>
        </w:rPr>
        <w:t>
      жарамдылық мерзімінің аяқталу күні;</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қосымша өңдеу туралы белгі (сәулеленуі);</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трансфузия алдында жасау үшін қажетті шаралар туралы мәліметтер;</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Сақтандыру</w:t>
      </w:r>
      <w:r>
        <w:rPr>
          <w:rFonts w:ascii="Times New Roman"/>
          <w:b w:val="false"/>
          <w:i w:val="false"/>
          <w:color w:val="000000"/>
          <w:sz w:val="28"/>
        </w:rPr>
        <w:t xml:space="preserve"> </w:t>
      </w:r>
      <w:r>
        <w:rPr>
          <w:rFonts w:ascii="Times New Roman"/>
          <w:b/>
          <w:i w:val="false"/>
          <w:color w:val="000000"/>
          <w:sz w:val="28"/>
        </w:rPr>
        <w:t>шаралары</w:t>
      </w:r>
    </w:p>
    <w:p>
      <w:pPr>
        <w:spacing w:after="0"/>
        <w:ind w:left="0"/>
        <w:jc w:val="both"/>
      </w:pPr>
      <w:r>
        <w:rPr>
          <w:rFonts w:ascii="Times New Roman"/>
          <w:b w:val="false"/>
          <w:i w:val="false"/>
          <w:color w:val="000000"/>
          <w:sz w:val="28"/>
        </w:rPr>
        <w:t xml:space="preserve">
      Трансфузия алдында ЛТҚ алынған эритроциттік масса жаңа алынған қан мен реципиент қанының сәйкестігіне тексеру жүргізіледі.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Жағымсыз</w:t>
      </w:r>
      <w:r>
        <w:rPr>
          <w:rFonts w:ascii="Times New Roman"/>
          <w:b w:val="false"/>
          <w:i w:val="false"/>
          <w:color w:val="000000"/>
          <w:sz w:val="28"/>
        </w:rPr>
        <w:t xml:space="preserve"> </w:t>
      </w:r>
      <w:r>
        <w:rPr>
          <w:rFonts w:ascii="Times New Roman"/>
          <w:b/>
          <w:i w:val="false"/>
          <w:color w:val="000000"/>
          <w:sz w:val="28"/>
        </w:rPr>
        <w:t>реакциялар</w:t>
      </w:r>
    </w:p>
    <w:p>
      <w:pPr>
        <w:spacing w:after="0"/>
        <w:ind w:left="0"/>
        <w:jc w:val="both"/>
      </w:pPr>
      <w:r>
        <w:rPr>
          <w:rFonts w:ascii="Times New Roman"/>
          <w:b w:val="false"/>
          <w:i w:val="false"/>
          <w:color w:val="000000"/>
          <w:sz w:val="28"/>
        </w:rPr>
        <w:t>
      ЛТҚ алынған эритроциттік массаның трансфузиясы кезінде мынадай жағдайлардың даму қауіпі бар:</w:t>
      </w:r>
    </w:p>
    <w:p>
      <w:pPr>
        <w:spacing w:after="0"/>
        <w:ind w:left="0"/>
        <w:jc w:val="both"/>
      </w:pPr>
      <w:r>
        <w:rPr>
          <w:rFonts w:ascii="Times New Roman"/>
          <w:b w:val="false"/>
          <w:i w:val="false"/>
          <w:color w:val="000000"/>
          <w:sz w:val="28"/>
        </w:rPr>
        <w:t>
      трансфузиядан кейінгі гемолиздік реакция;</w:t>
      </w:r>
    </w:p>
    <w:p>
      <w:pPr>
        <w:spacing w:after="0"/>
        <w:ind w:left="0"/>
        <w:jc w:val="both"/>
      </w:pPr>
      <w:r>
        <w:rPr>
          <w:rFonts w:ascii="Times New Roman"/>
          <w:b w:val="false"/>
          <w:i w:val="false"/>
          <w:color w:val="000000"/>
          <w:sz w:val="28"/>
        </w:rPr>
        <w:t>
      трансфузиядан кейінгі гемолиздік емес реакция (қалтырау, қызба, есекжем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эритроциттер антигендерімен және HLA аллоиммундау;</w:t>
      </w:r>
    </w:p>
    <w:p>
      <w:pPr>
        <w:spacing w:after="0"/>
        <w:ind w:left="0"/>
        <w:jc w:val="both"/>
      </w:pPr>
      <w:r>
        <w:rPr>
          <w:rFonts w:ascii="Times New Roman"/>
          <w:b w:val="false"/>
          <w:i w:val="false"/>
          <w:color w:val="000000"/>
          <w:sz w:val="28"/>
        </w:rPr>
        <w:t>
      трансфузия салдарынан болған өкпені жіті зақымдау синдромы (ӨЖЗС);</w:t>
      </w:r>
    </w:p>
    <w:p>
      <w:pPr>
        <w:spacing w:after="0"/>
        <w:ind w:left="0"/>
        <w:jc w:val="both"/>
      </w:pPr>
      <w:r>
        <w:rPr>
          <w:rFonts w:ascii="Times New Roman"/>
          <w:b w:val="false"/>
          <w:i w:val="false"/>
          <w:color w:val="000000"/>
          <w:sz w:val="28"/>
        </w:rPr>
        <w:t>
      трансфузиядан кейінгі пурпура;</w:t>
      </w:r>
    </w:p>
    <w:p>
      <w:pPr>
        <w:spacing w:after="0"/>
        <w:ind w:left="0"/>
        <w:jc w:val="both"/>
      </w:pPr>
      <w:r>
        <w:rPr>
          <w:rFonts w:ascii="Times New Roman"/>
          <w:b w:val="false"/>
          <w:i w:val="false"/>
          <w:color w:val="000000"/>
          <w:sz w:val="28"/>
        </w:rPr>
        <w:t>
      "трансплантант қожайынға қарсы" реакциясы;</w:t>
      </w:r>
    </w:p>
    <w:p>
      <w:pPr>
        <w:spacing w:after="0"/>
        <w:ind w:left="0"/>
        <w:jc w:val="both"/>
      </w:pPr>
      <w:r>
        <w:rPr>
          <w:rFonts w:ascii="Times New Roman"/>
          <w:b w:val="false"/>
          <w:i w:val="false"/>
          <w:color w:val="000000"/>
          <w:sz w:val="28"/>
        </w:rPr>
        <w:t>
      кездейсоқ бактериялық контаминация салдарынан болған сепсис;</w:t>
      </w:r>
    </w:p>
    <w:p>
      <w:pPr>
        <w:spacing w:after="0"/>
        <w:ind w:left="0"/>
        <w:jc w:val="both"/>
      </w:pPr>
      <w:r>
        <w:rPr>
          <w:rFonts w:ascii="Times New Roman"/>
          <w:b w:val="false"/>
          <w:i w:val="false"/>
          <w:color w:val="000000"/>
          <w:sz w:val="28"/>
        </w:rPr>
        <w:t>
      донорды іріктеудің тиянақты шарасына және донорлық қанды қазіргі заманғы әдістермен зерттеуге қарамастан, вирустық инфекция (гепатит, АИТВ және басқалар) берілуі ықтимал;</w:t>
      </w:r>
    </w:p>
    <w:p>
      <w:pPr>
        <w:spacing w:after="0"/>
        <w:ind w:left="0"/>
        <w:jc w:val="both"/>
      </w:pPr>
      <w:r>
        <w:rPr>
          <w:rFonts w:ascii="Times New Roman"/>
          <w:b w:val="false"/>
          <w:i w:val="false"/>
          <w:color w:val="000000"/>
          <w:sz w:val="28"/>
        </w:rPr>
        <w:t>
      протозойды инфекцияның (безгек) берілу қауіпі;</w:t>
      </w:r>
    </w:p>
    <w:p>
      <w:pPr>
        <w:spacing w:after="0"/>
        <w:ind w:left="0"/>
        <w:jc w:val="both"/>
      </w:pPr>
      <w:r>
        <w:rPr>
          <w:rFonts w:ascii="Times New Roman"/>
          <w:b w:val="false"/>
          <w:i w:val="false"/>
          <w:color w:val="000000"/>
          <w:sz w:val="28"/>
        </w:rPr>
        <w:t>
      танылмаған немесе міндетті скринингке енбейтін патогендердің берілуі;</w:t>
      </w:r>
    </w:p>
    <w:p>
      <w:pPr>
        <w:spacing w:after="0"/>
        <w:ind w:left="0"/>
        <w:jc w:val="both"/>
      </w:pPr>
      <w:r>
        <w:rPr>
          <w:rFonts w:ascii="Times New Roman"/>
          <w:b w:val="false"/>
          <w:i w:val="false"/>
          <w:color w:val="000000"/>
          <w:sz w:val="28"/>
        </w:rPr>
        <w:t>
      сәбилер мен бауыр қызметінің бұзылыстары бар пациенттердегі цитраттық уыттану;</w:t>
      </w:r>
    </w:p>
    <w:p>
      <w:pPr>
        <w:spacing w:after="0"/>
        <w:ind w:left="0"/>
        <w:jc w:val="both"/>
      </w:pPr>
      <w:r>
        <w:rPr>
          <w:rFonts w:ascii="Times New Roman"/>
          <w:b w:val="false"/>
          <w:i w:val="false"/>
          <w:color w:val="000000"/>
          <w:sz w:val="28"/>
        </w:rPr>
        <w:t>
      көлемді трансфузияда зат алмасуының (гиперкалиемия, басқалары) бұзылуы;</w:t>
      </w:r>
    </w:p>
    <w:p>
      <w:pPr>
        <w:spacing w:after="0"/>
        <w:ind w:left="0"/>
        <w:jc w:val="both"/>
      </w:pPr>
      <w:r>
        <w:rPr>
          <w:rFonts w:ascii="Times New Roman"/>
          <w:b w:val="false"/>
          <w:i w:val="false"/>
          <w:color w:val="000000"/>
          <w:sz w:val="28"/>
        </w:rPr>
        <w:t>
      темірдің артық болуы;</w:t>
      </w:r>
    </w:p>
    <w:p>
      <w:pPr>
        <w:spacing w:after="0"/>
        <w:ind w:left="0"/>
        <w:jc w:val="both"/>
      </w:pPr>
      <w:r>
        <w:rPr>
          <w:rFonts w:ascii="Times New Roman"/>
          <w:b w:val="false"/>
          <w:i w:val="false"/>
          <w:color w:val="000000"/>
          <w:sz w:val="28"/>
        </w:rPr>
        <w:t>
      циркуляторлық артық жүктеме.</w:t>
      </w:r>
    </w:p>
    <w:bookmarkStart w:name="z177" w:id="170"/>
    <w:p>
      <w:pPr>
        <w:spacing w:after="0"/>
        <w:ind w:left="0"/>
        <w:jc w:val="left"/>
      </w:pPr>
      <w:r>
        <w:rPr>
          <w:rFonts w:ascii="Times New Roman"/>
          <w:b/>
          <w:i w:val="false"/>
          <w:color w:val="000000"/>
        </w:rPr>
        <w:t xml:space="preserve"> 5. Лейкофильтрленген эритроциттік масса</w:t>
      </w:r>
    </w:p>
    <w:bookmarkEnd w:id="170"/>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Лейкофильтрленген эритроциттік масса - жаңа алынған қаннан, эритроциттік массадан немесе ЛТҚ алынған эритроциттік массадан алынған компонент. Компоненттегі лейкоциттердің құрамы 1х10</w:t>
      </w:r>
      <w:r>
        <w:rPr>
          <w:rFonts w:ascii="Times New Roman"/>
          <w:b w:val="false"/>
          <w:i w:val="false"/>
          <w:color w:val="000000"/>
          <w:vertAlign w:val="superscript"/>
        </w:rPr>
        <w:t>6</w:t>
      </w:r>
      <w:r>
        <w:rPr>
          <w:rFonts w:ascii="Times New Roman"/>
          <w:b w:val="false"/>
          <w:i w:val="false"/>
          <w:color w:val="000000"/>
          <w:sz w:val="28"/>
        </w:rPr>
        <w:t xml:space="preserve"> аз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Дайындау</w:t>
      </w:r>
    </w:p>
    <w:p>
      <w:pPr>
        <w:spacing w:after="0"/>
        <w:ind w:left="0"/>
        <w:jc w:val="both"/>
      </w:pPr>
      <w:r>
        <w:rPr>
          <w:rFonts w:ascii="Times New Roman"/>
          <w:b w:val="false"/>
          <w:i w:val="false"/>
          <w:color w:val="000000"/>
          <w:sz w:val="28"/>
        </w:rPr>
        <w:t>
      Лейкофильтрленген эритроциттік массаны жаңа алынған қаннан центрифугалау және эритроциттік массадан немесе ЛТҚ қабаты алынған эритроциттік массадан фильтрлеуден кейін плазманы бөлу мен фильтрлеу жолымен алады.</w:t>
      </w:r>
    </w:p>
    <w:p>
      <w:pPr>
        <w:spacing w:after="0"/>
        <w:ind w:left="0"/>
        <w:jc w:val="both"/>
      </w:pPr>
      <w:r>
        <w:rPr>
          <w:rFonts w:ascii="Times New Roman"/>
          <w:b w:val="false"/>
          <w:i w:val="false"/>
          <w:color w:val="000000"/>
          <w:sz w:val="28"/>
        </w:rPr>
        <w:t>
      Лейкоциттерді бөлу фильтрлеу әдісімен донациялаудан кейінгі 48 сағаттың ішінде жүзеге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Пайдалану</w:t>
      </w:r>
    </w:p>
    <w:p>
      <w:pPr>
        <w:spacing w:after="0"/>
        <w:ind w:left="0"/>
        <w:jc w:val="both"/>
      </w:pPr>
      <w:r>
        <w:rPr>
          <w:rFonts w:ascii="Times New Roman"/>
          <w:b w:val="false"/>
          <w:i w:val="false"/>
          <w:color w:val="000000"/>
          <w:sz w:val="28"/>
        </w:rPr>
        <w:t>
      Лейкофильтрленген эритроциттік масса қосымша өндеусіз трансфузия үшін немесе клиникалық көрсетілімдер болған кезде иммунокомпроментирленген пациенттерде құрсаққа құйылатын трансфузияларда, туыстардан немесе пациенттердің кез келген басқа тобынан құйғанда "трансплантант қожайынға қарсы" реакциясының алдын алу мақсатында лимфициттердің өмірге қабілеттілігін болдырмау үшін иондаушы сәулелеуге ұшырайды.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Сапа</w:t>
      </w:r>
      <w:r>
        <w:rPr>
          <w:rFonts w:ascii="Times New Roman"/>
          <w:b w:val="false"/>
          <w:i w:val="false"/>
          <w:color w:val="000000"/>
          <w:sz w:val="28"/>
        </w:rPr>
        <w:t xml:space="preserve"> </w:t>
      </w:r>
      <w:r>
        <w:rPr>
          <w:rFonts w:ascii="Times New Roman"/>
          <w:b/>
          <w:i w:val="false"/>
          <w:color w:val="000000"/>
          <w:sz w:val="28"/>
        </w:rPr>
        <w:t>өлшемдері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3"/>
        <w:gridCol w:w="3438"/>
        <w:gridCol w:w="3438"/>
        <w:gridCol w:w="1201"/>
      </w:tblGrid>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жүргізудің жиілігі*</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Скрининг-тестіде негативті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жүйеге сәйкес анықталады</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лейкоциттер**</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дозада &lt;1х10</w:t>
            </w:r>
            <w:r>
              <w:rPr>
                <w:rFonts w:ascii="Times New Roman"/>
                <w:b w:val="false"/>
                <w:i w:val="false"/>
                <w:color w:val="000000"/>
                <w:vertAlign w:val="superscript"/>
              </w:rPr>
              <w:t>6</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айына 10 дозадан кем емес</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г/ дозадан кем емес</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айына 4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0,65 - 0,75</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w:t>
            </w:r>
          </w:p>
        </w:tc>
        <w:tc>
          <w:tcPr>
            <w:tcW w:w="0" w:type="auto"/>
            <w:vMerge/>
            <w:tcBorders>
              <w:top w:val="nil"/>
              <w:left w:val="single" w:color="cfcfcf" w:sz="5"/>
              <w:bottom w:val="single" w:color="cfcfcf" w:sz="5"/>
              <w:right w:val="single" w:color="cfcfcf" w:sz="5"/>
            </w:tcBorders>
          </w:tcP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мерзімінің соңындағы гемолиз</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эритроциттерден артық емес</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 - тестіленген дозалардың 90%-ы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тасымалдау</w:t>
      </w:r>
    </w:p>
    <w:p>
      <w:pPr>
        <w:spacing w:after="0"/>
        <w:ind w:left="0"/>
        <w:jc w:val="both"/>
      </w:pPr>
      <w:r>
        <w:rPr>
          <w:rFonts w:ascii="Times New Roman"/>
          <w:b w:val="false"/>
          <w:i w:val="false"/>
          <w:color w:val="000000"/>
          <w:sz w:val="28"/>
        </w:rPr>
        <w:t>
      Лейкофильтрленген эритроциттік масса +2</w:t>
      </w:r>
      <w:r>
        <w:rPr>
          <w:rFonts w:ascii="Times New Roman"/>
          <w:b w:val="false"/>
          <w:i w:val="false"/>
          <w:color w:val="000000"/>
          <w:vertAlign w:val="superscript"/>
        </w:rPr>
        <w:t>0</w:t>
      </w:r>
      <w:r>
        <w:rPr>
          <w:rFonts w:ascii="Times New Roman"/>
          <w:b w:val="false"/>
          <w:i w:val="false"/>
          <w:color w:val="000000"/>
          <w:sz w:val="28"/>
        </w:rPr>
        <w:t>С +6</w:t>
      </w:r>
      <w:r>
        <w:rPr>
          <w:rFonts w:ascii="Times New Roman"/>
          <w:b w:val="false"/>
          <w:i w:val="false"/>
          <w:color w:val="000000"/>
          <w:vertAlign w:val="superscript"/>
        </w:rPr>
        <w:t>0</w:t>
      </w:r>
      <w:r>
        <w:rPr>
          <w:rFonts w:ascii="Times New Roman"/>
          <w:b w:val="false"/>
          <w:i w:val="false"/>
          <w:color w:val="000000"/>
          <w:sz w:val="28"/>
        </w:rPr>
        <w:t>С дейінгі температурада сақталады. Сақтау мерзімі пайдаланған антикоагулянт немесе консервіленген ерітіндіге тәуелді, мысалы ЦФДА-1 пайдаланғанда сақтау мерзімі 35 күнді құрайды.</w:t>
      </w:r>
    </w:p>
    <w:p>
      <w:pPr>
        <w:spacing w:after="0"/>
        <w:ind w:left="0"/>
        <w:jc w:val="both"/>
      </w:pPr>
      <w:r>
        <w:rPr>
          <w:rFonts w:ascii="Times New Roman"/>
          <w:b w:val="false"/>
          <w:i w:val="false"/>
          <w:color w:val="000000"/>
          <w:sz w:val="28"/>
        </w:rPr>
        <w:t>
      Тасымалдау тасымалдаудың кемінде 24 сағатының ішінде +10</w:t>
      </w:r>
      <w:r>
        <w:rPr>
          <w:rFonts w:ascii="Times New Roman"/>
          <w:b w:val="false"/>
          <w:i w:val="false"/>
          <w:color w:val="000000"/>
          <w:vertAlign w:val="superscript"/>
        </w:rPr>
        <w:t>0</w:t>
      </w:r>
      <w:r>
        <w:rPr>
          <w:rFonts w:ascii="Times New Roman"/>
          <w:b w:val="false"/>
          <w:i w:val="false"/>
          <w:color w:val="000000"/>
          <w:sz w:val="28"/>
        </w:rPr>
        <w:t>С жоғары емес температурасында сақтау мүмкіндігін беретін арнайы термоконтейнерде жүзеге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Таңбалау</w:t>
      </w:r>
    </w:p>
    <w:p>
      <w:pPr>
        <w:spacing w:after="0"/>
        <w:ind w:left="0"/>
        <w:jc w:val="both"/>
      </w:pPr>
      <w:r>
        <w:rPr>
          <w:rFonts w:ascii="Times New Roman"/>
          <w:b w:val="false"/>
          <w:i w:val="false"/>
          <w:color w:val="000000"/>
          <w:sz w:val="28"/>
        </w:rPr>
        <w:t>
      Заттаңбаға мынадай мәліметтер енгізіледі: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донацияның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қан тобының фенотипі (қажеттілік бойынша);</w:t>
      </w:r>
    </w:p>
    <w:p>
      <w:pPr>
        <w:spacing w:after="0"/>
        <w:ind w:left="0"/>
        <w:jc w:val="both"/>
      </w:pPr>
      <w:r>
        <w:rPr>
          <w:rFonts w:ascii="Times New Roman"/>
          <w:b w:val="false"/>
          <w:i w:val="false"/>
          <w:color w:val="000000"/>
          <w:sz w:val="28"/>
        </w:rPr>
        <w:t>
      донация күні;</w:t>
      </w:r>
    </w:p>
    <w:p>
      <w:pPr>
        <w:spacing w:after="0"/>
        <w:ind w:left="0"/>
        <w:jc w:val="both"/>
      </w:pPr>
      <w:r>
        <w:rPr>
          <w:rFonts w:ascii="Times New Roman"/>
          <w:b w:val="false"/>
          <w:i w:val="false"/>
          <w:color w:val="000000"/>
          <w:sz w:val="28"/>
        </w:rPr>
        <w:t>
      жарамдылық мерзімінің аяқталу күні;</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қосымша өңдеу туралы белгі (сәулеленуі);</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трансфузия алдында жасау үшін қажетті шаралар туралы мәліметтер;</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Сақтандыру</w:t>
      </w:r>
      <w:r>
        <w:rPr>
          <w:rFonts w:ascii="Times New Roman"/>
          <w:b w:val="false"/>
          <w:i w:val="false"/>
          <w:color w:val="000000"/>
          <w:sz w:val="28"/>
        </w:rPr>
        <w:t xml:space="preserve"> </w:t>
      </w:r>
      <w:r>
        <w:rPr>
          <w:rFonts w:ascii="Times New Roman"/>
          <w:b/>
          <w:i w:val="false"/>
          <w:color w:val="000000"/>
          <w:sz w:val="28"/>
        </w:rPr>
        <w:t>шаралары</w:t>
      </w:r>
    </w:p>
    <w:p>
      <w:pPr>
        <w:spacing w:after="0"/>
        <w:ind w:left="0"/>
        <w:jc w:val="both"/>
      </w:pPr>
      <w:r>
        <w:rPr>
          <w:rFonts w:ascii="Times New Roman"/>
          <w:b w:val="false"/>
          <w:i w:val="false"/>
          <w:color w:val="000000"/>
          <w:sz w:val="28"/>
        </w:rPr>
        <w:t>
      Трансфузия алдында лейкофильтрленген эритроциттік масса жаңа алынған қан мен реципиент қанының сәйкестігіне тексеру жүргізіледі.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Жағымсыз</w:t>
      </w:r>
      <w:r>
        <w:rPr>
          <w:rFonts w:ascii="Times New Roman"/>
          <w:b w:val="false"/>
          <w:i w:val="false"/>
          <w:color w:val="000000"/>
          <w:sz w:val="28"/>
        </w:rPr>
        <w:t xml:space="preserve"> </w:t>
      </w:r>
      <w:r>
        <w:rPr>
          <w:rFonts w:ascii="Times New Roman"/>
          <w:b/>
          <w:i w:val="false"/>
          <w:color w:val="000000"/>
          <w:sz w:val="28"/>
        </w:rPr>
        <w:t>реакциялар</w:t>
      </w:r>
    </w:p>
    <w:p>
      <w:pPr>
        <w:spacing w:after="0"/>
        <w:ind w:left="0"/>
        <w:jc w:val="both"/>
      </w:pPr>
      <w:r>
        <w:rPr>
          <w:rFonts w:ascii="Times New Roman"/>
          <w:b w:val="false"/>
          <w:i w:val="false"/>
          <w:color w:val="000000"/>
          <w:sz w:val="28"/>
        </w:rPr>
        <w:t>
      Лейкофильтрленген эритроциттік массасының трансфузиясы кезінде мынадай жағдайлардың даму қауіпі бар:</w:t>
      </w:r>
    </w:p>
    <w:p>
      <w:pPr>
        <w:spacing w:after="0"/>
        <w:ind w:left="0"/>
        <w:jc w:val="both"/>
      </w:pPr>
      <w:r>
        <w:rPr>
          <w:rFonts w:ascii="Times New Roman"/>
          <w:b w:val="false"/>
          <w:i w:val="false"/>
          <w:color w:val="000000"/>
          <w:sz w:val="28"/>
        </w:rPr>
        <w:t>
      трансфузиядан кейінгі гемолиздік реакция;</w:t>
      </w:r>
    </w:p>
    <w:p>
      <w:pPr>
        <w:spacing w:after="0"/>
        <w:ind w:left="0"/>
        <w:jc w:val="both"/>
      </w:pPr>
      <w:r>
        <w:rPr>
          <w:rFonts w:ascii="Times New Roman"/>
          <w:b w:val="false"/>
          <w:i w:val="false"/>
          <w:color w:val="000000"/>
          <w:sz w:val="28"/>
        </w:rPr>
        <w:t>
      трансфузиядан кейінгі гемолиздік емес реакция (қалтырау, қызба, есекжем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эритроциттер антигендерімен және HLA аллоиммундау;</w:t>
      </w:r>
    </w:p>
    <w:p>
      <w:pPr>
        <w:spacing w:after="0"/>
        <w:ind w:left="0"/>
        <w:jc w:val="both"/>
      </w:pPr>
      <w:r>
        <w:rPr>
          <w:rFonts w:ascii="Times New Roman"/>
          <w:b w:val="false"/>
          <w:i w:val="false"/>
          <w:color w:val="000000"/>
          <w:sz w:val="28"/>
        </w:rPr>
        <w:t>
      трансфузия салдарынан болған өкпені жіті зақымдау синдромы (ӨЖЗС);</w:t>
      </w:r>
    </w:p>
    <w:p>
      <w:pPr>
        <w:spacing w:after="0"/>
        <w:ind w:left="0"/>
        <w:jc w:val="both"/>
      </w:pPr>
      <w:r>
        <w:rPr>
          <w:rFonts w:ascii="Times New Roman"/>
          <w:b w:val="false"/>
          <w:i w:val="false"/>
          <w:color w:val="000000"/>
          <w:sz w:val="28"/>
        </w:rPr>
        <w:t>
      трансфузиядан кейінгі пурпура;</w:t>
      </w:r>
    </w:p>
    <w:p>
      <w:pPr>
        <w:spacing w:after="0"/>
        <w:ind w:left="0"/>
        <w:jc w:val="both"/>
      </w:pPr>
      <w:r>
        <w:rPr>
          <w:rFonts w:ascii="Times New Roman"/>
          <w:b w:val="false"/>
          <w:i w:val="false"/>
          <w:color w:val="000000"/>
          <w:sz w:val="28"/>
        </w:rPr>
        <w:t>
      "трансплантант қожайынға қарсы" реакциясы;</w:t>
      </w:r>
    </w:p>
    <w:p>
      <w:pPr>
        <w:spacing w:after="0"/>
        <w:ind w:left="0"/>
        <w:jc w:val="both"/>
      </w:pPr>
      <w:r>
        <w:rPr>
          <w:rFonts w:ascii="Times New Roman"/>
          <w:b w:val="false"/>
          <w:i w:val="false"/>
          <w:color w:val="000000"/>
          <w:sz w:val="28"/>
        </w:rPr>
        <w:t>
      кездейсоқ бактериялық контаминация салдарынан болған сепсис;</w:t>
      </w:r>
    </w:p>
    <w:p>
      <w:pPr>
        <w:spacing w:after="0"/>
        <w:ind w:left="0"/>
        <w:jc w:val="both"/>
      </w:pPr>
      <w:r>
        <w:rPr>
          <w:rFonts w:ascii="Times New Roman"/>
          <w:b w:val="false"/>
          <w:i w:val="false"/>
          <w:color w:val="000000"/>
          <w:sz w:val="28"/>
        </w:rPr>
        <w:t>
      донорды іріктеудің тиянақты шарасына және донорлық қанды қазіргі заманғы әдістермен зерттеуге қарамастан, вирустық инфекция (гепатит, АИТВ және басқалар) берілуі ықтимал;</w:t>
      </w:r>
    </w:p>
    <w:p>
      <w:pPr>
        <w:spacing w:after="0"/>
        <w:ind w:left="0"/>
        <w:jc w:val="both"/>
      </w:pPr>
      <w:r>
        <w:rPr>
          <w:rFonts w:ascii="Times New Roman"/>
          <w:b w:val="false"/>
          <w:i w:val="false"/>
          <w:color w:val="000000"/>
          <w:sz w:val="28"/>
        </w:rPr>
        <w:t>
      протозойды инфекцияның (безгек) берілу қауіпі;</w:t>
      </w:r>
    </w:p>
    <w:p>
      <w:pPr>
        <w:spacing w:after="0"/>
        <w:ind w:left="0"/>
        <w:jc w:val="both"/>
      </w:pPr>
      <w:r>
        <w:rPr>
          <w:rFonts w:ascii="Times New Roman"/>
          <w:b w:val="false"/>
          <w:i w:val="false"/>
          <w:color w:val="000000"/>
          <w:sz w:val="28"/>
        </w:rPr>
        <w:t>
      танылмаған немесе міндетті скринингке енбейтін патогендердің берілуі;</w:t>
      </w:r>
    </w:p>
    <w:p>
      <w:pPr>
        <w:spacing w:after="0"/>
        <w:ind w:left="0"/>
        <w:jc w:val="both"/>
      </w:pPr>
      <w:r>
        <w:rPr>
          <w:rFonts w:ascii="Times New Roman"/>
          <w:b w:val="false"/>
          <w:i w:val="false"/>
          <w:color w:val="000000"/>
          <w:sz w:val="28"/>
        </w:rPr>
        <w:t>
      сәбилер мен бауыр қызметінің бұзылыстары бар пациенттердегі цитраттық уыттану;</w:t>
      </w:r>
    </w:p>
    <w:p>
      <w:pPr>
        <w:spacing w:after="0"/>
        <w:ind w:left="0"/>
        <w:jc w:val="both"/>
      </w:pPr>
      <w:r>
        <w:rPr>
          <w:rFonts w:ascii="Times New Roman"/>
          <w:b w:val="false"/>
          <w:i w:val="false"/>
          <w:color w:val="000000"/>
          <w:sz w:val="28"/>
        </w:rPr>
        <w:t>
      көлемді трансфузияда зат алмасуының (гиперкалиемия, басқалары) бұзылуы;</w:t>
      </w:r>
    </w:p>
    <w:p>
      <w:pPr>
        <w:spacing w:after="0"/>
        <w:ind w:left="0"/>
        <w:jc w:val="both"/>
      </w:pPr>
      <w:r>
        <w:rPr>
          <w:rFonts w:ascii="Times New Roman"/>
          <w:b w:val="false"/>
          <w:i w:val="false"/>
          <w:color w:val="000000"/>
          <w:sz w:val="28"/>
        </w:rPr>
        <w:t>
      темірдің артық болуы;</w:t>
      </w:r>
    </w:p>
    <w:p>
      <w:pPr>
        <w:spacing w:after="0"/>
        <w:ind w:left="0"/>
        <w:jc w:val="both"/>
      </w:pPr>
      <w:r>
        <w:rPr>
          <w:rFonts w:ascii="Times New Roman"/>
          <w:b w:val="false"/>
          <w:i w:val="false"/>
          <w:color w:val="000000"/>
          <w:sz w:val="28"/>
        </w:rPr>
        <w:t>
      циркуляторлық артық жүктеме.</w:t>
      </w:r>
    </w:p>
    <w:bookmarkStart w:name="z178" w:id="171"/>
    <w:p>
      <w:pPr>
        <w:spacing w:after="0"/>
        <w:ind w:left="0"/>
        <w:jc w:val="left"/>
      </w:pPr>
      <w:r>
        <w:rPr>
          <w:rFonts w:ascii="Times New Roman"/>
          <w:b/>
          <w:i w:val="false"/>
          <w:color w:val="000000"/>
        </w:rPr>
        <w:t xml:space="preserve"> 6. Эритроциттік жүзінді</w:t>
      </w:r>
    </w:p>
    <w:bookmarkEnd w:id="171"/>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Эритроциттік жүзінді - жаңа алынған қаннан алынған компонент. Оның құрамында жаңа алынған қандағы лейкоциттердің елеулі бөлігі (2,5-3,0х109 жасушалары) және центрифугалау әдісіне байланысты тромбоциттердің түрлі мөлшері бар.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Дайындау</w:t>
      </w:r>
    </w:p>
    <w:p>
      <w:pPr>
        <w:spacing w:after="0"/>
        <w:ind w:left="0"/>
        <w:jc w:val="both"/>
      </w:pPr>
      <w:r>
        <w:rPr>
          <w:rFonts w:ascii="Times New Roman"/>
          <w:b w:val="false"/>
          <w:i w:val="false"/>
          <w:color w:val="000000"/>
          <w:sz w:val="28"/>
        </w:rPr>
        <w:t>
      Эритроциттік жүзіндіні центрифугалаудан кейін жаңа алынған қаннан одан әрі бірден қосалқы ерітіндіні қоса отырып, плазманы бөлу жолымен 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Пайдалану</w:t>
      </w:r>
    </w:p>
    <w:p>
      <w:pPr>
        <w:spacing w:after="0"/>
        <w:ind w:left="0"/>
        <w:jc w:val="both"/>
      </w:pPr>
      <w:r>
        <w:rPr>
          <w:rFonts w:ascii="Times New Roman"/>
          <w:b w:val="false"/>
          <w:i w:val="false"/>
          <w:color w:val="000000"/>
          <w:sz w:val="28"/>
        </w:rPr>
        <w:t>
      Эритроциттік жүзінді қосымша өңдеусіз трансфузия үшін пайдаланылады немесе клиникалық көрсетілімдер болған кезде иммунокомпроментирленген пациенттерде құрсаққа құйылатын трансфузияларда, туыстардан немесе пациенттердің кез келген басқа тобынан құйғанда "трансплантант қожайынға қарсы" реакциясының алдын алу мақсатында лимфициттердің өмірге қабілеттілігін болдырмау үшін иондаушы сәулелеуге ұшырайды.</w:t>
      </w:r>
    </w:p>
    <w:p>
      <w:pPr>
        <w:spacing w:after="0"/>
        <w:ind w:left="0"/>
        <w:jc w:val="both"/>
      </w:pPr>
      <w:r>
        <w:rPr>
          <w:rFonts w:ascii="Times New Roman"/>
          <w:b w:val="false"/>
          <w:i w:val="false"/>
          <w:color w:val="000000"/>
          <w:sz w:val="28"/>
        </w:rPr>
        <w:t>
      Егер эритроциттік жүзінді патогендерді әсерсіздендіру, қосымша ерітіндіде жуу және қайта ресуспендиялау ресіміне ұшырайтын болса, алынған компонент - вирустазартылған, жуылған, қосымша ерітіндіде ресуспендирленген эритроциттер деп аталады.</w:t>
      </w:r>
    </w:p>
    <w:p>
      <w:pPr>
        <w:spacing w:after="0"/>
        <w:ind w:left="0"/>
        <w:jc w:val="both"/>
      </w:pPr>
      <w:r>
        <w:rPr>
          <w:rFonts w:ascii="Times New Roman"/>
          <w:b w:val="false"/>
          <w:i w:val="false"/>
          <w:color w:val="000000"/>
          <w:sz w:val="28"/>
        </w:rPr>
        <w:t>
      Сапа өлшемдері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0"/>
        <w:gridCol w:w="4128"/>
        <w:gridCol w:w="1660"/>
        <w:gridCol w:w="1442"/>
      </w:tblGrid>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жүргізудің жиілігі*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Скрининг-тестіде негативті</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жүйеге байланысты анықталады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г/ дозадан кем емес</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0,50 - 0,70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мерзімінің соңындағы гемолиз</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эритроциттерден артық емес</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тасымалдау</w:t>
      </w:r>
    </w:p>
    <w:p>
      <w:pPr>
        <w:spacing w:after="0"/>
        <w:ind w:left="0"/>
        <w:jc w:val="both"/>
      </w:pPr>
      <w:r>
        <w:rPr>
          <w:rFonts w:ascii="Times New Roman"/>
          <w:b w:val="false"/>
          <w:i w:val="false"/>
          <w:color w:val="000000"/>
          <w:sz w:val="28"/>
        </w:rPr>
        <w:t>
      Эритроциттік жүзінді +2</w:t>
      </w:r>
      <w:r>
        <w:rPr>
          <w:rFonts w:ascii="Times New Roman"/>
          <w:b w:val="false"/>
          <w:i w:val="false"/>
          <w:color w:val="000000"/>
          <w:vertAlign w:val="superscript"/>
        </w:rPr>
        <w:t>0</w:t>
      </w:r>
      <w:r>
        <w:rPr>
          <w:rFonts w:ascii="Times New Roman"/>
          <w:b w:val="false"/>
          <w:i w:val="false"/>
          <w:color w:val="000000"/>
          <w:sz w:val="28"/>
        </w:rPr>
        <w:t>С +6</w:t>
      </w:r>
      <w:r>
        <w:rPr>
          <w:rFonts w:ascii="Times New Roman"/>
          <w:b w:val="false"/>
          <w:i w:val="false"/>
          <w:color w:val="000000"/>
          <w:vertAlign w:val="superscript"/>
        </w:rPr>
        <w:t>0</w:t>
      </w:r>
      <w:r>
        <w:rPr>
          <w:rFonts w:ascii="Times New Roman"/>
          <w:b w:val="false"/>
          <w:i w:val="false"/>
          <w:color w:val="000000"/>
          <w:sz w:val="28"/>
        </w:rPr>
        <w:t>С дейінгі температурада сақталады. Сақтау мерзімі пайдаланған антикоагулянт/қосалқы ерітіндіге тәуелді және осы қосалқы ерітінді үшін белгіленген барынша мүмкіндік бойынша ұзартылады.</w:t>
      </w:r>
    </w:p>
    <w:p>
      <w:pPr>
        <w:spacing w:after="0"/>
        <w:ind w:left="0"/>
        <w:jc w:val="both"/>
      </w:pPr>
      <w:r>
        <w:rPr>
          <w:rFonts w:ascii="Times New Roman"/>
          <w:b w:val="false"/>
          <w:i w:val="false"/>
          <w:color w:val="000000"/>
          <w:sz w:val="28"/>
        </w:rPr>
        <w:t>
      Тасымалдау кезінде +10</w:t>
      </w:r>
      <w:r>
        <w:rPr>
          <w:rFonts w:ascii="Times New Roman"/>
          <w:b w:val="false"/>
          <w:i w:val="false"/>
          <w:color w:val="000000"/>
          <w:vertAlign w:val="superscript"/>
        </w:rPr>
        <w:t>0</w:t>
      </w:r>
      <w:r>
        <w:rPr>
          <w:rFonts w:ascii="Times New Roman"/>
          <w:b w:val="false"/>
          <w:i w:val="false"/>
          <w:color w:val="000000"/>
          <w:sz w:val="28"/>
        </w:rPr>
        <w:t>С жоғары емес температура сақталады. Белгіленген температураны 24 сағат бойы сақтайтын тасымалдау жүйесі пайдаланылады.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Таңбалау</w:t>
      </w:r>
    </w:p>
    <w:p>
      <w:pPr>
        <w:spacing w:after="0"/>
        <w:ind w:left="0"/>
        <w:jc w:val="both"/>
      </w:pPr>
      <w:r>
        <w:rPr>
          <w:rFonts w:ascii="Times New Roman"/>
          <w:b w:val="false"/>
          <w:i w:val="false"/>
          <w:color w:val="000000"/>
          <w:sz w:val="28"/>
        </w:rPr>
        <w:t>
      Заттаңбаға мынадай мәліметтер енгізіледі: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донацияның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қан тобының фенотипі (қажеттілік бойынша);</w:t>
      </w:r>
    </w:p>
    <w:p>
      <w:pPr>
        <w:spacing w:after="0"/>
        <w:ind w:left="0"/>
        <w:jc w:val="both"/>
      </w:pPr>
      <w:r>
        <w:rPr>
          <w:rFonts w:ascii="Times New Roman"/>
          <w:b w:val="false"/>
          <w:i w:val="false"/>
          <w:color w:val="000000"/>
          <w:sz w:val="28"/>
        </w:rPr>
        <w:t>
      донация күні;</w:t>
      </w:r>
    </w:p>
    <w:p>
      <w:pPr>
        <w:spacing w:after="0"/>
        <w:ind w:left="0"/>
        <w:jc w:val="both"/>
      </w:pPr>
      <w:r>
        <w:rPr>
          <w:rFonts w:ascii="Times New Roman"/>
          <w:b w:val="false"/>
          <w:i w:val="false"/>
          <w:color w:val="000000"/>
          <w:sz w:val="28"/>
        </w:rPr>
        <w:t>
      жарамдылық мерзімінің аяқталу күні;</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қосымша өңдеу туралы белгі (сәулеленуі);</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трансфузия алдында жасау үшін қажетті шаралар туралы мәліметтер;</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Сақтандыру</w:t>
      </w:r>
      <w:r>
        <w:rPr>
          <w:rFonts w:ascii="Times New Roman"/>
          <w:b w:val="false"/>
          <w:i w:val="false"/>
          <w:color w:val="000000"/>
          <w:sz w:val="28"/>
        </w:rPr>
        <w:t xml:space="preserve"> </w:t>
      </w:r>
      <w:r>
        <w:rPr>
          <w:rFonts w:ascii="Times New Roman"/>
          <w:b/>
          <w:i w:val="false"/>
          <w:color w:val="000000"/>
          <w:sz w:val="28"/>
        </w:rPr>
        <w:t>шаралары</w:t>
      </w:r>
    </w:p>
    <w:p>
      <w:pPr>
        <w:spacing w:after="0"/>
        <w:ind w:left="0"/>
        <w:jc w:val="both"/>
      </w:pPr>
      <w:r>
        <w:rPr>
          <w:rFonts w:ascii="Times New Roman"/>
          <w:b w:val="false"/>
          <w:i w:val="false"/>
          <w:color w:val="000000"/>
          <w:sz w:val="28"/>
        </w:rPr>
        <w:t>
      Трансфузия алдында эритроциттік жүзінді мен реципиент қанының сәйкестігіне тексеру жүргізіледі,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Жағымсыз</w:t>
      </w:r>
      <w:r>
        <w:rPr>
          <w:rFonts w:ascii="Times New Roman"/>
          <w:b w:val="false"/>
          <w:i w:val="false"/>
          <w:color w:val="000000"/>
          <w:sz w:val="28"/>
        </w:rPr>
        <w:t xml:space="preserve"> </w:t>
      </w:r>
      <w:r>
        <w:rPr>
          <w:rFonts w:ascii="Times New Roman"/>
          <w:b/>
          <w:i w:val="false"/>
          <w:color w:val="000000"/>
          <w:sz w:val="28"/>
        </w:rPr>
        <w:t>реакциялар</w:t>
      </w:r>
    </w:p>
    <w:p>
      <w:pPr>
        <w:spacing w:after="0"/>
        <w:ind w:left="0"/>
        <w:jc w:val="both"/>
      </w:pPr>
      <w:r>
        <w:rPr>
          <w:rFonts w:ascii="Times New Roman"/>
          <w:b w:val="false"/>
          <w:i w:val="false"/>
          <w:color w:val="000000"/>
          <w:sz w:val="28"/>
        </w:rPr>
        <w:t>
      Эритроциттік жүзіндінің трансфузиясы кезінде мынадай жағдайлардың даму қауіпі бар:</w:t>
      </w:r>
    </w:p>
    <w:p>
      <w:pPr>
        <w:spacing w:after="0"/>
        <w:ind w:left="0"/>
        <w:jc w:val="both"/>
      </w:pPr>
      <w:r>
        <w:rPr>
          <w:rFonts w:ascii="Times New Roman"/>
          <w:b w:val="false"/>
          <w:i w:val="false"/>
          <w:color w:val="000000"/>
          <w:sz w:val="28"/>
        </w:rPr>
        <w:t>
      трансфузиядан кейінгі гемолиздік реакция;</w:t>
      </w:r>
    </w:p>
    <w:p>
      <w:pPr>
        <w:spacing w:after="0"/>
        <w:ind w:left="0"/>
        <w:jc w:val="both"/>
      </w:pPr>
      <w:r>
        <w:rPr>
          <w:rFonts w:ascii="Times New Roman"/>
          <w:b w:val="false"/>
          <w:i w:val="false"/>
          <w:color w:val="000000"/>
          <w:sz w:val="28"/>
        </w:rPr>
        <w:t>
      трансфузиядан кейінгі гемолиздік емес реакция (қалтырау, қызба, есекжем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эритроциттер антигендерімен және HLA аллоиммундау;</w:t>
      </w:r>
    </w:p>
    <w:p>
      <w:pPr>
        <w:spacing w:after="0"/>
        <w:ind w:left="0"/>
        <w:jc w:val="both"/>
      </w:pPr>
      <w:r>
        <w:rPr>
          <w:rFonts w:ascii="Times New Roman"/>
          <w:b w:val="false"/>
          <w:i w:val="false"/>
          <w:color w:val="000000"/>
          <w:sz w:val="28"/>
        </w:rPr>
        <w:t>
      трансфузия салдарынан болған өкпені жіті зақымдау синдромы (ӨЖЗС);</w:t>
      </w:r>
    </w:p>
    <w:p>
      <w:pPr>
        <w:spacing w:after="0"/>
        <w:ind w:left="0"/>
        <w:jc w:val="both"/>
      </w:pPr>
      <w:r>
        <w:rPr>
          <w:rFonts w:ascii="Times New Roman"/>
          <w:b w:val="false"/>
          <w:i w:val="false"/>
          <w:color w:val="000000"/>
          <w:sz w:val="28"/>
        </w:rPr>
        <w:t>
      трансфузиядан кейінгі пурпура;</w:t>
      </w:r>
    </w:p>
    <w:p>
      <w:pPr>
        <w:spacing w:after="0"/>
        <w:ind w:left="0"/>
        <w:jc w:val="both"/>
      </w:pPr>
      <w:r>
        <w:rPr>
          <w:rFonts w:ascii="Times New Roman"/>
          <w:b w:val="false"/>
          <w:i w:val="false"/>
          <w:color w:val="000000"/>
          <w:sz w:val="28"/>
        </w:rPr>
        <w:t>
      "трансплантант қожайынға қарсы" реакциясы;</w:t>
      </w:r>
    </w:p>
    <w:p>
      <w:pPr>
        <w:spacing w:after="0"/>
        <w:ind w:left="0"/>
        <w:jc w:val="both"/>
      </w:pPr>
      <w:r>
        <w:rPr>
          <w:rFonts w:ascii="Times New Roman"/>
          <w:b w:val="false"/>
          <w:i w:val="false"/>
          <w:color w:val="000000"/>
          <w:sz w:val="28"/>
        </w:rPr>
        <w:t>
      кездейсоқ бактериялық контаминация салдарынан болған сепсис;</w:t>
      </w:r>
    </w:p>
    <w:p>
      <w:pPr>
        <w:spacing w:after="0"/>
        <w:ind w:left="0"/>
        <w:jc w:val="both"/>
      </w:pPr>
      <w:r>
        <w:rPr>
          <w:rFonts w:ascii="Times New Roman"/>
          <w:b w:val="false"/>
          <w:i w:val="false"/>
          <w:color w:val="000000"/>
          <w:sz w:val="28"/>
        </w:rPr>
        <w:t>
      донорды іріктеудің тиянақты шарасына және донорлық қанды қазіргі заманғы әдістермен зерттеуге қарамастан, вирустық инфекция (гепатит, АИТВ және басқалар) берілуі ықтимал;</w:t>
      </w:r>
    </w:p>
    <w:p>
      <w:pPr>
        <w:spacing w:after="0"/>
        <w:ind w:left="0"/>
        <w:jc w:val="both"/>
      </w:pPr>
      <w:r>
        <w:rPr>
          <w:rFonts w:ascii="Times New Roman"/>
          <w:b w:val="false"/>
          <w:i w:val="false"/>
          <w:color w:val="000000"/>
          <w:sz w:val="28"/>
        </w:rPr>
        <w:t>
      протозойды инфекцияның (безгек) берілу қауіпі;</w:t>
      </w:r>
    </w:p>
    <w:p>
      <w:pPr>
        <w:spacing w:after="0"/>
        <w:ind w:left="0"/>
        <w:jc w:val="both"/>
      </w:pPr>
      <w:r>
        <w:rPr>
          <w:rFonts w:ascii="Times New Roman"/>
          <w:b w:val="false"/>
          <w:i w:val="false"/>
          <w:color w:val="000000"/>
          <w:sz w:val="28"/>
        </w:rPr>
        <w:t>
      танылмаған немесе міндетті скринингке енбейтін патогендердің берілуі;</w:t>
      </w:r>
    </w:p>
    <w:p>
      <w:pPr>
        <w:spacing w:after="0"/>
        <w:ind w:left="0"/>
        <w:jc w:val="both"/>
      </w:pPr>
      <w:r>
        <w:rPr>
          <w:rFonts w:ascii="Times New Roman"/>
          <w:b w:val="false"/>
          <w:i w:val="false"/>
          <w:color w:val="000000"/>
          <w:sz w:val="28"/>
        </w:rPr>
        <w:t>
      сәбилер мен бауыр қызметінің бұзылыстары бар пациенттердегі цитраттық уыттану;</w:t>
      </w:r>
    </w:p>
    <w:p>
      <w:pPr>
        <w:spacing w:after="0"/>
        <w:ind w:left="0"/>
        <w:jc w:val="both"/>
      </w:pPr>
      <w:r>
        <w:rPr>
          <w:rFonts w:ascii="Times New Roman"/>
          <w:b w:val="false"/>
          <w:i w:val="false"/>
          <w:color w:val="000000"/>
          <w:sz w:val="28"/>
        </w:rPr>
        <w:t>
      көлемді трансфузияда зат алмасуының (гиперкалиемия, басқалары) бұзылуы;</w:t>
      </w:r>
    </w:p>
    <w:p>
      <w:pPr>
        <w:spacing w:after="0"/>
        <w:ind w:left="0"/>
        <w:jc w:val="both"/>
      </w:pPr>
      <w:r>
        <w:rPr>
          <w:rFonts w:ascii="Times New Roman"/>
          <w:b w:val="false"/>
          <w:i w:val="false"/>
          <w:color w:val="000000"/>
          <w:sz w:val="28"/>
        </w:rPr>
        <w:t>
      темірдің артық болуы;</w:t>
      </w:r>
    </w:p>
    <w:p>
      <w:pPr>
        <w:spacing w:after="0"/>
        <w:ind w:left="0"/>
        <w:jc w:val="both"/>
      </w:pPr>
      <w:r>
        <w:rPr>
          <w:rFonts w:ascii="Times New Roman"/>
          <w:b w:val="false"/>
          <w:i w:val="false"/>
          <w:color w:val="000000"/>
          <w:sz w:val="28"/>
        </w:rPr>
        <w:t>
      циркуляторлық артық жүктеме.</w:t>
      </w:r>
    </w:p>
    <w:bookmarkStart w:name="z179" w:id="172"/>
    <w:p>
      <w:pPr>
        <w:spacing w:after="0"/>
        <w:ind w:left="0"/>
        <w:jc w:val="left"/>
      </w:pPr>
      <w:r>
        <w:rPr>
          <w:rFonts w:ascii="Times New Roman"/>
          <w:b/>
          <w:i w:val="false"/>
          <w:color w:val="000000"/>
        </w:rPr>
        <w:t xml:space="preserve"> 7. Лейкотромбоциттік қабаты алынған эритроциттік жүзінді</w:t>
      </w:r>
    </w:p>
    <w:bookmarkEnd w:id="172"/>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Лейкотромбоциттік қабаты алынған эритроциттік жүзінді (бұдан әрі - ЛТҚ алынған эритроциттік жүзінді) - жаңа алынған қаннан алынған компонент. Компоненттегі лейкоциттердің құрамы 1,2х10</w:t>
      </w:r>
      <w:r>
        <w:rPr>
          <w:rFonts w:ascii="Times New Roman"/>
          <w:b w:val="false"/>
          <w:i w:val="false"/>
          <w:color w:val="000000"/>
          <w:vertAlign w:val="superscript"/>
        </w:rPr>
        <w:t>9</w:t>
      </w:r>
      <w:r>
        <w:rPr>
          <w:rFonts w:ascii="Times New Roman"/>
          <w:b w:val="false"/>
          <w:i w:val="false"/>
          <w:color w:val="000000"/>
          <w:sz w:val="28"/>
        </w:rPr>
        <w:t xml:space="preserve"> аз.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Дайындау</w:t>
      </w:r>
    </w:p>
    <w:p>
      <w:pPr>
        <w:spacing w:after="0"/>
        <w:ind w:left="0"/>
        <w:jc w:val="both"/>
      </w:pPr>
      <w:r>
        <w:rPr>
          <w:rFonts w:ascii="Times New Roman"/>
          <w:b w:val="false"/>
          <w:i w:val="false"/>
          <w:color w:val="000000"/>
          <w:sz w:val="28"/>
        </w:rPr>
        <w:t>
      ЛТҚ алынған эритроциттік жүзіндіні центрифугалаудан кейін жаңа алынған қаннан одан әрі бірден қосалқы ерітіндіні қоса отырып, плазманың елеулі бөлігі мен 20-60 мл. ЛТҚ бөлу жолымен 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Пайдалану</w:t>
      </w:r>
    </w:p>
    <w:p>
      <w:pPr>
        <w:spacing w:after="0"/>
        <w:ind w:left="0"/>
        <w:jc w:val="both"/>
      </w:pPr>
      <w:r>
        <w:rPr>
          <w:rFonts w:ascii="Times New Roman"/>
          <w:b w:val="false"/>
          <w:i w:val="false"/>
          <w:color w:val="000000"/>
          <w:sz w:val="28"/>
        </w:rPr>
        <w:t>
      ЛТҚ алынған эритроциттік жүзінді қосымша өндеусіз трансфузия үшін пайдаланылады немесе клиникалық көрсетілімдер болған кезде иммунокомпроментирленген пациенттерде құрсаққа құйылатын трансфузияларда, туыстардан немесе пациенттердің кез келген басқа тобынан құйғанда "трансплантант қожайынға қарсы" реакциясының алдын алу мақсатында лимфициттердің өмірге қабілеттілігін болдырмау үшін иондаушы сәулелеуге ұшырайды.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Сапа</w:t>
      </w:r>
      <w:r>
        <w:rPr>
          <w:rFonts w:ascii="Times New Roman"/>
          <w:b w:val="false"/>
          <w:i w:val="false"/>
          <w:color w:val="000000"/>
          <w:sz w:val="28"/>
        </w:rPr>
        <w:t xml:space="preserve"> </w:t>
      </w:r>
      <w:r>
        <w:rPr>
          <w:rFonts w:ascii="Times New Roman"/>
          <w:b/>
          <w:i w:val="false"/>
          <w:color w:val="000000"/>
          <w:sz w:val="28"/>
        </w:rPr>
        <w:t>өлшемдері: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5"/>
        <w:gridCol w:w="4034"/>
        <w:gridCol w:w="1902"/>
        <w:gridCol w:w="1409"/>
      </w:tblGrid>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жүргізудің жиілігі*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Скрининг-тестіде негативті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жүйеге байланысы анықталады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лейкоциттер**</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дозада &lt;1,2х10</w:t>
            </w:r>
            <w:r>
              <w:rPr>
                <w:rFonts w:ascii="Times New Roman"/>
                <w:b w:val="false"/>
                <w:i w:val="false"/>
                <w:color w:val="000000"/>
                <w:vertAlign w:val="superscript"/>
              </w:rPr>
              <w:t>9</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г/ дозадан кем емес</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0,50 - 0,70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мерзімінің соңындағы гемолиз</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эритроциттерден артық емес</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 - тестіленген дозалардың 90%-ы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тасымалдау</w:t>
      </w:r>
    </w:p>
    <w:p>
      <w:pPr>
        <w:spacing w:after="0"/>
        <w:ind w:left="0"/>
        <w:jc w:val="both"/>
      </w:pPr>
      <w:r>
        <w:rPr>
          <w:rFonts w:ascii="Times New Roman"/>
          <w:b w:val="false"/>
          <w:i w:val="false"/>
          <w:color w:val="000000"/>
          <w:sz w:val="28"/>
        </w:rPr>
        <w:t>
      ЛТҚ алынған эритроциттік жүзінді +2</w:t>
      </w:r>
      <w:r>
        <w:rPr>
          <w:rFonts w:ascii="Times New Roman"/>
          <w:b w:val="false"/>
          <w:i w:val="false"/>
          <w:color w:val="000000"/>
          <w:vertAlign w:val="superscript"/>
        </w:rPr>
        <w:t>0</w:t>
      </w:r>
      <w:r>
        <w:rPr>
          <w:rFonts w:ascii="Times New Roman"/>
          <w:b w:val="false"/>
          <w:i w:val="false"/>
          <w:color w:val="000000"/>
          <w:sz w:val="28"/>
        </w:rPr>
        <w:t>С +6</w:t>
      </w:r>
      <w:r>
        <w:rPr>
          <w:rFonts w:ascii="Times New Roman"/>
          <w:b w:val="false"/>
          <w:i w:val="false"/>
          <w:color w:val="000000"/>
          <w:vertAlign w:val="superscript"/>
        </w:rPr>
        <w:t>0</w:t>
      </w:r>
      <w:r>
        <w:rPr>
          <w:rFonts w:ascii="Times New Roman"/>
          <w:b w:val="false"/>
          <w:i w:val="false"/>
          <w:color w:val="000000"/>
          <w:sz w:val="28"/>
        </w:rPr>
        <w:t>С дейінгі температурада сақталады. Сақтау мерзімі пайдаланған антикоагулянт/қосалқы ерітіндіге тәуелді және осы қосалқы ерітінді үшін белгіленген барынша мүмкіндік бойынша ұзартылады.</w:t>
      </w:r>
    </w:p>
    <w:p>
      <w:pPr>
        <w:spacing w:after="0"/>
        <w:ind w:left="0"/>
        <w:jc w:val="both"/>
      </w:pPr>
      <w:r>
        <w:rPr>
          <w:rFonts w:ascii="Times New Roman"/>
          <w:b w:val="false"/>
          <w:i w:val="false"/>
          <w:color w:val="000000"/>
          <w:sz w:val="28"/>
        </w:rPr>
        <w:t>
      Тасымалдау кезінде +10</w:t>
      </w:r>
      <w:r>
        <w:rPr>
          <w:rFonts w:ascii="Times New Roman"/>
          <w:b w:val="false"/>
          <w:i w:val="false"/>
          <w:color w:val="000000"/>
          <w:vertAlign w:val="superscript"/>
        </w:rPr>
        <w:t>0</w:t>
      </w:r>
      <w:r>
        <w:rPr>
          <w:rFonts w:ascii="Times New Roman"/>
          <w:b w:val="false"/>
          <w:i w:val="false"/>
          <w:color w:val="000000"/>
          <w:sz w:val="28"/>
        </w:rPr>
        <w:t>С жоғары емес температура сақталады. Белгіленген температураны 24 сағат бойы сақтайтын тасымалдау жүйесі пайдаланылады.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Таңбалау</w:t>
      </w:r>
    </w:p>
    <w:p>
      <w:pPr>
        <w:spacing w:after="0"/>
        <w:ind w:left="0"/>
        <w:jc w:val="both"/>
      </w:pPr>
      <w:r>
        <w:rPr>
          <w:rFonts w:ascii="Times New Roman"/>
          <w:b w:val="false"/>
          <w:i w:val="false"/>
          <w:color w:val="000000"/>
          <w:sz w:val="28"/>
        </w:rPr>
        <w:t>
      Заттаңбаға мынадай мәліметтер енгізіледі: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донацияның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қан тобының фенотипі (қажеттілік бойынша);</w:t>
      </w:r>
    </w:p>
    <w:p>
      <w:pPr>
        <w:spacing w:after="0"/>
        <w:ind w:left="0"/>
        <w:jc w:val="both"/>
      </w:pPr>
      <w:r>
        <w:rPr>
          <w:rFonts w:ascii="Times New Roman"/>
          <w:b w:val="false"/>
          <w:i w:val="false"/>
          <w:color w:val="000000"/>
          <w:sz w:val="28"/>
        </w:rPr>
        <w:t>
      донация күні;</w:t>
      </w:r>
    </w:p>
    <w:p>
      <w:pPr>
        <w:spacing w:after="0"/>
        <w:ind w:left="0"/>
        <w:jc w:val="both"/>
      </w:pPr>
      <w:r>
        <w:rPr>
          <w:rFonts w:ascii="Times New Roman"/>
          <w:b w:val="false"/>
          <w:i w:val="false"/>
          <w:color w:val="000000"/>
          <w:sz w:val="28"/>
        </w:rPr>
        <w:t>
      жарамдылық мерзімінің аяқталу күні;</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қосымша өңдеу туралы белгі (сәулеленуі);</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трансфузия алдында жасау үшін қажетті шаралар туралы мәліметтер;</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Сақтандыру</w:t>
      </w:r>
      <w:r>
        <w:rPr>
          <w:rFonts w:ascii="Times New Roman"/>
          <w:b w:val="false"/>
          <w:i w:val="false"/>
          <w:color w:val="000000"/>
          <w:sz w:val="28"/>
        </w:rPr>
        <w:t xml:space="preserve"> </w:t>
      </w:r>
      <w:r>
        <w:rPr>
          <w:rFonts w:ascii="Times New Roman"/>
          <w:b/>
          <w:i w:val="false"/>
          <w:color w:val="000000"/>
          <w:sz w:val="28"/>
        </w:rPr>
        <w:t>шаралары</w:t>
      </w:r>
    </w:p>
    <w:p>
      <w:pPr>
        <w:spacing w:after="0"/>
        <w:ind w:left="0"/>
        <w:jc w:val="both"/>
      </w:pPr>
      <w:r>
        <w:rPr>
          <w:rFonts w:ascii="Times New Roman"/>
          <w:b w:val="false"/>
          <w:i w:val="false"/>
          <w:color w:val="000000"/>
          <w:sz w:val="28"/>
        </w:rPr>
        <w:t>
      Трансфузия алдында эритроциттік жүзінді мен реципиент қанының сәйкестігіне тексеру жүргізіледі,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Жағымсыз</w:t>
      </w:r>
      <w:r>
        <w:rPr>
          <w:rFonts w:ascii="Times New Roman"/>
          <w:b w:val="false"/>
          <w:i w:val="false"/>
          <w:color w:val="000000"/>
          <w:sz w:val="28"/>
        </w:rPr>
        <w:t xml:space="preserve"> </w:t>
      </w:r>
      <w:r>
        <w:rPr>
          <w:rFonts w:ascii="Times New Roman"/>
          <w:b/>
          <w:i w:val="false"/>
          <w:color w:val="000000"/>
          <w:sz w:val="28"/>
        </w:rPr>
        <w:t>реакциялар</w:t>
      </w:r>
    </w:p>
    <w:p>
      <w:pPr>
        <w:spacing w:after="0"/>
        <w:ind w:left="0"/>
        <w:jc w:val="both"/>
      </w:pPr>
      <w:r>
        <w:rPr>
          <w:rFonts w:ascii="Times New Roman"/>
          <w:b w:val="false"/>
          <w:i w:val="false"/>
          <w:color w:val="000000"/>
          <w:sz w:val="28"/>
        </w:rPr>
        <w:t>
      ЛТҚ алынған эритроциттік жүзіндінің трансфузиясы кезінде мынадай жағдайлардың даму қауіпі бар:</w:t>
      </w:r>
    </w:p>
    <w:p>
      <w:pPr>
        <w:spacing w:after="0"/>
        <w:ind w:left="0"/>
        <w:jc w:val="both"/>
      </w:pPr>
      <w:r>
        <w:rPr>
          <w:rFonts w:ascii="Times New Roman"/>
          <w:b w:val="false"/>
          <w:i w:val="false"/>
          <w:color w:val="000000"/>
          <w:sz w:val="28"/>
        </w:rPr>
        <w:t>
      трансфузиядан кейінгі гемолиздік реакция;</w:t>
      </w:r>
    </w:p>
    <w:p>
      <w:pPr>
        <w:spacing w:after="0"/>
        <w:ind w:left="0"/>
        <w:jc w:val="both"/>
      </w:pPr>
      <w:r>
        <w:rPr>
          <w:rFonts w:ascii="Times New Roman"/>
          <w:b w:val="false"/>
          <w:i w:val="false"/>
          <w:color w:val="000000"/>
          <w:sz w:val="28"/>
        </w:rPr>
        <w:t>
      трансфузиядан кейінгі гемолиздік емес реакция (қалтырау, қызба, есекжем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эритроциттер антигендерімен және HLA аллоиммундау;</w:t>
      </w:r>
    </w:p>
    <w:p>
      <w:pPr>
        <w:spacing w:after="0"/>
        <w:ind w:left="0"/>
        <w:jc w:val="both"/>
      </w:pPr>
      <w:r>
        <w:rPr>
          <w:rFonts w:ascii="Times New Roman"/>
          <w:b w:val="false"/>
          <w:i w:val="false"/>
          <w:color w:val="000000"/>
          <w:sz w:val="28"/>
        </w:rPr>
        <w:t>
      трансфузия салдарынан болған өкпені жіті зақымдау синдромы (ӨЖЗС);</w:t>
      </w:r>
    </w:p>
    <w:p>
      <w:pPr>
        <w:spacing w:after="0"/>
        <w:ind w:left="0"/>
        <w:jc w:val="both"/>
      </w:pPr>
      <w:r>
        <w:rPr>
          <w:rFonts w:ascii="Times New Roman"/>
          <w:b w:val="false"/>
          <w:i w:val="false"/>
          <w:color w:val="000000"/>
          <w:sz w:val="28"/>
        </w:rPr>
        <w:t>
      трансфузиядан кейінгі пурпура;</w:t>
      </w:r>
    </w:p>
    <w:p>
      <w:pPr>
        <w:spacing w:after="0"/>
        <w:ind w:left="0"/>
        <w:jc w:val="both"/>
      </w:pPr>
      <w:r>
        <w:rPr>
          <w:rFonts w:ascii="Times New Roman"/>
          <w:b w:val="false"/>
          <w:i w:val="false"/>
          <w:color w:val="000000"/>
          <w:sz w:val="28"/>
        </w:rPr>
        <w:t>
      "трансплантант қожайынға қарсы" реакциясы;</w:t>
      </w:r>
    </w:p>
    <w:p>
      <w:pPr>
        <w:spacing w:after="0"/>
        <w:ind w:left="0"/>
        <w:jc w:val="both"/>
      </w:pPr>
      <w:r>
        <w:rPr>
          <w:rFonts w:ascii="Times New Roman"/>
          <w:b w:val="false"/>
          <w:i w:val="false"/>
          <w:color w:val="000000"/>
          <w:sz w:val="28"/>
        </w:rPr>
        <w:t>
      кездейсоқ бактериялық контаминация салдарынан болған сепсис;</w:t>
      </w:r>
    </w:p>
    <w:p>
      <w:pPr>
        <w:spacing w:after="0"/>
        <w:ind w:left="0"/>
        <w:jc w:val="both"/>
      </w:pPr>
      <w:r>
        <w:rPr>
          <w:rFonts w:ascii="Times New Roman"/>
          <w:b w:val="false"/>
          <w:i w:val="false"/>
          <w:color w:val="000000"/>
          <w:sz w:val="28"/>
        </w:rPr>
        <w:t>
      донорды іріктеудің тиянақты шарасына және донорлық қанды қазіргі заманғы әдістермен зерттеуге қарамастан, вирустық инфекция (гепатит, АИТВ және басқалар) берілуі ықтимал;</w:t>
      </w:r>
    </w:p>
    <w:p>
      <w:pPr>
        <w:spacing w:after="0"/>
        <w:ind w:left="0"/>
        <w:jc w:val="both"/>
      </w:pPr>
      <w:r>
        <w:rPr>
          <w:rFonts w:ascii="Times New Roman"/>
          <w:b w:val="false"/>
          <w:i w:val="false"/>
          <w:color w:val="000000"/>
          <w:sz w:val="28"/>
        </w:rPr>
        <w:t>
      протозойды инфекцияның (безгек) берілу қауіпі;</w:t>
      </w:r>
    </w:p>
    <w:p>
      <w:pPr>
        <w:spacing w:after="0"/>
        <w:ind w:left="0"/>
        <w:jc w:val="both"/>
      </w:pPr>
      <w:r>
        <w:rPr>
          <w:rFonts w:ascii="Times New Roman"/>
          <w:b w:val="false"/>
          <w:i w:val="false"/>
          <w:color w:val="000000"/>
          <w:sz w:val="28"/>
        </w:rPr>
        <w:t>
      танылмаған немесе міндетті скринингке енбейтін патогендердің берілуі;</w:t>
      </w:r>
    </w:p>
    <w:p>
      <w:pPr>
        <w:spacing w:after="0"/>
        <w:ind w:left="0"/>
        <w:jc w:val="both"/>
      </w:pPr>
      <w:r>
        <w:rPr>
          <w:rFonts w:ascii="Times New Roman"/>
          <w:b w:val="false"/>
          <w:i w:val="false"/>
          <w:color w:val="000000"/>
          <w:sz w:val="28"/>
        </w:rPr>
        <w:t>
      сәбилер мен бауыр қызметінің бұзылыстары бар пациенттердегі цитраттық уыттану;</w:t>
      </w:r>
    </w:p>
    <w:p>
      <w:pPr>
        <w:spacing w:after="0"/>
        <w:ind w:left="0"/>
        <w:jc w:val="both"/>
      </w:pPr>
      <w:r>
        <w:rPr>
          <w:rFonts w:ascii="Times New Roman"/>
          <w:b w:val="false"/>
          <w:i w:val="false"/>
          <w:color w:val="000000"/>
          <w:sz w:val="28"/>
        </w:rPr>
        <w:t>
      көлемді трансфузияда зат алмасуының (гиперкалиемия, басқалары) бұзылуы;</w:t>
      </w:r>
    </w:p>
    <w:p>
      <w:pPr>
        <w:spacing w:after="0"/>
        <w:ind w:left="0"/>
        <w:jc w:val="both"/>
      </w:pPr>
      <w:r>
        <w:rPr>
          <w:rFonts w:ascii="Times New Roman"/>
          <w:b w:val="false"/>
          <w:i w:val="false"/>
          <w:color w:val="000000"/>
          <w:sz w:val="28"/>
        </w:rPr>
        <w:t>
      темірдің артық болуы;</w:t>
      </w:r>
    </w:p>
    <w:p>
      <w:pPr>
        <w:spacing w:after="0"/>
        <w:ind w:left="0"/>
        <w:jc w:val="both"/>
      </w:pPr>
      <w:r>
        <w:rPr>
          <w:rFonts w:ascii="Times New Roman"/>
          <w:b w:val="false"/>
          <w:i w:val="false"/>
          <w:color w:val="000000"/>
          <w:sz w:val="28"/>
        </w:rPr>
        <w:t>
      циркуляторлық артық жүктеме.</w:t>
      </w:r>
    </w:p>
    <w:bookmarkStart w:name="z180" w:id="173"/>
    <w:p>
      <w:pPr>
        <w:spacing w:after="0"/>
        <w:ind w:left="0"/>
        <w:jc w:val="left"/>
      </w:pPr>
      <w:r>
        <w:rPr>
          <w:rFonts w:ascii="Times New Roman"/>
          <w:b/>
          <w:i w:val="false"/>
          <w:color w:val="000000"/>
        </w:rPr>
        <w:t xml:space="preserve"> 8. Лейкофильтрленген эритроциттік жүзінді</w:t>
      </w:r>
    </w:p>
    <w:bookmarkEnd w:id="173"/>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Лейкофильтрленген эритроциттік жүзінді - жаңа алынған қаннан, эритроцитті жүзіндіден немесе ЛТҚ алынған эритроциттік жүзіндіден алынған компонент. Компоненттегі лейкоциттердің құрамы 1,0х10</w:t>
      </w:r>
      <w:r>
        <w:rPr>
          <w:rFonts w:ascii="Times New Roman"/>
          <w:b w:val="false"/>
          <w:i w:val="false"/>
          <w:color w:val="000000"/>
          <w:vertAlign w:val="superscript"/>
        </w:rPr>
        <w:t>6</w:t>
      </w:r>
      <w:r>
        <w:rPr>
          <w:rFonts w:ascii="Times New Roman"/>
          <w:b w:val="false"/>
          <w:i w:val="false"/>
          <w:color w:val="000000"/>
          <w:sz w:val="28"/>
        </w:rPr>
        <w:t xml:space="preserve"> аз.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Дайындау</w:t>
      </w:r>
    </w:p>
    <w:p>
      <w:pPr>
        <w:spacing w:after="0"/>
        <w:ind w:left="0"/>
        <w:jc w:val="both"/>
      </w:pPr>
      <w:r>
        <w:rPr>
          <w:rFonts w:ascii="Times New Roman"/>
          <w:b w:val="false"/>
          <w:i w:val="false"/>
          <w:color w:val="000000"/>
          <w:sz w:val="28"/>
        </w:rPr>
        <w:t>
      Лейкофильтрленген эритроциттік жүзіндіні донациялаудан кейінгі 48 сағаттың ішінде лейкоциттерді бөлу барысында жаңа алынған қанның дозасынан және центрифугалаудан кейін одан әрі қосалқы ерітіндіні бірден оса отырып, плазманы бөлу; сондай-ақ эритроциттік жүзіндіден немесе ЛТҚ алынған эритроциттік жүзіндіден лейкоциттерді фильтрлеу жолымен 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Пайдалану</w:t>
      </w:r>
    </w:p>
    <w:p>
      <w:pPr>
        <w:spacing w:after="0"/>
        <w:ind w:left="0"/>
        <w:jc w:val="both"/>
      </w:pPr>
      <w:r>
        <w:rPr>
          <w:rFonts w:ascii="Times New Roman"/>
          <w:b w:val="false"/>
          <w:i w:val="false"/>
          <w:color w:val="000000"/>
          <w:sz w:val="28"/>
        </w:rPr>
        <w:t>
      Лейкофильтрленген эритроциттік жүзінді қосымша өндеусіз трансфузия үшін немесе клиникалық көрсетілімдер болған кезде иммунокомпроментирленген пациенттерде құрсаққа құйылатын трансфузияларда, туыстардан немесе пациенттердің кез келген басқа тобынан құйғанда "трансплантант қожайынға қарсы" реакциясының алдын алу мақсатында лимфициттердің өмірге қабілеттілігін болдырмау үшін иондаушы сәулелеуге ұшырайды.</w:t>
      </w:r>
    </w:p>
    <w:p>
      <w:pPr>
        <w:spacing w:after="0"/>
        <w:ind w:left="0"/>
        <w:jc w:val="both"/>
      </w:pPr>
      <w:r>
        <w:rPr>
          <w:rFonts w:ascii="Times New Roman"/>
          <w:b w:val="false"/>
          <w:i w:val="false"/>
          <w:color w:val="000000"/>
          <w:sz w:val="28"/>
        </w:rPr>
        <w:t>
      Сапа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0"/>
        <w:gridCol w:w="3542"/>
        <w:gridCol w:w="3170"/>
        <w:gridCol w:w="1238"/>
      </w:tblGrid>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жүргізудің жиілігі*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Скрининг-тестіде негативті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жүйеге байланысты анықталады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лейкоциттер**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дозада &lt;1х10</w:t>
            </w:r>
            <w:r>
              <w:rPr>
                <w:rFonts w:ascii="Times New Roman"/>
                <w:b w:val="false"/>
                <w:i w:val="false"/>
                <w:color w:val="000000"/>
                <w:vertAlign w:val="superscript"/>
              </w:rPr>
              <w:t>6</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айына 4 дозадан кем емес</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г/ дозадан кем емес</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айына 4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0,50 - 0,70</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w:t>
            </w:r>
          </w:p>
        </w:tc>
        <w:tc>
          <w:tcPr>
            <w:tcW w:w="0" w:type="auto"/>
            <w:vMerge/>
            <w:tcBorders>
              <w:top w:val="nil"/>
              <w:left w:val="single" w:color="cfcfcf" w:sz="5"/>
              <w:bottom w:val="single" w:color="cfcfcf" w:sz="5"/>
              <w:right w:val="single" w:color="cfcfcf" w:sz="5"/>
            </w:tcBorders>
          </w:tcP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мерзімінің соңындағы гемолиз</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эритроциттерден артық емес</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 - тестіленген дозалардың 90%-ы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тасымалдау</w:t>
      </w:r>
    </w:p>
    <w:p>
      <w:pPr>
        <w:spacing w:after="0"/>
        <w:ind w:left="0"/>
        <w:jc w:val="both"/>
      </w:pPr>
      <w:r>
        <w:rPr>
          <w:rFonts w:ascii="Times New Roman"/>
          <w:b w:val="false"/>
          <w:i w:val="false"/>
          <w:color w:val="000000"/>
          <w:sz w:val="28"/>
        </w:rPr>
        <w:t>
      Лейкофильтрленген эритроциттік жүзінді +2</w:t>
      </w:r>
      <w:r>
        <w:rPr>
          <w:rFonts w:ascii="Times New Roman"/>
          <w:b w:val="false"/>
          <w:i w:val="false"/>
          <w:color w:val="000000"/>
          <w:vertAlign w:val="superscript"/>
        </w:rPr>
        <w:t>0</w:t>
      </w:r>
      <w:r>
        <w:rPr>
          <w:rFonts w:ascii="Times New Roman"/>
          <w:b w:val="false"/>
          <w:i w:val="false"/>
          <w:color w:val="000000"/>
          <w:sz w:val="28"/>
        </w:rPr>
        <w:t>С +6</w:t>
      </w:r>
      <w:r>
        <w:rPr>
          <w:rFonts w:ascii="Times New Roman"/>
          <w:b w:val="false"/>
          <w:i w:val="false"/>
          <w:color w:val="000000"/>
          <w:vertAlign w:val="superscript"/>
        </w:rPr>
        <w:t>0</w:t>
      </w:r>
      <w:r>
        <w:rPr>
          <w:rFonts w:ascii="Times New Roman"/>
          <w:b w:val="false"/>
          <w:i w:val="false"/>
          <w:color w:val="000000"/>
          <w:sz w:val="28"/>
        </w:rPr>
        <w:t>С дейінгі температурада сақталады. Сақтау мерзімі пайдаланған антикоагулянт/қосалқы ерітіндіге тәуелді және осы қосалқы ерітінді үшін белгіленген барынша мүмкіндік бойынша ұзартылады.</w:t>
      </w:r>
    </w:p>
    <w:p>
      <w:pPr>
        <w:spacing w:after="0"/>
        <w:ind w:left="0"/>
        <w:jc w:val="both"/>
      </w:pPr>
      <w:r>
        <w:rPr>
          <w:rFonts w:ascii="Times New Roman"/>
          <w:b w:val="false"/>
          <w:i w:val="false"/>
          <w:color w:val="000000"/>
          <w:sz w:val="28"/>
        </w:rPr>
        <w:t>
      Тасымалдау кезінде +10</w:t>
      </w:r>
      <w:r>
        <w:rPr>
          <w:rFonts w:ascii="Times New Roman"/>
          <w:b w:val="false"/>
          <w:i w:val="false"/>
          <w:color w:val="000000"/>
          <w:vertAlign w:val="superscript"/>
        </w:rPr>
        <w:t>0</w:t>
      </w:r>
      <w:r>
        <w:rPr>
          <w:rFonts w:ascii="Times New Roman"/>
          <w:b w:val="false"/>
          <w:i w:val="false"/>
          <w:color w:val="000000"/>
          <w:sz w:val="28"/>
        </w:rPr>
        <w:t>С жоғары емес температура сақталады. Белгіленген температураны 24 сағат бойы сақтайтын тасымалдау жүйесі пайдаланылады.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Таңбалау</w:t>
      </w:r>
    </w:p>
    <w:p>
      <w:pPr>
        <w:spacing w:after="0"/>
        <w:ind w:left="0"/>
        <w:jc w:val="both"/>
      </w:pPr>
      <w:r>
        <w:rPr>
          <w:rFonts w:ascii="Times New Roman"/>
          <w:b w:val="false"/>
          <w:i w:val="false"/>
          <w:color w:val="000000"/>
          <w:sz w:val="28"/>
        </w:rPr>
        <w:t>
      Заттаңбаға мынадай мәліметтер енгізіледі: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донацияның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қан тобының фенотипі (қажеттілік бойынша);</w:t>
      </w:r>
    </w:p>
    <w:p>
      <w:pPr>
        <w:spacing w:after="0"/>
        <w:ind w:left="0"/>
        <w:jc w:val="both"/>
      </w:pPr>
      <w:r>
        <w:rPr>
          <w:rFonts w:ascii="Times New Roman"/>
          <w:b w:val="false"/>
          <w:i w:val="false"/>
          <w:color w:val="000000"/>
          <w:sz w:val="28"/>
        </w:rPr>
        <w:t>
      донация күні;</w:t>
      </w:r>
    </w:p>
    <w:p>
      <w:pPr>
        <w:spacing w:after="0"/>
        <w:ind w:left="0"/>
        <w:jc w:val="both"/>
      </w:pPr>
      <w:r>
        <w:rPr>
          <w:rFonts w:ascii="Times New Roman"/>
          <w:b w:val="false"/>
          <w:i w:val="false"/>
          <w:color w:val="000000"/>
          <w:sz w:val="28"/>
        </w:rPr>
        <w:t>
      жарамдылық мерзімінің аяқталу күні;</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қосымша өңдеу туралы белгі (сәулеленуі);</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трансфузия алдында жасау үшін қажетті шаралар туралы мәліметтер;</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Сақтандыру</w:t>
      </w:r>
      <w:r>
        <w:rPr>
          <w:rFonts w:ascii="Times New Roman"/>
          <w:b w:val="false"/>
          <w:i w:val="false"/>
          <w:color w:val="000000"/>
          <w:sz w:val="28"/>
        </w:rPr>
        <w:t xml:space="preserve"> </w:t>
      </w:r>
      <w:r>
        <w:rPr>
          <w:rFonts w:ascii="Times New Roman"/>
          <w:b/>
          <w:i w:val="false"/>
          <w:color w:val="000000"/>
          <w:sz w:val="28"/>
        </w:rPr>
        <w:t>шаралары</w:t>
      </w:r>
    </w:p>
    <w:p>
      <w:pPr>
        <w:spacing w:after="0"/>
        <w:ind w:left="0"/>
        <w:jc w:val="both"/>
      </w:pPr>
      <w:r>
        <w:rPr>
          <w:rFonts w:ascii="Times New Roman"/>
          <w:b w:val="false"/>
          <w:i w:val="false"/>
          <w:color w:val="000000"/>
          <w:sz w:val="28"/>
        </w:rPr>
        <w:t>
      Трансфузия алдында лейкофильтрленген эритроциттік жүзінді мен реципиент қанының сәйкестігіне тексеру жүргізіледі,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Жағымсыз реакциялар</w:t>
      </w:r>
    </w:p>
    <w:p>
      <w:pPr>
        <w:spacing w:after="0"/>
        <w:ind w:left="0"/>
        <w:jc w:val="both"/>
      </w:pPr>
      <w:r>
        <w:rPr>
          <w:rFonts w:ascii="Times New Roman"/>
          <w:b w:val="false"/>
          <w:i w:val="false"/>
          <w:color w:val="000000"/>
          <w:sz w:val="28"/>
        </w:rPr>
        <w:t>
      ЛТҚ алынған лейкофильтрленген эритроциттік жүзіндінің трансфузиясы кезінде мынадай жағдайлардың даму қауіпі бар:</w:t>
      </w:r>
    </w:p>
    <w:p>
      <w:pPr>
        <w:spacing w:after="0"/>
        <w:ind w:left="0"/>
        <w:jc w:val="both"/>
      </w:pPr>
      <w:r>
        <w:rPr>
          <w:rFonts w:ascii="Times New Roman"/>
          <w:b w:val="false"/>
          <w:i w:val="false"/>
          <w:color w:val="000000"/>
          <w:sz w:val="28"/>
        </w:rPr>
        <w:t>
      трансфузиядан кейінгі гемолиздік реакция;</w:t>
      </w:r>
    </w:p>
    <w:p>
      <w:pPr>
        <w:spacing w:after="0"/>
        <w:ind w:left="0"/>
        <w:jc w:val="both"/>
      </w:pPr>
      <w:r>
        <w:rPr>
          <w:rFonts w:ascii="Times New Roman"/>
          <w:b w:val="false"/>
          <w:i w:val="false"/>
          <w:color w:val="000000"/>
          <w:sz w:val="28"/>
        </w:rPr>
        <w:t>
      трансфузиядан кейінгі гемолиздік емес реакция (қалтырау, қызба, есекжем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эритроциттер антигендерімен және HLA аллоиммундау;</w:t>
      </w:r>
    </w:p>
    <w:p>
      <w:pPr>
        <w:spacing w:after="0"/>
        <w:ind w:left="0"/>
        <w:jc w:val="both"/>
      </w:pPr>
      <w:r>
        <w:rPr>
          <w:rFonts w:ascii="Times New Roman"/>
          <w:b w:val="false"/>
          <w:i w:val="false"/>
          <w:color w:val="000000"/>
          <w:sz w:val="28"/>
        </w:rPr>
        <w:t>
      трансфузия салдарынан болған өкпені жіті зақымдау синдромы (ӨЖЗС);</w:t>
      </w:r>
    </w:p>
    <w:p>
      <w:pPr>
        <w:spacing w:after="0"/>
        <w:ind w:left="0"/>
        <w:jc w:val="both"/>
      </w:pPr>
      <w:r>
        <w:rPr>
          <w:rFonts w:ascii="Times New Roman"/>
          <w:b w:val="false"/>
          <w:i w:val="false"/>
          <w:color w:val="000000"/>
          <w:sz w:val="28"/>
        </w:rPr>
        <w:t>
      трансфузиядан кейінгі пурпура;</w:t>
      </w:r>
    </w:p>
    <w:p>
      <w:pPr>
        <w:spacing w:after="0"/>
        <w:ind w:left="0"/>
        <w:jc w:val="both"/>
      </w:pPr>
      <w:r>
        <w:rPr>
          <w:rFonts w:ascii="Times New Roman"/>
          <w:b w:val="false"/>
          <w:i w:val="false"/>
          <w:color w:val="000000"/>
          <w:sz w:val="28"/>
        </w:rPr>
        <w:t>
      "трансплантант қожайынға қарсы" реакциясы;</w:t>
      </w:r>
    </w:p>
    <w:p>
      <w:pPr>
        <w:spacing w:after="0"/>
        <w:ind w:left="0"/>
        <w:jc w:val="both"/>
      </w:pPr>
      <w:r>
        <w:rPr>
          <w:rFonts w:ascii="Times New Roman"/>
          <w:b w:val="false"/>
          <w:i w:val="false"/>
          <w:color w:val="000000"/>
          <w:sz w:val="28"/>
        </w:rPr>
        <w:t>
      кездейсоқ бактериялық контаминация салдарынан болған сепсис;</w:t>
      </w:r>
    </w:p>
    <w:p>
      <w:pPr>
        <w:spacing w:after="0"/>
        <w:ind w:left="0"/>
        <w:jc w:val="both"/>
      </w:pPr>
      <w:r>
        <w:rPr>
          <w:rFonts w:ascii="Times New Roman"/>
          <w:b w:val="false"/>
          <w:i w:val="false"/>
          <w:color w:val="000000"/>
          <w:sz w:val="28"/>
        </w:rPr>
        <w:t>
      донорды іріктеудің тиянақты шарасына және донорлық қанды қазіргі заманғы әдістермен зерттеуге қарамастан, вирустық инфекция (гепатит, АИТВ және басқалар) берілуі ықтимал;</w:t>
      </w:r>
    </w:p>
    <w:p>
      <w:pPr>
        <w:spacing w:after="0"/>
        <w:ind w:left="0"/>
        <w:jc w:val="both"/>
      </w:pPr>
      <w:r>
        <w:rPr>
          <w:rFonts w:ascii="Times New Roman"/>
          <w:b w:val="false"/>
          <w:i w:val="false"/>
          <w:color w:val="000000"/>
          <w:sz w:val="28"/>
        </w:rPr>
        <w:t>
      протозойды инфекцияның (безгек) берілу қауіпі;</w:t>
      </w:r>
    </w:p>
    <w:p>
      <w:pPr>
        <w:spacing w:after="0"/>
        <w:ind w:left="0"/>
        <w:jc w:val="both"/>
      </w:pPr>
      <w:r>
        <w:rPr>
          <w:rFonts w:ascii="Times New Roman"/>
          <w:b w:val="false"/>
          <w:i w:val="false"/>
          <w:color w:val="000000"/>
          <w:sz w:val="28"/>
        </w:rPr>
        <w:t>
      танылмаған немесе міндетті скринингке енбейтін патогендердің берілуі;</w:t>
      </w:r>
    </w:p>
    <w:p>
      <w:pPr>
        <w:spacing w:after="0"/>
        <w:ind w:left="0"/>
        <w:jc w:val="both"/>
      </w:pPr>
      <w:r>
        <w:rPr>
          <w:rFonts w:ascii="Times New Roman"/>
          <w:b w:val="false"/>
          <w:i w:val="false"/>
          <w:color w:val="000000"/>
          <w:sz w:val="28"/>
        </w:rPr>
        <w:t>
      сәбилер мен бауыр қызметінің бұзылыстары бар пациенттердегі цитраттық уыттану;</w:t>
      </w:r>
    </w:p>
    <w:p>
      <w:pPr>
        <w:spacing w:after="0"/>
        <w:ind w:left="0"/>
        <w:jc w:val="both"/>
      </w:pPr>
      <w:r>
        <w:rPr>
          <w:rFonts w:ascii="Times New Roman"/>
          <w:b w:val="false"/>
          <w:i w:val="false"/>
          <w:color w:val="000000"/>
          <w:sz w:val="28"/>
        </w:rPr>
        <w:t>
      көлемді трансфузияда зат алмасуының (гиперкалиемия, басқалары) бұзылуы;</w:t>
      </w:r>
    </w:p>
    <w:p>
      <w:pPr>
        <w:spacing w:after="0"/>
        <w:ind w:left="0"/>
        <w:jc w:val="both"/>
      </w:pPr>
      <w:r>
        <w:rPr>
          <w:rFonts w:ascii="Times New Roman"/>
          <w:b w:val="false"/>
          <w:i w:val="false"/>
          <w:color w:val="000000"/>
          <w:sz w:val="28"/>
        </w:rPr>
        <w:t>
      темірдің артық болуы;</w:t>
      </w:r>
    </w:p>
    <w:p>
      <w:pPr>
        <w:spacing w:after="0"/>
        <w:ind w:left="0"/>
        <w:jc w:val="both"/>
      </w:pPr>
      <w:r>
        <w:rPr>
          <w:rFonts w:ascii="Times New Roman"/>
          <w:b w:val="false"/>
          <w:i w:val="false"/>
          <w:color w:val="000000"/>
          <w:sz w:val="28"/>
        </w:rPr>
        <w:t>
      циркуляторлық артық жүктеме.</w:t>
      </w:r>
    </w:p>
    <w:bookmarkStart w:name="z181" w:id="174"/>
    <w:p>
      <w:pPr>
        <w:spacing w:after="0"/>
        <w:ind w:left="0"/>
        <w:jc w:val="left"/>
      </w:pPr>
      <w:r>
        <w:rPr>
          <w:rFonts w:ascii="Times New Roman"/>
          <w:b/>
          <w:i w:val="false"/>
          <w:color w:val="000000"/>
        </w:rPr>
        <w:t xml:space="preserve"> 9. Аферездік эритроциттер</w:t>
      </w:r>
    </w:p>
    <w:bookmarkEnd w:id="174"/>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Аферездік эритроциттер - бір донордан алынған қан компоненті. Компоненттегі лейкоциттердің құрамы әр түрлі болуы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Алу</w:t>
      </w:r>
    </w:p>
    <w:p>
      <w:pPr>
        <w:spacing w:after="0"/>
        <w:ind w:left="0"/>
        <w:jc w:val="both"/>
      </w:pPr>
      <w:r>
        <w:rPr>
          <w:rFonts w:ascii="Times New Roman"/>
          <w:b w:val="false"/>
          <w:i w:val="false"/>
          <w:color w:val="000000"/>
          <w:sz w:val="28"/>
        </w:rPr>
        <w:t>
      Аферездік бір донордан антикоагулянтты - құрамында цитрат бар ерітіндіні пайдалана отырып, жасушаларды автоматты сепарациялау әдісімен эритроциттерді жинақтау арқылы алады. Плазма донорға қайтарылады. Бір шараның барысында аферездік эритроциттердің бір немесе екі дозасын алуға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Пайдалану</w:t>
      </w:r>
    </w:p>
    <w:p>
      <w:pPr>
        <w:spacing w:after="0"/>
        <w:ind w:left="0"/>
        <w:jc w:val="both"/>
      </w:pPr>
      <w:r>
        <w:rPr>
          <w:rFonts w:ascii="Times New Roman"/>
          <w:b w:val="false"/>
          <w:i w:val="false"/>
          <w:color w:val="000000"/>
          <w:sz w:val="28"/>
        </w:rPr>
        <w:t>
      Аферездік эритроциттер қосымша өндеусіз құюда пайдалана алады немесе алдын ала лейкофильтрлеуге немесе қосалқы ерітіндіні енгізуге ұшырайды, бұдан басқа клиникалық көрсетілімдер болған кезде иммунокомпроментирленген пациенттерде құрсаққа құйылатын трансфузияларда, туыстардан немесе пациенттердің кез келген басқа тобынан құйғанда "трансплантант қожайынға қарсы" реакциясының алдын алу мақсатында лимфициттердің өмірге қабілеттілігін болдырмау үшін иондаушы сәулелеуге ұшырайды.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Сапа</w:t>
      </w:r>
      <w:r>
        <w:rPr>
          <w:rFonts w:ascii="Times New Roman"/>
          <w:b w:val="false"/>
          <w:i w:val="false"/>
          <w:color w:val="000000"/>
          <w:sz w:val="28"/>
        </w:rPr>
        <w:t xml:space="preserve"> </w:t>
      </w:r>
      <w:r>
        <w:rPr>
          <w:rFonts w:ascii="Times New Roman"/>
          <w:b/>
          <w:i w:val="false"/>
          <w:color w:val="000000"/>
          <w:sz w:val="28"/>
        </w:rPr>
        <w:t>өлшемдері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6"/>
        <w:gridCol w:w="3490"/>
        <w:gridCol w:w="3305"/>
        <w:gridCol w:w="1219"/>
      </w:tblGrid>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жүргізудің жиілігі*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Скрининг-тестіде негативті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жүйеге байланысты анықталады</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г/ дозадан кем емес</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0,65 - 0,75</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 (қосалқы ерітіндіні қосқанда)</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0,50 - 0,70</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лейкоциттер** (лейкофильтрлеуде)</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дозада &lt;1х10</w:t>
            </w:r>
            <w:r>
              <w:rPr>
                <w:rFonts w:ascii="Times New Roman"/>
                <w:b w:val="false"/>
                <w:i w:val="false"/>
                <w:color w:val="000000"/>
                <w:vertAlign w:val="superscript"/>
              </w:rPr>
              <w:t>6</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айына кемінде 10 доза</w:t>
            </w:r>
          </w:p>
        </w:tc>
        <w:tc>
          <w:tcPr>
            <w:tcW w:w="0" w:type="auto"/>
            <w:vMerge/>
            <w:tcBorders>
              <w:top w:val="nil"/>
              <w:left w:val="single" w:color="cfcfcf" w:sz="5"/>
              <w:bottom w:val="single" w:color="cfcfcf" w:sz="5"/>
              <w:right w:val="single" w:color="cfcfcf" w:sz="5"/>
            </w:tcBorders>
          </w:tcP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мерзімінің соңындағы гемолиз</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эритроциттерден артық емес</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 - тестіленген дозалардың 90%-ы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тасымалдау</w:t>
      </w:r>
    </w:p>
    <w:p>
      <w:pPr>
        <w:spacing w:after="0"/>
        <w:ind w:left="0"/>
        <w:jc w:val="both"/>
      </w:pPr>
      <w:r>
        <w:rPr>
          <w:rFonts w:ascii="Times New Roman"/>
          <w:b w:val="false"/>
          <w:i w:val="false"/>
          <w:color w:val="000000"/>
          <w:sz w:val="28"/>
        </w:rPr>
        <w:t>
      Егер аферездік эритроциттер компонентін дайындау барысында функциялық жабық жүйе пайдаланылған болса, сақтау мерзімі пайдаланылатын антикоагулянтқа сәйкес келеді. Эритроциттер функциялық ашық жүйеде дайындалған жағдайда сақтау мерзімі қосалқы ерітіндіге қарамастан, 24 сағат болып шектелген.</w:t>
      </w:r>
    </w:p>
    <w:p>
      <w:pPr>
        <w:spacing w:after="0"/>
        <w:ind w:left="0"/>
        <w:jc w:val="both"/>
      </w:pPr>
      <w:r>
        <w:rPr>
          <w:rFonts w:ascii="Times New Roman"/>
          <w:b w:val="false"/>
          <w:i w:val="false"/>
          <w:color w:val="000000"/>
          <w:sz w:val="28"/>
        </w:rPr>
        <w:t>
      Қосалқы ерітіндіні пайдаланған жағдайда аферездік ерітінділердің жарамдылық мерзімі қосалқы ерітіндінің жүйесі үшін белгіленген барынша мүмкіндік бойынша ұзартылады. Сақтау температурасы +2</w:t>
      </w:r>
      <w:r>
        <w:rPr>
          <w:rFonts w:ascii="Times New Roman"/>
          <w:b w:val="false"/>
          <w:i w:val="false"/>
          <w:color w:val="000000"/>
          <w:vertAlign w:val="superscript"/>
        </w:rPr>
        <w:t>0</w:t>
      </w:r>
      <w:r>
        <w:rPr>
          <w:rFonts w:ascii="Times New Roman"/>
          <w:b w:val="false"/>
          <w:i w:val="false"/>
          <w:color w:val="000000"/>
          <w:sz w:val="28"/>
        </w:rPr>
        <w:t>С-дан +6</w:t>
      </w:r>
      <w:r>
        <w:rPr>
          <w:rFonts w:ascii="Times New Roman"/>
          <w:b w:val="false"/>
          <w:i w:val="false"/>
          <w:color w:val="000000"/>
          <w:vertAlign w:val="superscript"/>
        </w:rPr>
        <w:t>0</w:t>
      </w:r>
      <w:r>
        <w:rPr>
          <w:rFonts w:ascii="Times New Roman"/>
          <w:b w:val="false"/>
          <w:i w:val="false"/>
          <w:color w:val="000000"/>
          <w:sz w:val="28"/>
        </w:rPr>
        <w:t>С-ға дейін.</w:t>
      </w:r>
    </w:p>
    <w:p>
      <w:pPr>
        <w:spacing w:after="0"/>
        <w:ind w:left="0"/>
        <w:jc w:val="both"/>
      </w:pPr>
      <w:r>
        <w:rPr>
          <w:rFonts w:ascii="Times New Roman"/>
          <w:b w:val="false"/>
          <w:i w:val="false"/>
          <w:color w:val="000000"/>
          <w:sz w:val="28"/>
        </w:rPr>
        <w:t>
      Тасымалдау барысында +10</w:t>
      </w:r>
      <w:r>
        <w:rPr>
          <w:rFonts w:ascii="Times New Roman"/>
          <w:b w:val="false"/>
          <w:i w:val="false"/>
          <w:color w:val="000000"/>
          <w:vertAlign w:val="superscript"/>
        </w:rPr>
        <w:t>0</w:t>
      </w:r>
      <w:r>
        <w:rPr>
          <w:rFonts w:ascii="Times New Roman"/>
          <w:b w:val="false"/>
          <w:i w:val="false"/>
          <w:color w:val="000000"/>
          <w:sz w:val="28"/>
        </w:rPr>
        <w:t>С жоғары емес температура сақталады. Белгіленген температураны 24 сағат бойы сақтайтын тасымалдау жүйесі пайдаланылады.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Таңбалау</w:t>
      </w:r>
    </w:p>
    <w:p>
      <w:pPr>
        <w:spacing w:after="0"/>
        <w:ind w:left="0"/>
        <w:jc w:val="both"/>
      </w:pPr>
      <w:r>
        <w:rPr>
          <w:rFonts w:ascii="Times New Roman"/>
          <w:b w:val="false"/>
          <w:i w:val="false"/>
          <w:color w:val="000000"/>
          <w:sz w:val="28"/>
        </w:rPr>
        <w:t>
      Заттаңбаға мынадай мәліметтер енгізіледі: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донацияның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қан тобының фенотипі (қажеттілік бойынша);</w:t>
      </w:r>
    </w:p>
    <w:p>
      <w:pPr>
        <w:spacing w:after="0"/>
        <w:ind w:left="0"/>
        <w:jc w:val="both"/>
      </w:pPr>
      <w:r>
        <w:rPr>
          <w:rFonts w:ascii="Times New Roman"/>
          <w:b w:val="false"/>
          <w:i w:val="false"/>
          <w:color w:val="000000"/>
          <w:sz w:val="28"/>
        </w:rPr>
        <w:t>
      донация күні;</w:t>
      </w:r>
    </w:p>
    <w:p>
      <w:pPr>
        <w:spacing w:after="0"/>
        <w:ind w:left="0"/>
        <w:jc w:val="both"/>
      </w:pPr>
      <w:r>
        <w:rPr>
          <w:rFonts w:ascii="Times New Roman"/>
          <w:b w:val="false"/>
          <w:i w:val="false"/>
          <w:color w:val="000000"/>
          <w:sz w:val="28"/>
        </w:rPr>
        <w:t>
      жарамдылық мерзімінің аяқталу күні;</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қосымша өңдеу туралы белгі (сәулеленуі);</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трансфузия алдында жасау үшін қажетті шаралар туралы мәліметтер;</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Сақтандыру</w:t>
      </w:r>
      <w:r>
        <w:rPr>
          <w:rFonts w:ascii="Times New Roman"/>
          <w:b w:val="false"/>
          <w:i w:val="false"/>
          <w:color w:val="000000"/>
          <w:sz w:val="28"/>
        </w:rPr>
        <w:t xml:space="preserve"> </w:t>
      </w:r>
      <w:r>
        <w:rPr>
          <w:rFonts w:ascii="Times New Roman"/>
          <w:b/>
          <w:i w:val="false"/>
          <w:color w:val="000000"/>
          <w:sz w:val="28"/>
        </w:rPr>
        <w:t>шаралары</w:t>
      </w:r>
    </w:p>
    <w:p>
      <w:pPr>
        <w:spacing w:after="0"/>
        <w:ind w:left="0"/>
        <w:jc w:val="both"/>
      </w:pPr>
      <w:r>
        <w:rPr>
          <w:rFonts w:ascii="Times New Roman"/>
          <w:b w:val="false"/>
          <w:i w:val="false"/>
          <w:color w:val="000000"/>
          <w:sz w:val="28"/>
        </w:rPr>
        <w:t>
      Трансфузия алдында аферездік эритроциттер мен реципиент қанының сәйкестігіне тексеру жүргізіледі.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Жағымсыз</w:t>
      </w:r>
      <w:r>
        <w:rPr>
          <w:rFonts w:ascii="Times New Roman"/>
          <w:b w:val="false"/>
          <w:i w:val="false"/>
          <w:color w:val="000000"/>
          <w:sz w:val="28"/>
        </w:rPr>
        <w:t xml:space="preserve"> </w:t>
      </w:r>
      <w:r>
        <w:rPr>
          <w:rFonts w:ascii="Times New Roman"/>
          <w:b/>
          <w:i w:val="false"/>
          <w:color w:val="000000"/>
          <w:sz w:val="28"/>
        </w:rPr>
        <w:t>реакциялар</w:t>
      </w:r>
    </w:p>
    <w:p>
      <w:pPr>
        <w:spacing w:after="0"/>
        <w:ind w:left="0"/>
        <w:jc w:val="both"/>
      </w:pPr>
      <w:r>
        <w:rPr>
          <w:rFonts w:ascii="Times New Roman"/>
          <w:b w:val="false"/>
          <w:i w:val="false"/>
          <w:color w:val="000000"/>
          <w:sz w:val="28"/>
        </w:rPr>
        <w:t>
      Аферездік эритроциттердің трансфузиясы кезінде мынадай жағдайлардың даму қауіпі бар:</w:t>
      </w:r>
    </w:p>
    <w:p>
      <w:pPr>
        <w:spacing w:after="0"/>
        <w:ind w:left="0"/>
        <w:jc w:val="both"/>
      </w:pPr>
      <w:r>
        <w:rPr>
          <w:rFonts w:ascii="Times New Roman"/>
          <w:b w:val="false"/>
          <w:i w:val="false"/>
          <w:color w:val="000000"/>
          <w:sz w:val="28"/>
        </w:rPr>
        <w:t>
      трансфузиядан кейінгі гемолиздік реакция;</w:t>
      </w:r>
    </w:p>
    <w:p>
      <w:pPr>
        <w:spacing w:after="0"/>
        <w:ind w:left="0"/>
        <w:jc w:val="both"/>
      </w:pPr>
      <w:r>
        <w:rPr>
          <w:rFonts w:ascii="Times New Roman"/>
          <w:b w:val="false"/>
          <w:i w:val="false"/>
          <w:color w:val="000000"/>
          <w:sz w:val="28"/>
        </w:rPr>
        <w:t>
      трансфузиядан кейінгі гемолиздік емес реакция (қалтырау, қызба, есекжем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эритроциттер антигендерімен және HLA аллоиммундау;</w:t>
      </w:r>
    </w:p>
    <w:p>
      <w:pPr>
        <w:spacing w:after="0"/>
        <w:ind w:left="0"/>
        <w:jc w:val="both"/>
      </w:pPr>
      <w:r>
        <w:rPr>
          <w:rFonts w:ascii="Times New Roman"/>
          <w:b w:val="false"/>
          <w:i w:val="false"/>
          <w:color w:val="000000"/>
          <w:sz w:val="28"/>
        </w:rPr>
        <w:t>
      трансфузия салдарынан болған өкпені жіті зақымдау синдромы (ӨЖЗС);</w:t>
      </w:r>
    </w:p>
    <w:p>
      <w:pPr>
        <w:spacing w:after="0"/>
        <w:ind w:left="0"/>
        <w:jc w:val="both"/>
      </w:pPr>
      <w:r>
        <w:rPr>
          <w:rFonts w:ascii="Times New Roman"/>
          <w:b w:val="false"/>
          <w:i w:val="false"/>
          <w:color w:val="000000"/>
          <w:sz w:val="28"/>
        </w:rPr>
        <w:t>
      трансфузиядан кейінгі пурпура;</w:t>
      </w:r>
    </w:p>
    <w:p>
      <w:pPr>
        <w:spacing w:after="0"/>
        <w:ind w:left="0"/>
        <w:jc w:val="both"/>
      </w:pPr>
      <w:r>
        <w:rPr>
          <w:rFonts w:ascii="Times New Roman"/>
          <w:b w:val="false"/>
          <w:i w:val="false"/>
          <w:color w:val="000000"/>
          <w:sz w:val="28"/>
        </w:rPr>
        <w:t>
      "трансплантант қожайынға қарсы" реакциясы;</w:t>
      </w:r>
    </w:p>
    <w:p>
      <w:pPr>
        <w:spacing w:after="0"/>
        <w:ind w:left="0"/>
        <w:jc w:val="both"/>
      </w:pPr>
      <w:r>
        <w:rPr>
          <w:rFonts w:ascii="Times New Roman"/>
          <w:b w:val="false"/>
          <w:i w:val="false"/>
          <w:color w:val="000000"/>
          <w:sz w:val="28"/>
        </w:rPr>
        <w:t>
      кездейсоқ бактериялық контаминация салдарынан болған сепсис;</w:t>
      </w:r>
    </w:p>
    <w:p>
      <w:pPr>
        <w:spacing w:after="0"/>
        <w:ind w:left="0"/>
        <w:jc w:val="both"/>
      </w:pPr>
      <w:r>
        <w:rPr>
          <w:rFonts w:ascii="Times New Roman"/>
          <w:b w:val="false"/>
          <w:i w:val="false"/>
          <w:color w:val="000000"/>
          <w:sz w:val="28"/>
        </w:rPr>
        <w:t>
      донорды іріктеудің тиянақты шарасына және донорлық қанды қазіргі заманғы әдістермен зерттеуге қарамастан, вирустық инфекция (гепатит, АИТВ және басқалар) берілуі ықтимал;</w:t>
      </w:r>
    </w:p>
    <w:p>
      <w:pPr>
        <w:spacing w:after="0"/>
        <w:ind w:left="0"/>
        <w:jc w:val="both"/>
      </w:pPr>
      <w:r>
        <w:rPr>
          <w:rFonts w:ascii="Times New Roman"/>
          <w:b w:val="false"/>
          <w:i w:val="false"/>
          <w:color w:val="000000"/>
          <w:sz w:val="28"/>
        </w:rPr>
        <w:t>
      протозойды инфекцияның (безгек) берілу қауіпі;</w:t>
      </w:r>
    </w:p>
    <w:p>
      <w:pPr>
        <w:spacing w:after="0"/>
        <w:ind w:left="0"/>
        <w:jc w:val="both"/>
      </w:pPr>
      <w:r>
        <w:rPr>
          <w:rFonts w:ascii="Times New Roman"/>
          <w:b w:val="false"/>
          <w:i w:val="false"/>
          <w:color w:val="000000"/>
          <w:sz w:val="28"/>
        </w:rPr>
        <w:t>
      танылмаған немесе міндетті скринингке енбейтін патогендердің берілуі;</w:t>
      </w:r>
    </w:p>
    <w:p>
      <w:pPr>
        <w:spacing w:after="0"/>
        <w:ind w:left="0"/>
        <w:jc w:val="both"/>
      </w:pPr>
      <w:r>
        <w:rPr>
          <w:rFonts w:ascii="Times New Roman"/>
          <w:b w:val="false"/>
          <w:i w:val="false"/>
          <w:color w:val="000000"/>
          <w:sz w:val="28"/>
        </w:rPr>
        <w:t>
      сәбилер мен бауыр қызметінің бұзылыстары бар пациенттердегі цитраттық уыттану;</w:t>
      </w:r>
    </w:p>
    <w:p>
      <w:pPr>
        <w:spacing w:after="0"/>
        <w:ind w:left="0"/>
        <w:jc w:val="both"/>
      </w:pPr>
      <w:r>
        <w:rPr>
          <w:rFonts w:ascii="Times New Roman"/>
          <w:b w:val="false"/>
          <w:i w:val="false"/>
          <w:color w:val="000000"/>
          <w:sz w:val="28"/>
        </w:rPr>
        <w:t>
      көлемді трансфузияда зат алмасуының (гиперкалиемия, басқалары) бұзылуы;</w:t>
      </w:r>
    </w:p>
    <w:p>
      <w:pPr>
        <w:spacing w:after="0"/>
        <w:ind w:left="0"/>
        <w:jc w:val="both"/>
      </w:pPr>
      <w:r>
        <w:rPr>
          <w:rFonts w:ascii="Times New Roman"/>
          <w:b w:val="false"/>
          <w:i w:val="false"/>
          <w:color w:val="000000"/>
          <w:sz w:val="28"/>
        </w:rPr>
        <w:t>
      темірдің артық болуы;</w:t>
      </w:r>
    </w:p>
    <w:p>
      <w:pPr>
        <w:spacing w:after="0"/>
        <w:ind w:left="0"/>
        <w:jc w:val="both"/>
      </w:pPr>
      <w:r>
        <w:rPr>
          <w:rFonts w:ascii="Times New Roman"/>
          <w:b w:val="false"/>
          <w:i w:val="false"/>
          <w:color w:val="000000"/>
          <w:sz w:val="28"/>
        </w:rPr>
        <w:t>
      циркуляторлық артық жүктеме.</w:t>
      </w:r>
    </w:p>
    <w:bookmarkStart w:name="z182" w:id="175"/>
    <w:p>
      <w:pPr>
        <w:spacing w:after="0"/>
        <w:ind w:left="0"/>
        <w:jc w:val="left"/>
      </w:pPr>
      <w:r>
        <w:rPr>
          <w:rFonts w:ascii="Times New Roman"/>
          <w:b/>
          <w:i w:val="false"/>
          <w:color w:val="000000"/>
        </w:rPr>
        <w:t xml:space="preserve"> 10. Жуылған эритроциттер</w:t>
      </w:r>
    </w:p>
    <w:bookmarkEnd w:id="175"/>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Жуылған эритроциттер - эритроциттік массаны немесе эритроциттік жүзіндіні және олардың нұсқаларын екінші рет қайта өңдеу арқылы алынған компонент. Қалдық плазманың көлемі жуу хаттамасына тәуелді. Гематокритті клиникалық қажеттілікке байланысты реттеуге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Дайындау</w:t>
      </w:r>
    </w:p>
    <w:p>
      <w:pPr>
        <w:spacing w:after="0"/>
        <w:ind w:left="0"/>
        <w:jc w:val="both"/>
      </w:pPr>
      <w:r>
        <w:rPr>
          <w:rFonts w:ascii="Times New Roman"/>
          <w:b w:val="false"/>
          <w:i w:val="false"/>
          <w:color w:val="000000"/>
          <w:sz w:val="28"/>
        </w:rPr>
        <w:t>
      Жуылған эритроциттерді физиологиялық ерітіндіні жуу (қосу), центрифугалау, тұнба үстіндегі затты бөлу тәрізді реттелген жолмен алады. Мұндайда плазма, лейкоциттер мен тромбоциттердің елеулі бөлігі бөлінеді. Центрифугалау барысында температура бақылауы жүргізіледі.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Пайдалану</w:t>
      </w:r>
    </w:p>
    <w:p>
      <w:pPr>
        <w:spacing w:after="0"/>
        <w:ind w:left="0"/>
        <w:jc w:val="both"/>
      </w:pPr>
      <w:r>
        <w:rPr>
          <w:rFonts w:ascii="Times New Roman"/>
          <w:b w:val="false"/>
          <w:i w:val="false"/>
          <w:color w:val="000000"/>
          <w:sz w:val="28"/>
        </w:rPr>
        <w:t>
      Жуылған эритроциттер қосымша өндеусіз құюда пайдалана алады немесе лейкофильтрлеуге немесе қосымша иондауыш сәулелеуге ұшырайды, клиникалық көрсетілімдер бар болған кезде иммунокомпроментирленген пациенттерде құрсаққа құйылатын трансфузияларда, туыстардан немесе пациенттердің кез келген басқа тобынан құйғанда "трансплантант қожайынға қарсы" реакциясының алдын алу мақсатында лимфициттердің өмірге қабілеттілігін болдырмау үшін иондаушы сәулелеуге ұшырайды.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Сапа</w:t>
      </w:r>
      <w:r>
        <w:rPr>
          <w:rFonts w:ascii="Times New Roman"/>
          <w:b w:val="false"/>
          <w:i w:val="false"/>
          <w:color w:val="000000"/>
          <w:sz w:val="28"/>
        </w:rPr>
        <w:t xml:space="preserve"> </w:t>
      </w:r>
      <w:r>
        <w:rPr>
          <w:rFonts w:ascii="Times New Roman"/>
          <w:b/>
          <w:i w:val="false"/>
          <w:color w:val="000000"/>
          <w:sz w:val="28"/>
        </w:rPr>
        <w:t>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6"/>
        <w:gridCol w:w="3490"/>
        <w:gridCol w:w="3305"/>
        <w:gridCol w:w="1219"/>
      </w:tblGrid>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жүргізудің жиілігі*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1,2</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Скрининг-тестіде негативті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жүйеге байланысты анықталады</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г/ дозадан кем емес</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0,65 - 0,75</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 (қосалқы ерітіндіні қосқанда)</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0,50 - 0,70</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лейкоциттер** (лейкофильтрлеуде)</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дозада &lt;1х10</w:t>
            </w:r>
            <w:r>
              <w:rPr>
                <w:rFonts w:ascii="Times New Roman"/>
                <w:b w:val="false"/>
                <w:i w:val="false"/>
                <w:color w:val="000000"/>
                <w:vertAlign w:val="superscript"/>
              </w:rPr>
              <w:t>6</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айына кемінде 10 доза</w:t>
            </w:r>
          </w:p>
        </w:tc>
        <w:tc>
          <w:tcPr>
            <w:tcW w:w="0" w:type="auto"/>
            <w:vMerge/>
            <w:tcBorders>
              <w:top w:val="nil"/>
              <w:left w:val="single" w:color="cfcfcf" w:sz="5"/>
              <w:bottom w:val="single" w:color="cfcfcf" w:sz="5"/>
              <w:right w:val="single" w:color="cfcfcf" w:sz="5"/>
            </w:tcBorders>
          </w:tcP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супернатанттағы ақуыз құрамы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Дозаға &lt; 0,5</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соңындағы гемолиз</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эритроциттерден артық емес</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 - тестіленген дозалардың 90%-ы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тасымалдау</w:t>
      </w:r>
    </w:p>
    <w:p>
      <w:pPr>
        <w:spacing w:after="0"/>
        <w:ind w:left="0"/>
        <w:jc w:val="both"/>
      </w:pPr>
      <w:r>
        <w:rPr>
          <w:rFonts w:ascii="Times New Roman"/>
          <w:b w:val="false"/>
          <w:i w:val="false"/>
          <w:color w:val="000000"/>
          <w:sz w:val="28"/>
        </w:rPr>
        <w:t>
      Егер жуылған эритроциттер компонентін дайындау барысында функциялық жабық жүйе пайдаланылған болса, сақтау мерзімі 24 сағат. Эритроциттер функциялық ашық жүйеде дайындалған жағдайда сақтау мерзімі қосалқы ерітіндіге қарамастан, 24 сағат болып шектелген.</w:t>
      </w:r>
    </w:p>
    <w:p>
      <w:pPr>
        <w:spacing w:after="0"/>
        <w:ind w:left="0"/>
        <w:jc w:val="both"/>
      </w:pPr>
      <w:r>
        <w:rPr>
          <w:rFonts w:ascii="Times New Roman"/>
          <w:b w:val="false"/>
          <w:i w:val="false"/>
          <w:color w:val="000000"/>
          <w:sz w:val="28"/>
        </w:rPr>
        <w:t>
      Қосалқы ерітіндіні пайдаланған жағдайда аферездік ерітінділердің жарамдылық мерзімі қосалқы ерітіндінің жүйесі үшін белгіленген барынша мүмкіндік бойынша ұзартылады. Сақтау температурасы +2</w:t>
      </w:r>
      <w:r>
        <w:rPr>
          <w:rFonts w:ascii="Times New Roman"/>
          <w:b w:val="false"/>
          <w:i w:val="false"/>
          <w:color w:val="000000"/>
          <w:vertAlign w:val="superscript"/>
        </w:rPr>
        <w:t>0</w:t>
      </w:r>
      <w:r>
        <w:rPr>
          <w:rFonts w:ascii="Times New Roman"/>
          <w:b w:val="false"/>
          <w:i w:val="false"/>
          <w:color w:val="000000"/>
          <w:sz w:val="28"/>
        </w:rPr>
        <w:t>С-дан +6</w:t>
      </w:r>
      <w:r>
        <w:rPr>
          <w:rFonts w:ascii="Times New Roman"/>
          <w:b w:val="false"/>
          <w:i w:val="false"/>
          <w:color w:val="000000"/>
          <w:vertAlign w:val="superscript"/>
        </w:rPr>
        <w:t>0</w:t>
      </w:r>
      <w:r>
        <w:rPr>
          <w:rFonts w:ascii="Times New Roman"/>
          <w:b w:val="false"/>
          <w:i w:val="false"/>
          <w:color w:val="000000"/>
          <w:sz w:val="28"/>
        </w:rPr>
        <w:t>С-ға дейін.</w:t>
      </w:r>
    </w:p>
    <w:p>
      <w:pPr>
        <w:spacing w:after="0"/>
        <w:ind w:left="0"/>
        <w:jc w:val="both"/>
      </w:pPr>
      <w:r>
        <w:rPr>
          <w:rFonts w:ascii="Times New Roman"/>
          <w:b w:val="false"/>
          <w:i w:val="false"/>
          <w:color w:val="000000"/>
          <w:sz w:val="28"/>
        </w:rPr>
        <w:t>
      Тасымалдау барысында +10</w:t>
      </w:r>
      <w:r>
        <w:rPr>
          <w:rFonts w:ascii="Times New Roman"/>
          <w:b w:val="false"/>
          <w:i w:val="false"/>
          <w:color w:val="000000"/>
          <w:vertAlign w:val="superscript"/>
        </w:rPr>
        <w:t>0</w:t>
      </w:r>
      <w:r>
        <w:rPr>
          <w:rFonts w:ascii="Times New Roman"/>
          <w:b w:val="false"/>
          <w:i w:val="false"/>
          <w:color w:val="000000"/>
          <w:sz w:val="28"/>
        </w:rPr>
        <w:t>С жоғары емес температура сақталады.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Таңбалау</w:t>
      </w:r>
    </w:p>
    <w:p>
      <w:pPr>
        <w:spacing w:after="0"/>
        <w:ind w:left="0"/>
        <w:jc w:val="both"/>
      </w:pPr>
      <w:r>
        <w:rPr>
          <w:rFonts w:ascii="Times New Roman"/>
          <w:b w:val="false"/>
          <w:i w:val="false"/>
          <w:color w:val="000000"/>
          <w:sz w:val="28"/>
        </w:rPr>
        <w:t>
      Заттаңбаға мынадай мәліметтер енгізіледі: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донацияның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қан тобының фенотипі (қажеттілік бойынша);</w:t>
      </w:r>
    </w:p>
    <w:p>
      <w:pPr>
        <w:spacing w:after="0"/>
        <w:ind w:left="0"/>
        <w:jc w:val="both"/>
      </w:pPr>
      <w:r>
        <w:rPr>
          <w:rFonts w:ascii="Times New Roman"/>
          <w:b w:val="false"/>
          <w:i w:val="false"/>
          <w:color w:val="000000"/>
          <w:sz w:val="28"/>
        </w:rPr>
        <w:t>
      донация күні;</w:t>
      </w:r>
    </w:p>
    <w:p>
      <w:pPr>
        <w:spacing w:after="0"/>
        <w:ind w:left="0"/>
        <w:jc w:val="both"/>
      </w:pPr>
      <w:r>
        <w:rPr>
          <w:rFonts w:ascii="Times New Roman"/>
          <w:b w:val="false"/>
          <w:i w:val="false"/>
          <w:color w:val="000000"/>
          <w:sz w:val="28"/>
        </w:rPr>
        <w:t>
      жарамдылық мерзімінің аяқталу күні;</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жуу ерітіндісінің атауы мен көлемі;</w:t>
      </w:r>
    </w:p>
    <w:p>
      <w:pPr>
        <w:spacing w:after="0"/>
        <w:ind w:left="0"/>
        <w:jc w:val="both"/>
      </w:pPr>
      <w:r>
        <w:rPr>
          <w:rFonts w:ascii="Times New Roman"/>
          <w:b w:val="false"/>
          <w:i w:val="false"/>
          <w:color w:val="000000"/>
          <w:sz w:val="28"/>
        </w:rPr>
        <w:t>
       қосымша өңдеу туралы белгі (сәулеленуі);</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аномалиялық гемолиз немесе ерекшеліктерінің басқа бұзылыстары табылған кезде компонентті пайдалануға тыйым салу туралы мәліметтер;</w:t>
      </w:r>
    </w:p>
    <w:p>
      <w:pPr>
        <w:spacing w:after="0"/>
        <w:ind w:left="0"/>
        <w:jc w:val="both"/>
      </w:pPr>
      <w:r>
        <w:rPr>
          <w:rFonts w:ascii="Times New Roman"/>
          <w:b w:val="false"/>
          <w:i w:val="false"/>
          <w:color w:val="000000"/>
          <w:sz w:val="28"/>
        </w:rPr>
        <w:t>
      трансфузия алдында жасау үшін қажетті шаралар туралы мәліметтер;</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Сақтандыру</w:t>
      </w:r>
      <w:r>
        <w:rPr>
          <w:rFonts w:ascii="Times New Roman"/>
          <w:b w:val="false"/>
          <w:i w:val="false"/>
          <w:color w:val="000000"/>
          <w:sz w:val="28"/>
        </w:rPr>
        <w:t xml:space="preserve"> </w:t>
      </w:r>
      <w:r>
        <w:rPr>
          <w:rFonts w:ascii="Times New Roman"/>
          <w:b/>
          <w:i w:val="false"/>
          <w:color w:val="000000"/>
          <w:sz w:val="28"/>
        </w:rPr>
        <w:t>шаралары</w:t>
      </w:r>
    </w:p>
    <w:p>
      <w:pPr>
        <w:spacing w:after="0"/>
        <w:ind w:left="0"/>
        <w:jc w:val="both"/>
      </w:pPr>
      <w:r>
        <w:rPr>
          <w:rFonts w:ascii="Times New Roman"/>
          <w:b w:val="false"/>
          <w:i w:val="false"/>
          <w:color w:val="000000"/>
          <w:sz w:val="28"/>
        </w:rPr>
        <w:t>
      Трансфузия алдында жуылған эритроциттер мен реципиент қанының сәйкестігіне тексеру жүргізіледі.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Жағымсыз</w:t>
      </w:r>
      <w:r>
        <w:rPr>
          <w:rFonts w:ascii="Times New Roman"/>
          <w:b w:val="false"/>
          <w:i w:val="false"/>
          <w:color w:val="000000"/>
          <w:sz w:val="28"/>
        </w:rPr>
        <w:t xml:space="preserve"> </w:t>
      </w:r>
      <w:r>
        <w:rPr>
          <w:rFonts w:ascii="Times New Roman"/>
          <w:b/>
          <w:i w:val="false"/>
          <w:color w:val="000000"/>
          <w:sz w:val="28"/>
        </w:rPr>
        <w:t>реакциялар</w:t>
      </w:r>
    </w:p>
    <w:p>
      <w:pPr>
        <w:spacing w:after="0"/>
        <w:ind w:left="0"/>
        <w:jc w:val="both"/>
      </w:pPr>
      <w:r>
        <w:rPr>
          <w:rFonts w:ascii="Times New Roman"/>
          <w:b w:val="false"/>
          <w:i w:val="false"/>
          <w:color w:val="000000"/>
          <w:sz w:val="28"/>
        </w:rPr>
        <w:t>
      Жуылған эритроциттердің трансфузиясы кезінде мынадай жағдайлардың даму қауіпі бар:</w:t>
      </w:r>
    </w:p>
    <w:p>
      <w:pPr>
        <w:spacing w:after="0"/>
        <w:ind w:left="0"/>
        <w:jc w:val="both"/>
      </w:pPr>
      <w:r>
        <w:rPr>
          <w:rFonts w:ascii="Times New Roman"/>
          <w:b w:val="false"/>
          <w:i w:val="false"/>
          <w:color w:val="000000"/>
          <w:sz w:val="28"/>
        </w:rPr>
        <w:t>
      трансфузиядан кейінгі гемолиздік реакция;</w:t>
      </w:r>
    </w:p>
    <w:p>
      <w:pPr>
        <w:spacing w:after="0"/>
        <w:ind w:left="0"/>
        <w:jc w:val="both"/>
      </w:pPr>
      <w:r>
        <w:rPr>
          <w:rFonts w:ascii="Times New Roman"/>
          <w:b w:val="false"/>
          <w:i w:val="false"/>
          <w:color w:val="000000"/>
          <w:sz w:val="28"/>
        </w:rPr>
        <w:t>
      трансфузиядан кейінгі гемолиздік емес реакция (қалтырау, қызба, есекжем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эритроциттер антигендерімен және HLA аллоиммундау;</w:t>
      </w:r>
    </w:p>
    <w:p>
      <w:pPr>
        <w:spacing w:after="0"/>
        <w:ind w:left="0"/>
        <w:jc w:val="both"/>
      </w:pPr>
      <w:r>
        <w:rPr>
          <w:rFonts w:ascii="Times New Roman"/>
          <w:b w:val="false"/>
          <w:i w:val="false"/>
          <w:color w:val="000000"/>
          <w:sz w:val="28"/>
        </w:rPr>
        <w:t>
      трансфузия салдарынан болған өкпені жіті зақымдау синдромы (ӨЖЗС);</w:t>
      </w:r>
    </w:p>
    <w:p>
      <w:pPr>
        <w:spacing w:after="0"/>
        <w:ind w:left="0"/>
        <w:jc w:val="both"/>
      </w:pPr>
      <w:r>
        <w:rPr>
          <w:rFonts w:ascii="Times New Roman"/>
          <w:b w:val="false"/>
          <w:i w:val="false"/>
          <w:color w:val="000000"/>
          <w:sz w:val="28"/>
        </w:rPr>
        <w:t>
      трансфузиядан кейінгі пурпура;</w:t>
      </w:r>
    </w:p>
    <w:p>
      <w:pPr>
        <w:spacing w:after="0"/>
        <w:ind w:left="0"/>
        <w:jc w:val="both"/>
      </w:pPr>
      <w:r>
        <w:rPr>
          <w:rFonts w:ascii="Times New Roman"/>
          <w:b w:val="false"/>
          <w:i w:val="false"/>
          <w:color w:val="000000"/>
          <w:sz w:val="28"/>
        </w:rPr>
        <w:t>
      "трансплантант қожайынға қарсы" реакциясы;</w:t>
      </w:r>
    </w:p>
    <w:p>
      <w:pPr>
        <w:spacing w:after="0"/>
        <w:ind w:left="0"/>
        <w:jc w:val="both"/>
      </w:pPr>
      <w:r>
        <w:rPr>
          <w:rFonts w:ascii="Times New Roman"/>
          <w:b w:val="false"/>
          <w:i w:val="false"/>
          <w:color w:val="000000"/>
          <w:sz w:val="28"/>
        </w:rPr>
        <w:t>
      кездейсоқ бактериялық контаминация салдарынан болған сепсис;</w:t>
      </w:r>
    </w:p>
    <w:p>
      <w:pPr>
        <w:spacing w:after="0"/>
        <w:ind w:left="0"/>
        <w:jc w:val="both"/>
      </w:pPr>
      <w:r>
        <w:rPr>
          <w:rFonts w:ascii="Times New Roman"/>
          <w:b w:val="false"/>
          <w:i w:val="false"/>
          <w:color w:val="000000"/>
          <w:sz w:val="28"/>
        </w:rPr>
        <w:t>
      донорды іріктеудің тиянақты шарасына және донорлық қанды қазіргі заманғы әдістермен зерттеуге қарамастан, вирустық инфекция (гепатит, АИТВ және басқалар) берілуі ықтимал;</w:t>
      </w:r>
    </w:p>
    <w:p>
      <w:pPr>
        <w:spacing w:after="0"/>
        <w:ind w:left="0"/>
        <w:jc w:val="both"/>
      </w:pPr>
      <w:r>
        <w:rPr>
          <w:rFonts w:ascii="Times New Roman"/>
          <w:b w:val="false"/>
          <w:i w:val="false"/>
          <w:color w:val="000000"/>
          <w:sz w:val="28"/>
        </w:rPr>
        <w:t>
      протозойды инфекцияның (безгек) берілу қауіпі;</w:t>
      </w:r>
    </w:p>
    <w:p>
      <w:pPr>
        <w:spacing w:after="0"/>
        <w:ind w:left="0"/>
        <w:jc w:val="both"/>
      </w:pPr>
      <w:r>
        <w:rPr>
          <w:rFonts w:ascii="Times New Roman"/>
          <w:b w:val="false"/>
          <w:i w:val="false"/>
          <w:color w:val="000000"/>
          <w:sz w:val="28"/>
        </w:rPr>
        <w:t>
      танылмаған немесе міндетті скринингке енбейтін патогендердің берілуі;</w:t>
      </w:r>
    </w:p>
    <w:p>
      <w:pPr>
        <w:spacing w:after="0"/>
        <w:ind w:left="0"/>
        <w:jc w:val="both"/>
      </w:pPr>
      <w:r>
        <w:rPr>
          <w:rFonts w:ascii="Times New Roman"/>
          <w:b w:val="false"/>
          <w:i w:val="false"/>
          <w:color w:val="000000"/>
          <w:sz w:val="28"/>
        </w:rPr>
        <w:t>
      сәбилер мен бауыр қызметінің бұзылыстары бар пациенттердегі цитраттық уыттану;</w:t>
      </w:r>
    </w:p>
    <w:p>
      <w:pPr>
        <w:spacing w:after="0"/>
        <w:ind w:left="0"/>
        <w:jc w:val="both"/>
      </w:pPr>
      <w:r>
        <w:rPr>
          <w:rFonts w:ascii="Times New Roman"/>
          <w:b w:val="false"/>
          <w:i w:val="false"/>
          <w:color w:val="000000"/>
          <w:sz w:val="28"/>
        </w:rPr>
        <w:t>
      көлемді трансфузияда зат алмасуының (гиперкалиемия, басқалары) бұзылуы;</w:t>
      </w:r>
    </w:p>
    <w:p>
      <w:pPr>
        <w:spacing w:after="0"/>
        <w:ind w:left="0"/>
        <w:jc w:val="both"/>
      </w:pPr>
      <w:r>
        <w:rPr>
          <w:rFonts w:ascii="Times New Roman"/>
          <w:b w:val="false"/>
          <w:i w:val="false"/>
          <w:color w:val="000000"/>
          <w:sz w:val="28"/>
        </w:rPr>
        <w:t>
      темірдің артық болуы;</w:t>
      </w:r>
    </w:p>
    <w:p>
      <w:pPr>
        <w:spacing w:after="0"/>
        <w:ind w:left="0"/>
        <w:jc w:val="both"/>
      </w:pPr>
      <w:r>
        <w:rPr>
          <w:rFonts w:ascii="Times New Roman"/>
          <w:b w:val="false"/>
          <w:i w:val="false"/>
          <w:color w:val="000000"/>
          <w:sz w:val="28"/>
        </w:rPr>
        <w:t>
      циркуляторлық артық жүктеме.</w:t>
      </w:r>
    </w:p>
    <w:bookmarkStart w:name="z183" w:id="176"/>
    <w:p>
      <w:pPr>
        <w:spacing w:after="0"/>
        <w:ind w:left="0"/>
        <w:jc w:val="left"/>
      </w:pPr>
      <w:r>
        <w:rPr>
          <w:rFonts w:ascii="Times New Roman"/>
          <w:b/>
          <w:i w:val="false"/>
          <w:color w:val="000000"/>
        </w:rPr>
        <w:t xml:space="preserve"> 11. Мұздатылған эритроциттер және ерітілген, қалыпқа келтірілген эритроциттер</w:t>
      </w:r>
    </w:p>
    <w:bookmarkEnd w:id="176"/>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Мұздатылған эритроциттер - донорлық қан эритроциттерін мұздату жолымен екінші рет қайта өңдеу арқылы алынатын қан компоненті.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Дайындау</w:t>
      </w:r>
    </w:p>
    <w:p>
      <w:pPr>
        <w:spacing w:after="0"/>
        <w:ind w:left="0"/>
        <w:jc w:val="both"/>
      </w:pPr>
      <w:r>
        <w:rPr>
          <w:rFonts w:ascii="Times New Roman"/>
          <w:b w:val="false"/>
          <w:i w:val="false"/>
          <w:color w:val="000000"/>
          <w:sz w:val="28"/>
        </w:rPr>
        <w:t>
      Мұздатылған эритроциттерді дайындаудан кейін криоқорғаныс ерітіндіні қоса отырып, жеті күн бойы мұздату жолымен алады. Мұздату үшін мұздатудың екі әдісін пайдаланады:</w:t>
      </w:r>
    </w:p>
    <w:p>
      <w:pPr>
        <w:spacing w:after="0"/>
        <w:ind w:left="0"/>
        <w:jc w:val="both"/>
      </w:pPr>
      <w:r>
        <w:rPr>
          <w:rFonts w:ascii="Times New Roman"/>
          <w:b w:val="false"/>
          <w:i w:val="false"/>
          <w:color w:val="000000"/>
          <w:sz w:val="28"/>
        </w:rPr>
        <w:t>
      - глицериннің жоғары шоғырлануымен;</w:t>
      </w:r>
    </w:p>
    <w:p>
      <w:pPr>
        <w:spacing w:after="0"/>
        <w:ind w:left="0"/>
        <w:jc w:val="both"/>
      </w:pPr>
      <w:r>
        <w:rPr>
          <w:rFonts w:ascii="Times New Roman"/>
          <w:b w:val="false"/>
          <w:i w:val="false"/>
          <w:color w:val="000000"/>
          <w:sz w:val="28"/>
        </w:rPr>
        <w:t>
      - глицериннің төмен шоғырлануымен.</w:t>
      </w:r>
    </w:p>
    <w:p>
      <w:pPr>
        <w:spacing w:after="0"/>
        <w:ind w:left="0"/>
        <w:jc w:val="both"/>
      </w:pPr>
      <w:r>
        <w:rPr>
          <w:rFonts w:ascii="Times New Roman"/>
          <w:b w:val="false"/>
          <w:i w:val="false"/>
          <w:color w:val="000000"/>
          <w:sz w:val="28"/>
        </w:rPr>
        <w:t>
      Мұздатылған эритроциттерді сақтауға сала отырып, келешекте компонентті еріткен кезде жаңадан ашылған инфекция маркерлеріне тестілеу жүргізу мүмкіндігін сақтау үшін сарысу немесе плазма үлгілерін бір мезетте салады.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Ерітілген қалыпқа келтірілген эритроциттер - мұздатылған эритроциттерден алынған компонент. Компоненттің құрамында біраз ақуыз, лейкоциттер және тромбоциттер бар.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Дайындау</w:t>
      </w:r>
    </w:p>
    <w:p>
      <w:pPr>
        <w:spacing w:after="0"/>
        <w:ind w:left="0"/>
        <w:jc w:val="both"/>
      </w:pPr>
      <w:r>
        <w:rPr>
          <w:rFonts w:ascii="Times New Roman"/>
          <w:b w:val="false"/>
          <w:i w:val="false"/>
          <w:color w:val="000000"/>
          <w:sz w:val="28"/>
        </w:rPr>
        <w:t>
      Ерітілген қалыпқа келтірілген эритроциттерді мұздатылған эритроциттерден жуу жолымен алады (деглицеринизация).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Сапа</w:t>
      </w:r>
      <w:r>
        <w:rPr>
          <w:rFonts w:ascii="Times New Roman"/>
          <w:b w:val="false"/>
          <w:i w:val="false"/>
          <w:color w:val="000000"/>
          <w:sz w:val="28"/>
        </w:rPr>
        <w:t xml:space="preserve"> </w:t>
      </w:r>
      <w:r>
        <w:rPr>
          <w:rFonts w:ascii="Times New Roman"/>
          <w:b/>
          <w:i w:val="false"/>
          <w:color w:val="000000"/>
          <w:sz w:val="28"/>
        </w:rPr>
        <w:t>өлшемдері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8"/>
        <w:gridCol w:w="2994"/>
        <w:gridCol w:w="4582"/>
        <w:gridCol w:w="1046"/>
      </w:tblGrid>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жүргізудің жиілігі*</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Скрининг-тестіде негативті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&gt;185 мл</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 (супернатант)***</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Дозаға &lt; 0,2 г</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г/ дозадан кем емес</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0,65 - 0,75</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Осмолярдығы***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340 мОсм/л</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айына 4 дозадан кем емес, егер айына 4 дозадан аз болса, әр дозаны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лейкоциттер**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дозада &lt; 0,1х10</w:t>
            </w:r>
            <w:r>
              <w:rPr>
                <w:rFonts w:ascii="Times New Roman"/>
                <w:b w:val="false"/>
                <w:i w:val="false"/>
                <w:color w:val="000000"/>
                <w:vertAlign w:val="superscript"/>
              </w:rPr>
              <w:t>6</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айына 4 дозадан кем емес, егер айына 4 дозадан аз болса, әр дозаны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Зарарсыздығы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айына 4 дозадан кем емес, егер айына 4 дозадан аз болса, әр дозаны</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 - тестіленген дозалардың 90%-ы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 - қорытынды суспензивті ерітінді.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тасымалдау</w:t>
      </w:r>
    </w:p>
    <w:p>
      <w:pPr>
        <w:spacing w:after="0"/>
        <w:ind w:left="0"/>
        <w:jc w:val="both"/>
      </w:pPr>
      <w:r>
        <w:rPr>
          <w:rFonts w:ascii="Times New Roman"/>
          <w:b w:val="false"/>
          <w:i w:val="false"/>
          <w:color w:val="000000"/>
          <w:sz w:val="28"/>
        </w:rPr>
        <w:t>
      Мұздатылған эритроциттерді белгіленген температураны сақтауға кепілдік берілген жағдайда 10 жылға дейін ұзартылады.</w:t>
      </w:r>
    </w:p>
    <w:p>
      <w:pPr>
        <w:spacing w:after="0"/>
        <w:ind w:left="0"/>
        <w:jc w:val="both"/>
      </w:pPr>
      <w:r>
        <w:rPr>
          <w:rFonts w:ascii="Times New Roman"/>
          <w:b w:val="false"/>
          <w:i w:val="false"/>
          <w:color w:val="000000"/>
          <w:sz w:val="28"/>
        </w:rPr>
        <w:t>
      Мұздатылған эритроциттерді сақтаудың мынадай режимдері пайдаланылады:</w:t>
      </w:r>
    </w:p>
    <w:p>
      <w:pPr>
        <w:spacing w:after="0"/>
        <w:ind w:left="0"/>
        <w:jc w:val="both"/>
      </w:pPr>
      <w:r>
        <w:rPr>
          <w:rFonts w:ascii="Times New Roman"/>
          <w:b w:val="false"/>
          <w:i w:val="false"/>
          <w:color w:val="000000"/>
          <w:sz w:val="28"/>
        </w:rPr>
        <w:t>
      глицериннің жоғары шоғырлануы бар криоконсервілеу әдісін пайдаланғанда электр тоңазытқышындағы сақтау температурасы -60</w:t>
      </w:r>
      <w:r>
        <w:rPr>
          <w:rFonts w:ascii="Times New Roman"/>
          <w:b w:val="false"/>
          <w:i w:val="false"/>
          <w:color w:val="000000"/>
          <w:vertAlign w:val="superscript"/>
        </w:rPr>
        <w:t>0</w:t>
      </w:r>
      <w:r>
        <w:rPr>
          <w:rFonts w:ascii="Times New Roman"/>
          <w:b w:val="false"/>
          <w:i w:val="false"/>
          <w:color w:val="000000"/>
          <w:sz w:val="28"/>
        </w:rPr>
        <w:t>С-тан -80</w:t>
      </w:r>
      <w:r>
        <w:rPr>
          <w:rFonts w:ascii="Times New Roman"/>
          <w:b w:val="false"/>
          <w:i w:val="false"/>
          <w:color w:val="000000"/>
          <w:vertAlign w:val="superscript"/>
        </w:rPr>
        <w:t>0</w:t>
      </w:r>
      <w:r>
        <w:rPr>
          <w:rFonts w:ascii="Times New Roman"/>
          <w:b w:val="false"/>
          <w:i w:val="false"/>
          <w:color w:val="000000"/>
          <w:sz w:val="28"/>
        </w:rPr>
        <w:t>С-қа дейін;</w:t>
      </w:r>
    </w:p>
    <w:p>
      <w:pPr>
        <w:spacing w:after="0"/>
        <w:ind w:left="0"/>
        <w:jc w:val="both"/>
      </w:pPr>
      <w:r>
        <w:rPr>
          <w:rFonts w:ascii="Times New Roman"/>
          <w:b w:val="false"/>
          <w:i w:val="false"/>
          <w:color w:val="000000"/>
          <w:sz w:val="28"/>
        </w:rPr>
        <w:t>
      глицериннің төмен шоғырлануы бар криоконсервілеу әдісін пайдаланғанда сұйық азот буындағы сақтау температурасы -140</w:t>
      </w:r>
      <w:r>
        <w:rPr>
          <w:rFonts w:ascii="Times New Roman"/>
          <w:b w:val="false"/>
          <w:i w:val="false"/>
          <w:color w:val="000000"/>
          <w:vertAlign w:val="superscript"/>
        </w:rPr>
        <w:t>0</w:t>
      </w:r>
      <w:r>
        <w:rPr>
          <w:rFonts w:ascii="Times New Roman"/>
          <w:b w:val="false"/>
          <w:i w:val="false"/>
          <w:color w:val="000000"/>
          <w:sz w:val="28"/>
        </w:rPr>
        <w:t>С-тан -150</w:t>
      </w:r>
      <w:r>
        <w:rPr>
          <w:rFonts w:ascii="Times New Roman"/>
          <w:b w:val="false"/>
          <w:i w:val="false"/>
          <w:color w:val="000000"/>
          <w:vertAlign w:val="superscript"/>
        </w:rPr>
        <w:t>0</w:t>
      </w:r>
      <w:r>
        <w:rPr>
          <w:rFonts w:ascii="Times New Roman"/>
          <w:b w:val="false"/>
          <w:i w:val="false"/>
          <w:color w:val="000000"/>
          <w:sz w:val="28"/>
        </w:rPr>
        <w:t>С-ға дейін.</w:t>
      </w:r>
    </w:p>
    <w:p>
      <w:pPr>
        <w:spacing w:after="0"/>
        <w:ind w:left="0"/>
        <w:jc w:val="both"/>
      </w:pPr>
      <w:r>
        <w:rPr>
          <w:rFonts w:ascii="Times New Roman"/>
          <w:b w:val="false"/>
          <w:i w:val="false"/>
          <w:color w:val="000000"/>
          <w:sz w:val="28"/>
        </w:rPr>
        <w:t>
      Мұздатылған эритроциттерді тасымалдау сақтаудың белгіленген шарттары сақталғанда жүзеге асырылады.</w:t>
      </w:r>
    </w:p>
    <w:p>
      <w:pPr>
        <w:spacing w:after="0"/>
        <w:ind w:left="0"/>
        <w:jc w:val="both"/>
      </w:pPr>
      <w:r>
        <w:rPr>
          <w:rFonts w:ascii="Times New Roman"/>
          <w:b w:val="false"/>
          <w:i w:val="false"/>
          <w:color w:val="000000"/>
          <w:sz w:val="28"/>
        </w:rPr>
        <w:t>
      Мұздатылған қалыпқа келтірілген эритроциттерді сақтау мерзімі жуу сәтінен бастап 24 сағатпен шектеледі.</w:t>
      </w:r>
    </w:p>
    <w:p>
      <w:pPr>
        <w:spacing w:after="0"/>
        <w:ind w:left="0"/>
        <w:jc w:val="both"/>
      </w:pPr>
      <w:r>
        <w:rPr>
          <w:rFonts w:ascii="Times New Roman"/>
          <w:b w:val="false"/>
          <w:i w:val="false"/>
          <w:color w:val="000000"/>
          <w:sz w:val="28"/>
        </w:rPr>
        <w:t>
      Мұздатылған қалыпқа келтірілген эритроциттер +2</w:t>
      </w:r>
      <w:r>
        <w:rPr>
          <w:rFonts w:ascii="Times New Roman"/>
          <w:b w:val="false"/>
          <w:i w:val="false"/>
          <w:color w:val="000000"/>
          <w:vertAlign w:val="superscript"/>
        </w:rPr>
        <w:t>0</w:t>
      </w:r>
      <w:r>
        <w:rPr>
          <w:rFonts w:ascii="Times New Roman"/>
          <w:b w:val="false"/>
          <w:i w:val="false"/>
          <w:color w:val="000000"/>
          <w:sz w:val="28"/>
        </w:rPr>
        <w:t>С +6</w:t>
      </w:r>
      <w:r>
        <w:rPr>
          <w:rFonts w:ascii="Times New Roman"/>
          <w:b w:val="false"/>
          <w:i w:val="false"/>
          <w:color w:val="000000"/>
          <w:vertAlign w:val="superscript"/>
        </w:rPr>
        <w:t>0</w:t>
      </w:r>
      <w:r>
        <w:rPr>
          <w:rFonts w:ascii="Times New Roman"/>
          <w:b w:val="false"/>
          <w:i w:val="false"/>
          <w:color w:val="000000"/>
          <w:sz w:val="28"/>
        </w:rPr>
        <w:t>С температурада сақталады.</w:t>
      </w:r>
    </w:p>
    <w:p>
      <w:pPr>
        <w:spacing w:after="0"/>
        <w:ind w:left="0"/>
        <w:jc w:val="both"/>
      </w:pPr>
      <w:r>
        <w:rPr>
          <w:rFonts w:ascii="Times New Roman"/>
          <w:b w:val="false"/>
          <w:i w:val="false"/>
          <w:color w:val="000000"/>
          <w:sz w:val="28"/>
        </w:rPr>
        <w:t>
      Мұздатылған қалыпқа келтірілген эритроциттерді тасымалдау кезінде +10</w:t>
      </w:r>
      <w:r>
        <w:rPr>
          <w:rFonts w:ascii="Times New Roman"/>
          <w:b w:val="false"/>
          <w:i w:val="false"/>
          <w:color w:val="000000"/>
          <w:vertAlign w:val="superscript"/>
        </w:rPr>
        <w:t>0</w:t>
      </w:r>
      <w:r>
        <w:rPr>
          <w:rFonts w:ascii="Times New Roman"/>
          <w:b w:val="false"/>
          <w:i w:val="false"/>
          <w:color w:val="000000"/>
          <w:sz w:val="28"/>
        </w:rPr>
        <w:t>С температурасы сақталады, тасымалдау уақыты шектеулі. Белгіленген температураны 24 сағат бойы сақтайтын тасымалдау жүйесі пайдаланылады.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Таңбалау</w:t>
      </w:r>
    </w:p>
    <w:p>
      <w:pPr>
        <w:spacing w:after="0"/>
        <w:ind w:left="0"/>
        <w:jc w:val="both"/>
      </w:pPr>
      <w:r>
        <w:rPr>
          <w:rFonts w:ascii="Times New Roman"/>
          <w:b w:val="false"/>
          <w:i w:val="false"/>
          <w:color w:val="000000"/>
          <w:sz w:val="28"/>
        </w:rPr>
        <w:t>
      Мұздатылған эритроциттердің заттаңбасында мынадай мәліметтер енгізіледі: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донацияның ерекше сәйкестендіру нөмірі;</w:t>
      </w:r>
    </w:p>
    <w:p>
      <w:pPr>
        <w:spacing w:after="0"/>
        <w:ind w:left="0"/>
        <w:jc w:val="both"/>
      </w:pPr>
      <w:r>
        <w:rPr>
          <w:rFonts w:ascii="Times New Roman"/>
          <w:b w:val="false"/>
          <w:i w:val="false"/>
          <w:color w:val="000000"/>
          <w:sz w:val="28"/>
        </w:rPr>
        <w:t>
      донация күні;</w:t>
      </w:r>
    </w:p>
    <w:p>
      <w:pPr>
        <w:spacing w:after="0"/>
        <w:ind w:left="0"/>
        <w:jc w:val="both"/>
      </w:pPr>
      <w:r>
        <w:rPr>
          <w:rFonts w:ascii="Times New Roman"/>
          <w:b w:val="false"/>
          <w:i w:val="false"/>
          <w:color w:val="000000"/>
          <w:sz w:val="28"/>
        </w:rPr>
        <w:t>
      жарамдылық мерзімінің аяқталу күні;</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криоқорғаныс ерітіндісінің атауы мен көлемі;</w:t>
      </w:r>
    </w:p>
    <w:p>
      <w:pPr>
        <w:spacing w:after="0"/>
        <w:ind w:left="0"/>
        <w:jc w:val="both"/>
      </w:pPr>
      <w:r>
        <w:rPr>
          <w:rFonts w:ascii="Times New Roman"/>
          <w:b w:val="false"/>
          <w:i w:val="false"/>
          <w:color w:val="000000"/>
          <w:sz w:val="28"/>
        </w:rPr>
        <w:t>
      компонент туралы қосымша ақпарат (қажеттілік бойынша);</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Мұздатылған қалыпқа келтірілген эритроциттердің заттаңбасына мынадай мәліметтер енгізіледі: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донацияның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қан тобының фенотипі (қажеттілік бойынша);</w:t>
      </w:r>
    </w:p>
    <w:p>
      <w:pPr>
        <w:spacing w:after="0"/>
        <w:ind w:left="0"/>
        <w:jc w:val="both"/>
      </w:pPr>
      <w:r>
        <w:rPr>
          <w:rFonts w:ascii="Times New Roman"/>
          <w:b w:val="false"/>
          <w:i w:val="false"/>
          <w:color w:val="000000"/>
          <w:sz w:val="28"/>
        </w:rPr>
        <w:t>
      донация күні;</w:t>
      </w:r>
    </w:p>
    <w:p>
      <w:pPr>
        <w:spacing w:after="0"/>
        <w:ind w:left="0"/>
        <w:jc w:val="both"/>
      </w:pPr>
      <w:r>
        <w:rPr>
          <w:rFonts w:ascii="Times New Roman"/>
          <w:b w:val="false"/>
          <w:i w:val="false"/>
          <w:color w:val="000000"/>
          <w:sz w:val="28"/>
        </w:rPr>
        <w:t>
      жарамдылық мерзімінің аяқталу күні;</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қосалқы ерітіндінің атауы мен көлемі;</w:t>
      </w:r>
    </w:p>
    <w:p>
      <w:pPr>
        <w:spacing w:after="0"/>
        <w:ind w:left="0"/>
        <w:jc w:val="both"/>
      </w:pPr>
      <w:r>
        <w:rPr>
          <w:rFonts w:ascii="Times New Roman"/>
          <w:b w:val="false"/>
          <w:i w:val="false"/>
          <w:color w:val="000000"/>
          <w:sz w:val="28"/>
        </w:rPr>
        <w:t>
      компонент туралы қосымша мәлімет (қажеттілік бойынша);</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аномалиялық гемолиз немесе ерекшеліктерінің басқа бұзылыстары табылған кезде компонентті пайдалануға тыйым салу туралы мәліметтер;</w:t>
      </w:r>
    </w:p>
    <w:p>
      <w:pPr>
        <w:spacing w:after="0"/>
        <w:ind w:left="0"/>
        <w:jc w:val="both"/>
      </w:pPr>
      <w:r>
        <w:rPr>
          <w:rFonts w:ascii="Times New Roman"/>
          <w:b w:val="false"/>
          <w:i w:val="false"/>
          <w:color w:val="000000"/>
          <w:sz w:val="28"/>
        </w:rPr>
        <w:t>
      трансфузия алдында жасау үшін қажетті шаралар туралы мәліметтер;</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p>
      <w:pPr>
        <w:spacing w:after="0"/>
        <w:ind w:left="0"/>
        <w:jc w:val="both"/>
      </w:pPr>
      <w:r>
        <w:rPr>
          <w:rFonts w:ascii="Times New Roman"/>
          <w:b w:val="false"/>
          <w:i w:val="false"/>
          <w:color w:val="000000"/>
          <w:sz w:val="28"/>
        </w:rPr>
        <w:t>
      Сақтандыру шаралары</w:t>
      </w:r>
    </w:p>
    <w:p>
      <w:pPr>
        <w:spacing w:after="0"/>
        <w:ind w:left="0"/>
        <w:jc w:val="both"/>
      </w:pPr>
      <w:r>
        <w:rPr>
          <w:rFonts w:ascii="Times New Roman"/>
          <w:b w:val="false"/>
          <w:i w:val="false"/>
          <w:color w:val="000000"/>
          <w:sz w:val="28"/>
        </w:rPr>
        <w:t>
      Трансфузия алдында мұздатылған қалыпқа келтірілген эритроциттер мен реципиент қанының сәйкестігіне тексеру жүргізіледі.</w:t>
      </w:r>
    </w:p>
    <w:p>
      <w:pPr>
        <w:spacing w:after="0"/>
        <w:ind w:left="0"/>
        <w:jc w:val="both"/>
      </w:pPr>
      <w:r>
        <w:rPr>
          <w:rFonts w:ascii="Times New Roman"/>
          <w:b w:val="false"/>
          <w:i w:val="false"/>
          <w:color w:val="000000"/>
          <w:sz w:val="28"/>
        </w:rPr>
        <w:t>
      Жағымсыз реакциялар</w:t>
      </w:r>
    </w:p>
    <w:p>
      <w:pPr>
        <w:spacing w:after="0"/>
        <w:ind w:left="0"/>
        <w:jc w:val="both"/>
      </w:pPr>
      <w:r>
        <w:rPr>
          <w:rFonts w:ascii="Times New Roman"/>
          <w:b w:val="false"/>
          <w:i w:val="false"/>
          <w:color w:val="000000"/>
          <w:sz w:val="28"/>
        </w:rPr>
        <w:t>
      Мұздатылған қалыпқа келтірілген эритроциттердің трансфузиясы кезінде</w:t>
      </w:r>
    </w:p>
    <w:p>
      <w:pPr>
        <w:spacing w:after="0"/>
        <w:ind w:left="0"/>
        <w:jc w:val="both"/>
      </w:pPr>
      <w:r>
        <w:rPr>
          <w:rFonts w:ascii="Times New Roman"/>
          <w:b w:val="false"/>
          <w:i w:val="false"/>
          <w:color w:val="000000"/>
          <w:sz w:val="28"/>
        </w:rPr>
        <w:t>
      мынадай жағдайлардың даму қауіпі бар:</w:t>
      </w:r>
    </w:p>
    <w:p>
      <w:pPr>
        <w:spacing w:after="0"/>
        <w:ind w:left="0"/>
        <w:jc w:val="both"/>
      </w:pPr>
      <w:r>
        <w:rPr>
          <w:rFonts w:ascii="Times New Roman"/>
          <w:b w:val="false"/>
          <w:i w:val="false"/>
          <w:color w:val="000000"/>
          <w:sz w:val="28"/>
        </w:rPr>
        <w:t>
      трансфузиядан кейінгі гемолиздік реакция;</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эритроциттер антигендерімен және HLA аллоиммундау;</w:t>
      </w:r>
    </w:p>
    <w:p>
      <w:pPr>
        <w:spacing w:after="0"/>
        <w:ind w:left="0"/>
        <w:jc w:val="both"/>
      </w:pPr>
      <w:r>
        <w:rPr>
          <w:rFonts w:ascii="Times New Roman"/>
          <w:b w:val="false"/>
          <w:i w:val="false"/>
          <w:color w:val="000000"/>
          <w:sz w:val="28"/>
        </w:rPr>
        <w:t>
      кездейсоқ бактериялық контаминация салдарынан болған сепсис;</w:t>
      </w:r>
    </w:p>
    <w:p>
      <w:pPr>
        <w:spacing w:after="0"/>
        <w:ind w:left="0"/>
        <w:jc w:val="both"/>
      </w:pPr>
      <w:r>
        <w:rPr>
          <w:rFonts w:ascii="Times New Roman"/>
          <w:b w:val="false"/>
          <w:i w:val="false"/>
          <w:color w:val="000000"/>
          <w:sz w:val="28"/>
        </w:rPr>
        <w:t>
      донорды іріктеудің тиянақты шарасына және донорлық қанды қазіргі заманғы әдістермен зерттеуге қарамастан, вирустық инфекция (гепатит, АИТВ және басқалар) берілуі ықтимал;</w:t>
      </w:r>
    </w:p>
    <w:p>
      <w:pPr>
        <w:spacing w:after="0"/>
        <w:ind w:left="0"/>
        <w:jc w:val="both"/>
      </w:pPr>
      <w:r>
        <w:rPr>
          <w:rFonts w:ascii="Times New Roman"/>
          <w:b w:val="false"/>
          <w:i w:val="false"/>
          <w:color w:val="000000"/>
          <w:sz w:val="28"/>
        </w:rPr>
        <w:t>
      протозойды инфекцияның (безгек) берілу қауіпі;</w:t>
      </w:r>
    </w:p>
    <w:p>
      <w:pPr>
        <w:spacing w:after="0"/>
        <w:ind w:left="0"/>
        <w:jc w:val="both"/>
      </w:pPr>
      <w:r>
        <w:rPr>
          <w:rFonts w:ascii="Times New Roman"/>
          <w:b w:val="false"/>
          <w:i w:val="false"/>
          <w:color w:val="000000"/>
          <w:sz w:val="28"/>
        </w:rPr>
        <w:t>
      танылмаған немесе міндетті скринингке енбейтін патогендердің берілуі;</w:t>
      </w:r>
    </w:p>
    <w:p>
      <w:pPr>
        <w:spacing w:after="0"/>
        <w:ind w:left="0"/>
        <w:jc w:val="both"/>
      </w:pPr>
      <w:r>
        <w:rPr>
          <w:rFonts w:ascii="Times New Roman"/>
          <w:b w:val="false"/>
          <w:i w:val="false"/>
          <w:color w:val="000000"/>
          <w:sz w:val="28"/>
        </w:rPr>
        <w:t>
      темірдің артық болуы;</w:t>
      </w:r>
    </w:p>
    <w:p>
      <w:pPr>
        <w:spacing w:after="0"/>
        <w:ind w:left="0"/>
        <w:jc w:val="both"/>
      </w:pPr>
      <w:r>
        <w:rPr>
          <w:rFonts w:ascii="Times New Roman"/>
          <w:b w:val="false"/>
          <w:i w:val="false"/>
          <w:color w:val="000000"/>
          <w:sz w:val="28"/>
        </w:rPr>
        <w:t>
      циркуляторлық артық жүктеме.</w:t>
      </w:r>
    </w:p>
    <w:bookmarkStart w:name="z184" w:id="177"/>
    <w:p>
      <w:pPr>
        <w:spacing w:after="0"/>
        <w:ind w:left="0"/>
        <w:jc w:val="left"/>
      </w:pPr>
      <w:r>
        <w:rPr>
          <w:rFonts w:ascii="Times New Roman"/>
          <w:b/>
          <w:i w:val="false"/>
          <w:color w:val="000000"/>
        </w:rPr>
        <w:t xml:space="preserve"> 12. Жаңа мұздатылған плазма</w:t>
      </w:r>
    </w:p>
    <w:bookmarkEnd w:id="177"/>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Жаңа мұздатылған плазма (бұдан әрі - ЖМП) - жаңа алынған қанның дозасынан немесе плазмаферез әдісімен алынған қан компоненті.</w:t>
      </w:r>
    </w:p>
    <w:p>
      <w:pPr>
        <w:spacing w:after="0"/>
        <w:ind w:left="0"/>
        <w:jc w:val="both"/>
      </w:pPr>
      <w:r>
        <w:rPr>
          <w:rFonts w:ascii="Times New Roman"/>
          <w:b w:val="false"/>
          <w:i w:val="false"/>
          <w:color w:val="000000"/>
          <w:sz w:val="28"/>
        </w:rPr>
        <w:t>
      Дайындау</w:t>
      </w:r>
    </w:p>
    <w:p>
      <w:pPr>
        <w:spacing w:after="0"/>
        <w:ind w:left="0"/>
        <w:jc w:val="both"/>
      </w:pPr>
      <w:r>
        <w:rPr>
          <w:rFonts w:ascii="Times New Roman"/>
          <w:b w:val="false"/>
          <w:i w:val="false"/>
          <w:color w:val="000000"/>
          <w:sz w:val="28"/>
        </w:rPr>
        <w:t>
      ЖМП плазманы ұюдың - дайындаудан кейінгі алғашқы 6 сағаттың ішінде, бірақ доза дайындалғаннан кейін салқындатылған болса, 18 сағаттан кешіктірмей лабильді факторларын сақтайтын шарттар орындалғанда мұздату жолымен алады. Егер плазма дозасы арнайы валидациялық аппараратураны +20</w:t>
      </w:r>
      <w:r>
        <w:rPr>
          <w:rFonts w:ascii="Times New Roman"/>
          <w:b w:val="false"/>
          <w:i w:val="false"/>
          <w:color w:val="000000"/>
          <w:vertAlign w:val="superscript"/>
        </w:rPr>
        <w:t>0</w:t>
      </w:r>
      <w:r>
        <w:rPr>
          <w:rFonts w:ascii="Times New Roman"/>
          <w:b w:val="false"/>
          <w:i w:val="false"/>
          <w:color w:val="000000"/>
          <w:sz w:val="28"/>
        </w:rPr>
        <w:t>С +24</w:t>
      </w:r>
      <w:r>
        <w:rPr>
          <w:rFonts w:ascii="Times New Roman"/>
          <w:b w:val="false"/>
          <w:i w:val="false"/>
          <w:color w:val="000000"/>
          <w:vertAlign w:val="superscript"/>
        </w:rPr>
        <w:t>0</w:t>
      </w:r>
      <w:r>
        <w:rPr>
          <w:rFonts w:ascii="Times New Roman"/>
          <w:b w:val="false"/>
          <w:i w:val="false"/>
          <w:color w:val="000000"/>
          <w:sz w:val="28"/>
        </w:rPr>
        <w:t>С температурасы аралығында пайдалана отырып, салқындатылған болса, сақтау мерзімі 24 сағатқа дейін ұзарады. Мұздату 1 сағат бойы -30</w:t>
      </w:r>
      <w:r>
        <w:rPr>
          <w:rFonts w:ascii="Times New Roman"/>
          <w:b w:val="false"/>
          <w:i w:val="false"/>
          <w:color w:val="000000"/>
          <w:vertAlign w:val="superscript"/>
        </w:rPr>
        <w:t>0</w:t>
      </w:r>
      <w:r>
        <w:rPr>
          <w:rFonts w:ascii="Times New Roman"/>
          <w:b w:val="false"/>
          <w:i w:val="false"/>
          <w:color w:val="000000"/>
          <w:sz w:val="28"/>
        </w:rPr>
        <w:t>С температурасын қамтамасыз ететін жүйеде жүзеге асырылады.</w:t>
      </w:r>
    </w:p>
    <w:p>
      <w:pPr>
        <w:spacing w:after="0"/>
        <w:ind w:left="0"/>
        <w:jc w:val="both"/>
      </w:pPr>
      <w:r>
        <w:rPr>
          <w:rFonts w:ascii="Times New Roman"/>
          <w:b w:val="false"/>
          <w:i w:val="false"/>
          <w:color w:val="000000"/>
          <w:sz w:val="28"/>
        </w:rPr>
        <w:t>
      Мұздату алдында плазма лейкофильтрлеуге ұшырайды, бұл ретте лейкоциттердің құрамы 1х10</w:t>
      </w:r>
      <w:r>
        <w:rPr>
          <w:rFonts w:ascii="Times New Roman"/>
          <w:b w:val="false"/>
          <w:i w:val="false"/>
          <w:color w:val="000000"/>
          <w:vertAlign w:val="superscript"/>
        </w:rPr>
        <w:t>6</w:t>
      </w:r>
      <w:r>
        <w:rPr>
          <w:rFonts w:ascii="Times New Roman"/>
          <w:b w:val="false"/>
          <w:i w:val="false"/>
          <w:color w:val="000000"/>
          <w:sz w:val="28"/>
        </w:rPr>
        <w:t xml:space="preserve"> аз. ЖМП "терезе мерзімімен" байланысты қауіпті болдырмау үшін карантиндеу, бұл ретте ЖМП қан тапсырудан кейінгі 6 айдан соң донорды инфекция маркерлеріне - В гепатитіне, анти-АИТВ және анти- ВГС үстірт антигенге қайта зерттеп-қарағаннан кейін карантинделген деп танылады. Полимеразды тізбекті реакция диагностикасын пайдаланған жағдайда карантиндеу мерзімі 4 айға дейін қысқарады.</w:t>
      </w:r>
    </w:p>
    <w:p>
      <w:pPr>
        <w:spacing w:after="0"/>
        <w:ind w:left="0"/>
        <w:jc w:val="both"/>
      </w:pPr>
      <w:r>
        <w:rPr>
          <w:rFonts w:ascii="Times New Roman"/>
          <w:b w:val="false"/>
          <w:i w:val="false"/>
          <w:color w:val="000000"/>
          <w:sz w:val="28"/>
        </w:rPr>
        <w:t>
      ЖМП және фракциялауға арналған адам плазмасы сияқты оның түрлері фармокопея тармақтарында баяндалған ерекшеліктерге сәйкес келуі қамтамасыз етіледі.</w:t>
      </w:r>
    </w:p>
    <w:p>
      <w:pPr>
        <w:spacing w:after="0"/>
        <w:ind w:left="0"/>
        <w:jc w:val="both"/>
      </w:pPr>
      <w:r>
        <w:rPr>
          <w:rFonts w:ascii="Times New Roman"/>
          <w:b w:val="false"/>
          <w:i w:val="false"/>
          <w:color w:val="000000"/>
          <w:sz w:val="28"/>
        </w:rPr>
        <w:t>
      Клиникалық пайдалануға арналған ЖМП осы тараудың талаптарына сәйкес келуі қамтамасыз етіледі.</w:t>
      </w:r>
    </w:p>
    <w:p>
      <w:pPr>
        <w:spacing w:after="0"/>
        <w:ind w:left="0"/>
        <w:jc w:val="both"/>
      </w:pPr>
      <w:r>
        <w:rPr>
          <w:rFonts w:ascii="Times New Roman"/>
          <w:b w:val="false"/>
          <w:i w:val="false"/>
          <w:color w:val="000000"/>
          <w:sz w:val="28"/>
        </w:rPr>
        <w:t>
      Пайдалану</w:t>
      </w:r>
    </w:p>
    <w:p>
      <w:pPr>
        <w:spacing w:after="0"/>
        <w:ind w:left="0"/>
        <w:jc w:val="both"/>
      </w:pPr>
      <w:r>
        <w:rPr>
          <w:rFonts w:ascii="Times New Roman"/>
          <w:b w:val="false"/>
          <w:i w:val="false"/>
          <w:color w:val="000000"/>
          <w:sz w:val="28"/>
        </w:rPr>
        <w:t>
      Клиникалық пайдалануға арналған ЖМП қолдану алдында +34</w:t>
      </w:r>
      <w:r>
        <w:rPr>
          <w:rFonts w:ascii="Times New Roman"/>
          <w:b w:val="false"/>
          <w:i w:val="false"/>
          <w:color w:val="000000"/>
          <w:vertAlign w:val="superscript"/>
        </w:rPr>
        <w:t>0</w:t>
      </w:r>
      <w:r>
        <w:rPr>
          <w:rFonts w:ascii="Times New Roman"/>
          <w:b w:val="false"/>
          <w:i w:val="false"/>
          <w:color w:val="000000"/>
          <w:sz w:val="28"/>
        </w:rPr>
        <w:t>С+37</w:t>
      </w:r>
      <w:r>
        <w:rPr>
          <w:rFonts w:ascii="Times New Roman"/>
          <w:b w:val="false"/>
          <w:i w:val="false"/>
          <w:color w:val="000000"/>
          <w:vertAlign w:val="superscript"/>
        </w:rPr>
        <w:t>0</w:t>
      </w:r>
      <w:r>
        <w:rPr>
          <w:rFonts w:ascii="Times New Roman"/>
          <w:b w:val="false"/>
          <w:i w:val="false"/>
          <w:color w:val="000000"/>
          <w:sz w:val="28"/>
        </w:rPr>
        <w:t>С температурада мамандандырылған аппараттарда ерітіледі.</w:t>
      </w:r>
    </w:p>
    <w:p>
      <w:pPr>
        <w:spacing w:after="0"/>
        <w:ind w:left="0"/>
        <w:jc w:val="both"/>
      </w:pPr>
      <w:r>
        <w:rPr>
          <w:rFonts w:ascii="Times New Roman"/>
          <w:b w:val="false"/>
          <w:i w:val="false"/>
          <w:color w:val="000000"/>
          <w:sz w:val="28"/>
        </w:rPr>
        <w:t>
      Сапа өлшемдері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3"/>
        <w:gridCol w:w="3432"/>
        <w:gridCol w:w="4124"/>
        <w:gridCol w:w="1051"/>
      </w:tblGrid>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жүргізудің жиілігі*</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көлем ± 10 %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бүтіндігі</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Мұздатылғанға дейін және еріткеннен кейін контейнердің кез келген бөлігінен ағу болмау керек (плазмаэкстракт қысымынан кейін көзбен шолып бақылау)</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көрінетін өзгерістер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Түстің ауытқуы немесе көзге көрінетін ұйытындылар болмауы керек</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фактор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есеппен (мұздатылғаннан және еріткеннен кейін) бастапқы деңгейдің кемінде 70 %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Тоқсанда 1 рет плазманың 10 дозасынан тұратын пулда екі рет - мұздатуға дейін және бірінші сақтау айының соңында</w:t>
            </w: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жасушалар**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 - кемінде 6,0х10</w:t>
            </w:r>
            <w:r>
              <w:rPr>
                <w:rFonts w:ascii="Times New Roman"/>
                <w:b w:val="false"/>
                <w:i w:val="false"/>
                <w:color w:val="000000"/>
                <w:vertAlign w:val="superscript"/>
              </w:rPr>
              <w:t>9</w:t>
            </w:r>
            <w:r>
              <w:rPr>
                <w:rFonts w:ascii="Times New Roman"/>
                <w:b w:val="false"/>
                <w:i w:val="false"/>
                <w:color w:val="000000"/>
                <w:sz w:val="20"/>
              </w:rPr>
              <w:t>/л</w:t>
            </w:r>
            <w:r>
              <w:br/>
            </w:r>
            <w:r>
              <w:rPr>
                <w:rFonts w:ascii="Times New Roman"/>
                <w:b w:val="false"/>
                <w:i w:val="false"/>
                <w:color w:val="000000"/>
                <w:sz w:val="20"/>
              </w:rPr>
              <w:t>
Лейкоциттер - кемінде 0,1х10</w:t>
            </w:r>
            <w:r>
              <w:rPr>
                <w:rFonts w:ascii="Times New Roman"/>
                <w:b w:val="false"/>
                <w:i w:val="false"/>
                <w:color w:val="000000"/>
                <w:vertAlign w:val="superscript"/>
              </w:rPr>
              <w:t>9</w:t>
            </w:r>
            <w:r>
              <w:rPr>
                <w:rFonts w:ascii="Times New Roman"/>
                <w:b w:val="false"/>
                <w:i w:val="false"/>
                <w:color w:val="000000"/>
                <w:sz w:val="20"/>
              </w:rPr>
              <w:t>/л;</w:t>
            </w:r>
            <w:r>
              <w:br/>
            </w:r>
            <w:r>
              <w:rPr>
                <w:rFonts w:ascii="Times New Roman"/>
                <w:b w:val="false"/>
                <w:i w:val="false"/>
                <w:color w:val="000000"/>
                <w:sz w:val="20"/>
              </w:rPr>
              <w:t>
Тромбоциттер - кемінде 50х10</w:t>
            </w:r>
            <w:r>
              <w:rPr>
                <w:rFonts w:ascii="Times New Roman"/>
                <w:b w:val="false"/>
                <w:i w:val="false"/>
                <w:color w:val="000000"/>
                <w:vertAlign w:val="superscript"/>
              </w:rPr>
              <w:t>9</w:t>
            </w:r>
            <w:r>
              <w:rPr>
                <w:rFonts w:ascii="Times New Roman"/>
                <w:b w:val="false"/>
                <w:i w:val="false"/>
                <w:color w:val="000000"/>
                <w:sz w:val="20"/>
              </w:rPr>
              <w:t>/л</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 бірақ айына 4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Лекоциттер кемінде 1х10</w:t>
            </w:r>
            <w:r>
              <w:rPr>
                <w:rFonts w:ascii="Times New Roman"/>
                <w:b w:val="false"/>
                <w:i w:val="false"/>
                <w:color w:val="000000"/>
                <w:vertAlign w:val="superscript"/>
              </w:rPr>
              <w:t>6</w:t>
            </w:r>
            <w:r>
              <w:rPr>
                <w:rFonts w:ascii="Times New Roman"/>
                <w:b w:val="false"/>
                <w:i w:val="false"/>
                <w:color w:val="000000"/>
                <w:sz w:val="20"/>
              </w:rPr>
              <w:t xml:space="preserve"> азайтылғанда</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 бірақ айына кемінде 10 доза</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 Егер плазма алынған жаңа алынған қанның сапасын бақылауда жасалынған болса, жасушаларды санау мұздатылғанға дейін жүзеге асырылады. Торшаның элиминация процедурасын хаттамаға қосу барысында ауқымы төмендеуі мүмкін. Егер VIIIс Факторынан гөрі алынған басқа құрам бөлік үшін үнемі шикізат ретінде жаңа мұздатылған плазма қолданылса, онда міндетті түрде дайындалған процедураны тиімді қамтамасыз ету үшін типтік нұсқа бірлігіне сәйкес есептілік жүргізіледі. Тестіленген дозалардың 90%-ы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Сақтау және тасымалдау</w:t>
      </w:r>
    </w:p>
    <w:p>
      <w:pPr>
        <w:spacing w:after="0"/>
        <w:ind w:left="0"/>
        <w:jc w:val="both"/>
      </w:pPr>
      <w:r>
        <w:rPr>
          <w:rFonts w:ascii="Times New Roman"/>
          <w:b w:val="false"/>
          <w:i w:val="false"/>
          <w:color w:val="000000"/>
          <w:sz w:val="28"/>
        </w:rPr>
        <w:t>
      ЖМП мұздатылған күйі сақтау:</w:t>
      </w:r>
    </w:p>
    <w:p>
      <w:pPr>
        <w:spacing w:after="0"/>
        <w:ind w:left="0"/>
        <w:jc w:val="both"/>
      </w:pPr>
      <w:r>
        <w:rPr>
          <w:rFonts w:ascii="Times New Roman"/>
          <w:b w:val="false"/>
          <w:i w:val="false"/>
          <w:color w:val="000000"/>
          <w:sz w:val="28"/>
        </w:rPr>
        <w:t>
      сақтау температурасы -25</w:t>
      </w:r>
      <w:r>
        <w:rPr>
          <w:rFonts w:ascii="Times New Roman"/>
          <w:b w:val="false"/>
          <w:i w:val="false"/>
          <w:color w:val="000000"/>
          <w:vertAlign w:val="superscript"/>
        </w:rPr>
        <w:t>0</w:t>
      </w:r>
      <w:r>
        <w:rPr>
          <w:rFonts w:ascii="Times New Roman"/>
          <w:b w:val="false"/>
          <w:i w:val="false"/>
          <w:color w:val="000000"/>
          <w:sz w:val="28"/>
        </w:rPr>
        <w:t>С төмен болса, 36 ай бойы;</w:t>
      </w:r>
    </w:p>
    <w:p>
      <w:pPr>
        <w:spacing w:after="0"/>
        <w:ind w:left="0"/>
        <w:jc w:val="both"/>
      </w:pPr>
      <w:r>
        <w:rPr>
          <w:rFonts w:ascii="Times New Roman"/>
          <w:b w:val="false"/>
          <w:i w:val="false"/>
          <w:color w:val="000000"/>
          <w:sz w:val="28"/>
        </w:rPr>
        <w:t>
      сақтау температурасы -18</w:t>
      </w:r>
      <w:r>
        <w:rPr>
          <w:rFonts w:ascii="Times New Roman"/>
          <w:b w:val="false"/>
          <w:i w:val="false"/>
          <w:color w:val="000000"/>
          <w:vertAlign w:val="superscript"/>
        </w:rPr>
        <w:t>0</w:t>
      </w:r>
      <w:r>
        <w:rPr>
          <w:rFonts w:ascii="Times New Roman"/>
          <w:b w:val="false"/>
          <w:i w:val="false"/>
          <w:color w:val="000000"/>
          <w:sz w:val="28"/>
        </w:rPr>
        <w:t>С-дан -25</w:t>
      </w:r>
      <w:r>
        <w:rPr>
          <w:rFonts w:ascii="Times New Roman"/>
          <w:b w:val="false"/>
          <w:i w:val="false"/>
          <w:color w:val="000000"/>
          <w:vertAlign w:val="superscript"/>
        </w:rPr>
        <w:t>0</w:t>
      </w:r>
      <w:r>
        <w:rPr>
          <w:rFonts w:ascii="Times New Roman"/>
          <w:b w:val="false"/>
          <w:i w:val="false"/>
          <w:color w:val="000000"/>
          <w:sz w:val="28"/>
        </w:rPr>
        <w:t>С дейін болса, 3 ай бойы жүргізіледі.</w:t>
      </w:r>
    </w:p>
    <w:p>
      <w:pPr>
        <w:spacing w:after="0"/>
        <w:ind w:left="0"/>
        <w:jc w:val="both"/>
      </w:pPr>
      <w:r>
        <w:rPr>
          <w:rFonts w:ascii="Times New Roman"/>
          <w:b w:val="false"/>
          <w:i w:val="false"/>
          <w:color w:val="000000"/>
          <w:sz w:val="28"/>
        </w:rPr>
        <w:t>
      ЖМП мұздатылған күйі тасымалдағанда сақтау температурасы бір қалыпты болады.</w:t>
      </w:r>
    </w:p>
    <w:p>
      <w:pPr>
        <w:spacing w:after="0"/>
        <w:ind w:left="0"/>
        <w:jc w:val="both"/>
      </w:pPr>
      <w:r>
        <w:rPr>
          <w:rFonts w:ascii="Times New Roman"/>
          <w:b w:val="false"/>
          <w:i w:val="false"/>
          <w:color w:val="000000"/>
          <w:sz w:val="28"/>
        </w:rPr>
        <w:t>
      ЖМП еріткеннен кейін, оны тез арада, бірақ 1 сағаттан кешіктірілмей пайдалану керек.</w:t>
      </w:r>
    </w:p>
    <w:p>
      <w:pPr>
        <w:spacing w:after="0"/>
        <w:ind w:left="0"/>
        <w:jc w:val="both"/>
      </w:pPr>
      <w:r>
        <w:rPr>
          <w:rFonts w:ascii="Times New Roman"/>
          <w:b w:val="false"/>
          <w:i w:val="false"/>
          <w:color w:val="000000"/>
          <w:sz w:val="28"/>
        </w:rPr>
        <w:t>
      ЖМП клиникалық пайдалану үшін ерітілгеннен кейін қайта мұздатуға жатпайды.</w:t>
      </w:r>
    </w:p>
    <w:p>
      <w:pPr>
        <w:spacing w:after="0"/>
        <w:ind w:left="0"/>
        <w:jc w:val="both"/>
      </w:pPr>
      <w:r>
        <w:rPr>
          <w:rFonts w:ascii="Times New Roman"/>
          <w:b w:val="false"/>
          <w:i w:val="false"/>
          <w:color w:val="000000"/>
          <w:sz w:val="28"/>
        </w:rPr>
        <w:t>
      Таңбалау</w:t>
      </w:r>
    </w:p>
    <w:p>
      <w:pPr>
        <w:spacing w:after="0"/>
        <w:ind w:left="0"/>
        <w:jc w:val="both"/>
      </w:pPr>
      <w:r>
        <w:rPr>
          <w:rFonts w:ascii="Times New Roman"/>
          <w:b w:val="false"/>
          <w:i w:val="false"/>
          <w:color w:val="000000"/>
          <w:sz w:val="28"/>
        </w:rPr>
        <w:t>
      Заттаңбаға мынадай мәліметтер енгізіледі: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донацияның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w:t>
      </w:r>
    </w:p>
    <w:p>
      <w:pPr>
        <w:spacing w:after="0"/>
        <w:ind w:left="0"/>
        <w:jc w:val="both"/>
      </w:pPr>
      <w:r>
        <w:rPr>
          <w:rFonts w:ascii="Times New Roman"/>
          <w:b w:val="false"/>
          <w:i w:val="false"/>
          <w:color w:val="000000"/>
          <w:sz w:val="28"/>
        </w:rPr>
        <w:t>
      донация күні;</w:t>
      </w:r>
    </w:p>
    <w:p>
      <w:pPr>
        <w:spacing w:after="0"/>
        <w:ind w:left="0"/>
        <w:jc w:val="both"/>
      </w:pPr>
      <w:r>
        <w:rPr>
          <w:rFonts w:ascii="Times New Roman"/>
          <w:b w:val="false"/>
          <w:i w:val="false"/>
          <w:color w:val="000000"/>
          <w:sz w:val="28"/>
        </w:rPr>
        <w:t>
      жарамдылық мерзімінің аяқталуы;</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қосымша өңдеу туралы белгі (сәулеленуі, карантин, лейкофильтрлеу);</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p>
      <w:pPr>
        <w:spacing w:after="0"/>
        <w:ind w:left="0"/>
        <w:jc w:val="both"/>
      </w:pPr>
      <w:r>
        <w:rPr>
          <w:rFonts w:ascii="Times New Roman"/>
          <w:b w:val="false"/>
          <w:i w:val="false"/>
          <w:color w:val="000000"/>
          <w:sz w:val="28"/>
        </w:rPr>
        <w:t>
      Сақтандыру шаралары</w:t>
      </w:r>
    </w:p>
    <w:p>
      <w:pPr>
        <w:spacing w:after="0"/>
        <w:ind w:left="0"/>
        <w:jc w:val="both"/>
      </w:pPr>
      <w:r>
        <w:rPr>
          <w:rFonts w:ascii="Times New Roman"/>
          <w:b w:val="false"/>
          <w:i w:val="false"/>
          <w:color w:val="000000"/>
          <w:sz w:val="28"/>
        </w:rPr>
        <w:t>
      Ақуыздарға төзгіссіздігі бар пациенттерде ЖМП пайдаланылмайды.</w:t>
      </w:r>
    </w:p>
    <w:p>
      <w:pPr>
        <w:spacing w:after="0"/>
        <w:ind w:left="0"/>
        <w:jc w:val="both"/>
      </w:pPr>
      <w:r>
        <w:rPr>
          <w:rFonts w:ascii="Times New Roman"/>
          <w:b w:val="false"/>
          <w:i w:val="false"/>
          <w:color w:val="000000"/>
          <w:sz w:val="28"/>
        </w:rPr>
        <w:t>
      Жағымсыз реакциялар</w:t>
      </w:r>
    </w:p>
    <w:p>
      <w:pPr>
        <w:spacing w:after="0"/>
        <w:ind w:left="0"/>
        <w:jc w:val="both"/>
      </w:pPr>
      <w:r>
        <w:rPr>
          <w:rFonts w:ascii="Times New Roman"/>
          <w:b w:val="false"/>
          <w:i w:val="false"/>
          <w:color w:val="000000"/>
          <w:sz w:val="28"/>
        </w:rPr>
        <w:t>
      ЖМП трансфузиясы кезінде мынадай жағдайлардың даму қауіпі бар:</w:t>
      </w:r>
    </w:p>
    <w:p>
      <w:pPr>
        <w:spacing w:after="0"/>
        <w:ind w:left="0"/>
        <w:jc w:val="both"/>
      </w:pPr>
      <w:r>
        <w:rPr>
          <w:rFonts w:ascii="Times New Roman"/>
          <w:b w:val="false"/>
          <w:i w:val="false"/>
          <w:color w:val="000000"/>
          <w:sz w:val="28"/>
        </w:rPr>
        <w:t>
      АВО жүйесі бойынша қан тобы бойынша сәйкеспеушілік кезіндегі трансфузиядан кейінгі гемолиздік реакция;</w:t>
      </w:r>
    </w:p>
    <w:p>
      <w:pPr>
        <w:spacing w:after="0"/>
        <w:ind w:left="0"/>
        <w:jc w:val="both"/>
      </w:pPr>
      <w:r>
        <w:rPr>
          <w:rFonts w:ascii="Times New Roman"/>
          <w:b w:val="false"/>
          <w:i w:val="false"/>
          <w:color w:val="000000"/>
          <w:sz w:val="28"/>
        </w:rPr>
        <w:t>
      трансфузиядан кейінгі гемолиздік емес реакция (қалтырау, қызба, есекжем (крапивница);</w:t>
      </w:r>
    </w:p>
    <w:p>
      <w:pPr>
        <w:spacing w:after="0"/>
        <w:ind w:left="0"/>
        <w:jc w:val="both"/>
      </w:pPr>
      <w:r>
        <w:rPr>
          <w:rFonts w:ascii="Times New Roman"/>
          <w:b w:val="false"/>
          <w:i w:val="false"/>
          <w:color w:val="000000"/>
          <w:sz w:val="28"/>
        </w:rPr>
        <w:t>
      трансфузия салдарынан болған өкпені жіті зақымдау синдромы (ӨЖЗС);</w:t>
      </w:r>
    </w:p>
    <w:p>
      <w:pPr>
        <w:spacing w:after="0"/>
        <w:ind w:left="0"/>
        <w:jc w:val="both"/>
      </w:pPr>
      <w:r>
        <w:rPr>
          <w:rFonts w:ascii="Times New Roman"/>
          <w:b w:val="false"/>
          <w:i w:val="false"/>
          <w:color w:val="000000"/>
          <w:sz w:val="28"/>
        </w:rPr>
        <w:t>
      кездейсоқ бактериялық контаминация салдарынан болған сепсис;</w:t>
      </w:r>
    </w:p>
    <w:p>
      <w:pPr>
        <w:spacing w:after="0"/>
        <w:ind w:left="0"/>
        <w:jc w:val="both"/>
      </w:pPr>
      <w:r>
        <w:rPr>
          <w:rFonts w:ascii="Times New Roman"/>
          <w:b w:val="false"/>
          <w:i w:val="false"/>
          <w:color w:val="000000"/>
          <w:sz w:val="28"/>
        </w:rPr>
        <w:t>
      донорды іріктеудің тиянақты шарасына және донорлық қанды қазіргі заманғы әдістермен зерттеуге қарамастан, вирустық инфекция (гепатит, АИТВ және басқалар) берілуі ықтимал;</w:t>
      </w:r>
    </w:p>
    <w:p>
      <w:pPr>
        <w:spacing w:after="0"/>
        <w:ind w:left="0"/>
        <w:jc w:val="both"/>
      </w:pPr>
      <w:r>
        <w:rPr>
          <w:rFonts w:ascii="Times New Roman"/>
          <w:b w:val="false"/>
          <w:i w:val="false"/>
          <w:color w:val="000000"/>
          <w:sz w:val="28"/>
        </w:rPr>
        <w:t>
      протозойды инфекцияның (безгек) берілу қауіпі;</w:t>
      </w:r>
    </w:p>
    <w:p>
      <w:pPr>
        <w:spacing w:after="0"/>
        <w:ind w:left="0"/>
        <w:jc w:val="both"/>
      </w:pPr>
      <w:r>
        <w:rPr>
          <w:rFonts w:ascii="Times New Roman"/>
          <w:b w:val="false"/>
          <w:i w:val="false"/>
          <w:color w:val="000000"/>
          <w:sz w:val="28"/>
        </w:rPr>
        <w:t>
      танылмаған немесе міндетті скринингке енбейтін патогендердің берілуі;</w:t>
      </w:r>
    </w:p>
    <w:p>
      <w:pPr>
        <w:spacing w:after="0"/>
        <w:ind w:left="0"/>
        <w:jc w:val="both"/>
      </w:pPr>
      <w:r>
        <w:rPr>
          <w:rFonts w:ascii="Times New Roman"/>
          <w:b w:val="false"/>
          <w:i w:val="false"/>
          <w:color w:val="000000"/>
          <w:sz w:val="28"/>
        </w:rPr>
        <w:t>
      сәбилер мен бауыр қызметінің бұзылыстары бар пациенттердегі цитраттық уыттану;</w:t>
      </w:r>
    </w:p>
    <w:p>
      <w:pPr>
        <w:spacing w:after="0"/>
        <w:ind w:left="0"/>
        <w:jc w:val="both"/>
      </w:pPr>
      <w:r>
        <w:rPr>
          <w:rFonts w:ascii="Times New Roman"/>
          <w:b w:val="false"/>
          <w:i w:val="false"/>
          <w:color w:val="000000"/>
          <w:sz w:val="28"/>
        </w:rPr>
        <w:t>
      темірдің артық болуы;</w:t>
      </w:r>
    </w:p>
    <w:p>
      <w:pPr>
        <w:spacing w:after="0"/>
        <w:ind w:left="0"/>
        <w:jc w:val="both"/>
      </w:pPr>
      <w:r>
        <w:rPr>
          <w:rFonts w:ascii="Times New Roman"/>
          <w:b w:val="false"/>
          <w:i w:val="false"/>
          <w:color w:val="000000"/>
          <w:sz w:val="28"/>
        </w:rPr>
        <w:t>
      циркуляторлық артық жүктеме.</w:t>
      </w:r>
    </w:p>
    <w:bookmarkStart w:name="z185" w:id="178"/>
    <w:p>
      <w:pPr>
        <w:spacing w:after="0"/>
        <w:ind w:left="0"/>
        <w:jc w:val="left"/>
      </w:pPr>
      <w:r>
        <w:rPr>
          <w:rFonts w:ascii="Times New Roman"/>
          <w:b/>
          <w:i w:val="false"/>
          <w:color w:val="000000"/>
        </w:rPr>
        <w:t xml:space="preserve"> 13. Вирустазартылған жаңа мұздатылған плазма</w:t>
      </w:r>
    </w:p>
    <w:bookmarkEnd w:id="178"/>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Вирустазартылған жаңа мұздатылған плазма (бұдан әрі - вирустазартылған ЖМП) - жаңа алынған қаннан немесе вирустарды әсерсіздендіруге мен мұздатуға ұшыраған аферез әдісімен алынған қан компоненті. Вирустазартылған ЖМП құрамында ұю факторларының және табиғи ингибиторларының 50-70%-ға дейінгі факторы бар, қабыршықты вирустар В, С гепатиттері, АИТВ 1,2 вирустарын орташа есеппен мың есеге төмендетеді.</w:t>
      </w:r>
    </w:p>
    <w:p>
      <w:pPr>
        <w:spacing w:after="0"/>
        <w:ind w:left="0"/>
        <w:jc w:val="both"/>
      </w:pPr>
      <w:r>
        <w:rPr>
          <w:rFonts w:ascii="Times New Roman"/>
          <w:b w:val="false"/>
          <w:i w:val="false"/>
          <w:color w:val="000000"/>
          <w:sz w:val="28"/>
        </w:rPr>
        <w:t>
      Дайындау</w:t>
      </w:r>
    </w:p>
    <w:p>
      <w:pPr>
        <w:spacing w:after="0"/>
        <w:ind w:left="0"/>
        <w:jc w:val="both"/>
      </w:pPr>
      <w:r>
        <w:rPr>
          <w:rFonts w:ascii="Times New Roman"/>
          <w:b w:val="false"/>
          <w:i w:val="false"/>
          <w:color w:val="000000"/>
          <w:sz w:val="28"/>
        </w:rPr>
        <w:t>
      Вирустазартылған ЖМП-ны мұздату немесе еріткеннен кейін плазмадағы вирустарды тазарту жолымен алады. Патогендерді инактивациялау шарасы көк метиленді, амотасаленді және рибофлавинді немесе Қазақстан Республикасында рұқсат етілген басқа әдістемені пайдалана отырып, жасалады және жабдықты өндірушінің нұсқаулығына сәйкес орындалады, мұздау талаптары ЖМП ұқсас.</w:t>
      </w:r>
    </w:p>
    <w:p>
      <w:pPr>
        <w:spacing w:after="0"/>
        <w:ind w:left="0"/>
        <w:jc w:val="both"/>
      </w:pPr>
      <w:r>
        <w:rPr>
          <w:rFonts w:ascii="Times New Roman"/>
          <w:b w:val="false"/>
          <w:i w:val="false"/>
          <w:color w:val="000000"/>
          <w:sz w:val="28"/>
        </w:rPr>
        <w:t>
      Вирустазартылған ЖМП қосымша лейкофильтрлуге ұшырайды.</w:t>
      </w:r>
    </w:p>
    <w:p>
      <w:pPr>
        <w:spacing w:after="0"/>
        <w:ind w:left="0"/>
        <w:jc w:val="both"/>
      </w:pPr>
      <w:r>
        <w:rPr>
          <w:rFonts w:ascii="Times New Roman"/>
          <w:b w:val="false"/>
          <w:i w:val="false"/>
          <w:color w:val="000000"/>
          <w:sz w:val="28"/>
        </w:rPr>
        <w:t>
      Клиникалық пайдалануға арналған вирустазартылған ЖМП осы тарауды талаптарына сәйкес келуі қамтамасыз етіледі.</w:t>
      </w:r>
    </w:p>
    <w:p>
      <w:pPr>
        <w:spacing w:after="0"/>
        <w:ind w:left="0"/>
        <w:jc w:val="both"/>
      </w:pPr>
      <w:r>
        <w:rPr>
          <w:rFonts w:ascii="Times New Roman"/>
          <w:b w:val="false"/>
          <w:i w:val="false"/>
          <w:color w:val="000000"/>
          <w:sz w:val="28"/>
        </w:rPr>
        <w:t>
      Пайдалану</w:t>
      </w:r>
    </w:p>
    <w:p>
      <w:pPr>
        <w:spacing w:after="0"/>
        <w:ind w:left="0"/>
        <w:jc w:val="both"/>
      </w:pPr>
      <w:r>
        <w:rPr>
          <w:rFonts w:ascii="Times New Roman"/>
          <w:b w:val="false"/>
          <w:i w:val="false"/>
          <w:color w:val="000000"/>
          <w:sz w:val="28"/>
        </w:rPr>
        <w:t>
      Клиникалық пайдалануға арналған вирустазартылған ЖМП пайдалану алдында +34</w:t>
      </w:r>
      <w:r>
        <w:rPr>
          <w:rFonts w:ascii="Times New Roman"/>
          <w:b w:val="false"/>
          <w:i w:val="false"/>
          <w:color w:val="000000"/>
          <w:vertAlign w:val="superscript"/>
        </w:rPr>
        <w:t>0</w:t>
      </w:r>
      <w:r>
        <w:rPr>
          <w:rFonts w:ascii="Times New Roman"/>
          <w:b w:val="false"/>
          <w:i w:val="false"/>
          <w:color w:val="000000"/>
          <w:sz w:val="28"/>
        </w:rPr>
        <w:t>С+37</w:t>
      </w:r>
      <w:r>
        <w:rPr>
          <w:rFonts w:ascii="Times New Roman"/>
          <w:b w:val="false"/>
          <w:i w:val="false"/>
          <w:color w:val="000000"/>
          <w:vertAlign w:val="superscript"/>
        </w:rPr>
        <w:t>0</w:t>
      </w:r>
      <w:r>
        <w:rPr>
          <w:rFonts w:ascii="Times New Roman"/>
          <w:b w:val="false"/>
          <w:i w:val="false"/>
          <w:color w:val="000000"/>
          <w:sz w:val="28"/>
        </w:rPr>
        <w:t>С температурада арнайы аппараттарында еруге ұшырайды.</w:t>
      </w:r>
    </w:p>
    <w:p>
      <w:pPr>
        <w:spacing w:after="0"/>
        <w:ind w:left="0"/>
        <w:jc w:val="both"/>
      </w:pPr>
      <w:r>
        <w:rPr>
          <w:rFonts w:ascii="Times New Roman"/>
          <w:b w:val="false"/>
          <w:i w:val="false"/>
          <w:color w:val="000000"/>
          <w:sz w:val="28"/>
        </w:rPr>
        <w:t>
      Сапа өлшемдері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9"/>
        <w:gridCol w:w="4149"/>
        <w:gridCol w:w="3361"/>
        <w:gridCol w:w="1061"/>
      </w:tblGrid>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жүргізудің жиілігі*</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Скрининг-тестіде негативті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көлемі ± 10 %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бүтіндігі</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Мұздатылғанға дейін және еріткеннен кейін контейнердің кез келген бөлігінен ағу болмау керек (плазмаэкстракт қысымынан кейін көзбен шолып бақылау)</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көрінетін өзгерістер</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Түстің ауытқуы немесе көзге көрінетін ұйытындылар болмауы керек</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фактор</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есеппен (мұздатылғаннан және еріткеннен кейін) бастапқы деңгейдің кемінде 70 %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Тоқсанда 1 рет плазманың 10 дозасынан тұратын пулда</w:t>
            </w:r>
            <w:r>
              <w:br/>
            </w:r>
            <w:r>
              <w:rPr>
                <w:rFonts w:ascii="Times New Roman"/>
                <w:b w:val="false"/>
                <w:i w:val="false"/>
                <w:color w:val="000000"/>
                <w:sz w:val="20"/>
              </w:rPr>
              <w:t>
екі рет - мұздатуға дейін және</w:t>
            </w:r>
            <w:r>
              <w:br/>
            </w:r>
            <w:r>
              <w:rPr>
                <w:rFonts w:ascii="Times New Roman"/>
                <w:b w:val="false"/>
                <w:i w:val="false"/>
                <w:color w:val="000000"/>
                <w:sz w:val="20"/>
              </w:rPr>
              <w:t>
бірінші сақтау айының соңында</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Фибриноген</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есеппен (мұздатылғаннан және еріткеннен кейін) жаңа жинақталған плазма дозасы белсенділігінің &gt; 60%</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Тоқсанда 1 рет плазманың 10 дозасынан тұратын пулда</w:t>
            </w:r>
            <w:r>
              <w:br/>
            </w:r>
            <w:r>
              <w:rPr>
                <w:rFonts w:ascii="Times New Roman"/>
                <w:b w:val="false"/>
                <w:i w:val="false"/>
                <w:color w:val="000000"/>
                <w:sz w:val="20"/>
              </w:rPr>
              <w:t>
екі рет - мұздатуға дейін және</w:t>
            </w:r>
            <w:r>
              <w:br/>
            </w:r>
            <w:r>
              <w:rPr>
                <w:rFonts w:ascii="Times New Roman"/>
                <w:b w:val="false"/>
                <w:i w:val="false"/>
                <w:color w:val="000000"/>
                <w:sz w:val="20"/>
              </w:rPr>
              <w:t>
бірінші сақтау айының соңында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3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жасушалар**</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 - кемінде 6,0 х 10</w:t>
            </w:r>
            <w:r>
              <w:rPr>
                <w:rFonts w:ascii="Times New Roman"/>
                <w:b w:val="false"/>
                <w:i w:val="false"/>
                <w:color w:val="000000"/>
                <w:vertAlign w:val="superscript"/>
              </w:rPr>
              <w:t>9</w:t>
            </w:r>
            <w:r>
              <w:rPr>
                <w:rFonts w:ascii="Times New Roman"/>
                <w:b w:val="false"/>
                <w:i w:val="false"/>
                <w:color w:val="000000"/>
                <w:sz w:val="20"/>
              </w:rPr>
              <w:t>/л</w:t>
            </w:r>
            <w:r>
              <w:br/>
            </w:r>
            <w:r>
              <w:rPr>
                <w:rFonts w:ascii="Times New Roman"/>
                <w:b w:val="false"/>
                <w:i w:val="false"/>
                <w:color w:val="000000"/>
                <w:sz w:val="20"/>
              </w:rPr>
              <w:t>
Лейкоциттер - кемінде 1 х 10</w:t>
            </w:r>
            <w:r>
              <w:rPr>
                <w:rFonts w:ascii="Times New Roman"/>
                <w:b w:val="false"/>
                <w:i w:val="false"/>
                <w:color w:val="000000"/>
                <w:vertAlign w:val="superscript"/>
              </w:rPr>
              <w:t>9</w:t>
            </w:r>
            <w:r>
              <w:rPr>
                <w:rFonts w:ascii="Times New Roman"/>
                <w:b w:val="false"/>
                <w:i w:val="false"/>
                <w:color w:val="000000"/>
                <w:sz w:val="20"/>
              </w:rPr>
              <w:t>/л;</w:t>
            </w:r>
            <w:r>
              <w:br/>
            </w:r>
            <w:r>
              <w:rPr>
                <w:rFonts w:ascii="Times New Roman"/>
                <w:b w:val="false"/>
                <w:i w:val="false"/>
                <w:color w:val="000000"/>
                <w:sz w:val="20"/>
              </w:rPr>
              <w:t>
Тромбоциттер - кемінде 50 х 10</w:t>
            </w:r>
            <w:r>
              <w:rPr>
                <w:rFonts w:ascii="Times New Roman"/>
                <w:b w:val="false"/>
                <w:i w:val="false"/>
                <w:color w:val="000000"/>
                <w:vertAlign w:val="superscript"/>
              </w:rPr>
              <w:t>9</w:t>
            </w:r>
            <w:r>
              <w:rPr>
                <w:rFonts w:ascii="Times New Roman"/>
                <w:b w:val="false"/>
                <w:i w:val="false"/>
                <w:color w:val="000000"/>
                <w:sz w:val="20"/>
              </w:rPr>
              <w:t>/л</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 бірақ айына 10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Лекоциттер кемінде 1х10</w:t>
            </w:r>
            <w:r>
              <w:rPr>
                <w:rFonts w:ascii="Times New Roman"/>
                <w:b w:val="false"/>
                <w:i w:val="false"/>
                <w:color w:val="000000"/>
                <w:vertAlign w:val="superscript"/>
              </w:rPr>
              <w:t>6</w:t>
            </w:r>
            <w:r>
              <w:rPr>
                <w:rFonts w:ascii="Times New Roman"/>
                <w:b w:val="false"/>
                <w:i w:val="false"/>
                <w:color w:val="000000"/>
                <w:sz w:val="20"/>
              </w:rPr>
              <w:t xml:space="preserve"> азайтылғанда</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 бірақ айына 10 дозадан кем емес</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 * - Егер ол "Барлық дозалар" мәнінен ерекше болса, "бақылау жиілігі" параметрі тексерудің ең төменгі жиілігін көрсетеді және қан компоненті ретінде ауытқулар тәуекелін төмендету үшін процесті статистикалық басқару қажеттігін көрсетеді.</w:t>
      </w:r>
    </w:p>
    <w:p>
      <w:pPr>
        <w:spacing w:after="0"/>
        <w:ind w:left="0"/>
        <w:jc w:val="both"/>
      </w:pPr>
      <w:r>
        <w:rPr>
          <w:rFonts w:ascii="Times New Roman"/>
          <w:b w:val="false"/>
          <w:i w:val="false"/>
          <w:color w:val="000000"/>
          <w:sz w:val="28"/>
        </w:rPr>
        <w:t>
      ** Егер плазма алынған жаңа алынған қанның сапасын бақылауда жасалынған болса, жасушалар санын мұздатылғанға дейін есептеу жүзеге асырылады. Жасушаның элиминация шарасын хаттамаға қосу барысында ауқымы төмендеуі мүмкін. Егер VIIIс Факторынан гөрі алынған басқа құрам бөлік үшін үнемі шикізат ретінде жаңа мұздатылған плазма қолданылса, міндетті түрде дайындық шарасын тиімді қамтамасыз ету үшін типтік нұсқа бірлігіне сәйкес есептілік жүргізіледі. Тестіленген дозалардың 90%-ы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Сақтау және тасымалдау</w:t>
      </w:r>
    </w:p>
    <w:p>
      <w:pPr>
        <w:spacing w:after="0"/>
        <w:ind w:left="0"/>
        <w:jc w:val="both"/>
      </w:pPr>
      <w:r>
        <w:rPr>
          <w:rFonts w:ascii="Times New Roman"/>
          <w:b w:val="false"/>
          <w:i w:val="false"/>
          <w:color w:val="000000"/>
          <w:sz w:val="28"/>
        </w:rPr>
        <w:t>
      Вирустазартылған ЖМП мұздатылған күйі сақтау:</w:t>
      </w:r>
    </w:p>
    <w:p>
      <w:pPr>
        <w:spacing w:after="0"/>
        <w:ind w:left="0"/>
        <w:jc w:val="both"/>
      </w:pPr>
      <w:r>
        <w:rPr>
          <w:rFonts w:ascii="Times New Roman"/>
          <w:b w:val="false"/>
          <w:i w:val="false"/>
          <w:color w:val="000000"/>
          <w:sz w:val="28"/>
        </w:rPr>
        <w:t>
      сақтау температурасы -25</w:t>
      </w:r>
      <w:r>
        <w:rPr>
          <w:rFonts w:ascii="Times New Roman"/>
          <w:b w:val="false"/>
          <w:i w:val="false"/>
          <w:color w:val="000000"/>
          <w:vertAlign w:val="superscript"/>
        </w:rPr>
        <w:t>0</w:t>
      </w:r>
      <w:r>
        <w:rPr>
          <w:rFonts w:ascii="Times New Roman"/>
          <w:b w:val="false"/>
          <w:i w:val="false"/>
          <w:color w:val="000000"/>
          <w:sz w:val="28"/>
        </w:rPr>
        <w:t>С төмен болса, 36 ай бойы;</w:t>
      </w:r>
    </w:p>
    <w:p>
      <w:pPr>
        <w:spacing w:after="0"/>
        <w:ind w:left="0"/>
        <w:jc w:val="both"/>
      </w:pPr>
      <w:r>
        <w:rPr>
          <w:rFonts w:ascii="Times New Roman"/>
          <w:b w:val="false"/>
          <w:i w:val="false"/>
          <w:color w:val="000000"/>
          <w:sz w:val="28"/>
        </w:rPr>
        <w:t>
      сақтау температурасы -18</w:t>
      </w:r>
      <w:r>
        <w:rPr>
          <w:rFonts w:ascii="Times New Roman"/>
          <w:b w:val="false"/>
          <w:i w:val="false"/>
          <w:color w:val="000000"/>
          <w:vertAlign w:val="superscript"/>
        </w:rPr>
        <w:t>0</w:t>
      </w:r>
      <w:r>
        <w:rPr>
          <w:rFonts w:ascii="Times New Roman"/>
          <w:b w:val="false"/>
          <w:i w:val="false"/>
          <w:color w:val="000000"/>
          <w:sz w:val="28"/>
        </w:rPr>
        <w:t>С-дан -25</w:t>
      </w:r>
      <w:r>
        <w:rPr>
          <w:rFonts w:ascii="Times New Roman"/>
          <w:b w:val="false"/>
          <w:i w:val="false"/>
          <w:color w:val="000000"/>
          <w:vertAlign w:val="superscript"/>
        </w:rPr>
        <w:t>0</w:t>
      </w:r>
      <w:r>
        <w:rPr>
          <w:rFonts w:ascii="Times New Roman"/>
          <w:b w:val="false"/>
          <w:i w:val="false"/>
          <w:color w:val="000000"/>
          <w:sz w:val="28"/>
        </w:rPr>
        <w:t>С дейін болса, 3 ай бойы жүзеге асырылады.</w:t>
      </w:r>
    </w:p>
    <w:p>
      <w:pPr>
        <w:spacing w:after="0"/>
        <w:ind w:left="0"/>
        <w:jc w:val="both"/>
      </w:pPr>
      <w:r>
        <w:rPr>
          <w:rFonts w:ascii="Times New Roman"/>
          <w:b w:val="false"/>
          <w:i w:val="false"/>
          <w:color w:val="000000"/>
          <w:sz w:val="28"/>
        </w:rPr>
        <w:t>
      Вирустазартылған ЖМП мұздатылған күйі тасымалдағанда сақтау температурасы бір қалыпты болады.</w:t>
      </w:r>
    </w:p>
    <w:p>
      <w:pPr>
        <w:spacing w:after="0"/>
        <w:ind w:left="0"/>
        <w:jc w:val="both"/>
      </w:pPr>
      <w:r>
        <w:rPr>
          <w:rFonts w:ascii="Times New Roman"/>
          <w:b w:val="false"/>
          <w:i w:val="false"/>
          <w:color w:val="000000"/>
          <w:sz w:val="28"/>
        </w:rPr>
        <w:t>
      Вирустазартылған ЖМП еріткеннен кейін, оны тез арада, бірақ 1 сағаттан кешіктірілмей пайдалану керек.</w:t>
      </w:r>
    </w:p>
    <w:p>
      <w:pPr>
        <w:spacing w:after="0"/>
        <w:ind w:left="0"/>
        <w:jc w:val="both"/>
      </w:pPr>
      <w:r>
        <w:rPr>
          <w:rFonts w:ascii="Times New Roman"/>
          <w:b w:val="false"/>
          <w:i w:val="false"/>
          <w:color w:val="000000"/>
          <w:sz w:val="28"/>
        </w:rPr>
        <w:t>
      Вирустазартылған ЖМП клиникалық пайдалану үшін ерітілгеннен кейін қайта мұздатуға жатпайды.</w:t>
      </w:r>
    </w:p>
    <w:p>
      <w:pPr>
        <w:spacing w:after="0"/>
        <w:ind w:left="0"/>
        <w:jc w:val="both"/>
      </w:pPr>
      <w:r>
        <w:rPr>
          <w:rFonts w:ascii="Times New Roman"/>
          <w:b w:val="false"/>
          <w:i w:val="false"/>
          <w:color w:val="000000"/>
          <w:sz w:val="28"/>
        </w:rPr>
        <w:t>
      Таңбалау</w:t>
      </w:r>
    </w:p>
    <w:p>
      <w:pPr>
        <w:spacing w:after="0"/>
        <w:ind w:left="0"/>
        <w:jc w:val="both"/>
      </w:pPr>
      <w:r>
        <w:rPr>
          <w:rFonts w:ascii="Times New Roman"/>
          <w:b w:val="false"/>
          <w:i w:val="false"/>
          <w:color w:val="000000"/>
          <w:sz w:val="28"/>
        </w:rPr>
        <w:t>
      Заттаңбаға мынадай мәліметтер енгізіледі: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донацияның ерекше сәйкестендіру нөмірі;</w:t>
      </w:r>
    </w:p>
    <w:p>
      <w:pPr>
        <w:spacing w:after="0"/>
        <w:ind w:left="0"/>
        <w:jc w:val="both"/>
      </w:pPr>
      <w:r>
        <w:rPr>
          <w:rFonts w:ascii="Times New Roman"/>
          <w:b w:val="false"/>
          <w:i w:val="false"/>
          <w:color w:val="000000"/>
          <w:sz w:val="28"/>
        </w:rPr>
        <w:t>
      егер бір донациядакомпоненттің екі немесе одан да артық дозасы алынған болса, әрбір дозаға ерекше сәйкестендіру нөмірі беріледі;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w:t>
      </w:r>
    </w:p>
    <w:p>
      <w:pPr>
        <w:spacing w:after="0"/>
        <w:ind w:left="0"/>
        <w:jc w:val="both"/>
      </w:pPr>
      <w:r>
        <w:rPr>
          <w:rFonts w:ascii="Times New Roman"/>
          <w:b w:val="false"/>
          <w:i w:val="false"/>
          <w:color w:val="000000"/>
          <w:sz w:val="28"/>
        </w:rPr>
        <w:t>
      донация күні;</w:t>
      </w:r>
    </w:p>
    <w:p>
      <w:pPr>
        <w:spacing w:after="0"/>
        <w:ind w:left="0"/>
        <w:jc w:val="both"/>
      </w:pPr>
      <w:r>
        <w:rPr>
          <w:rFonts w:ascii="Times New Roman"/>
          <w:b w:val="false"/>
          <w:i w:val="false"/>
          <w:color w:val="000000"/>
          <w:sz w:val="28"/>
        </w:rPr>
        <w:t>
      жарамдылық мерзімінің аяқталу күні;</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патогендерді әсерсіздендіру үшін пайдаланылатын қоспалардың атауы;</w:t>
      </w:r>
    </w:p>
    <w:p>
      <w:pPr>
        <w:spacing w:after="0"/>
        <w:ind w:left="0"/>
        <w:jc w:val="both"/>
      </w:pPr>
      <w:r>
        <w:rPr>
          <w:rFonts w:ascii="Times New Roman"/>
          <w:b w:val="false"/>
          <w:i w:val="false"/>
          <w:color w:val="000000"/>
          <w:sz w:val="28"/>
        </w:rPr>
        <w:t>
      қосымша өндеу туралы белгі (сәулеленуі, карантин, лейкофильтрлеу);</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p>
      <w:pPr>
        <w:spacing w:after="0"/>
        <w:ind w:left="0"/>
        <w:jc w:val="both"/>
      </w:pPr>
      <w:r>
        <w:rPr>
          <w:rFonts w:ascii="Times New Roman"/>
          <w:b w:val="false"/>
          <w:i w:val="false"/>
          <w:color w:val="000000"/>
          <w:sz w:val="28"/>
        </w:rPr>
        <w:t>
      Сақтандыру шаралары</w:t>
      </w:r>
    </w:p>
    <w:p>
      <w:pPr>
        <w:spacing w:after="0"/>
        <w:ind w:left="0"/>
        <w:jc w:val="both"/>
      </w:pPr>
      <w:r>
        <w:rPr>
          <w:rFonts w:ascii="Times New Roman"/>
          <w:b w:val="false"/>
          <w:i w:val="false"/>
          <w:color w:val="000000"/>
          <w:sz w:val="28"/>
        </w:rPr>
        <w:t>
      Вирустазартылған ЖМП мынадай жағдайларда пайдаланылмайды:</w:t>
      </w:r>
    </w:p>
    <w:p>
      <w:pPr>
        <w:spacing w:after="0"/>
        <w:ind w:left="0"/>
        <w:jc w:val="both"/>
      </w:pPr>
      <w:r>
        <w:rPr>
          <w:rFonts w:ascii="Times New Roman"/>
          <w:b w:val="false"/>
          <w:i w:val="false"/>
          <w:color w:val="000000"/>
          <w:sz w:val="28"/>
        </w:rPr>
        <w:t>
      ЖМП ақуыздарға төзгіссіздігі бар пациенттерде;</w:t>
      </w:r>
    </w:p>
    <w:p>
      <w:pPr>
        <w:spacing w:after="0"/>
        <w:ind w:left="0"/>
        <w:jc w:val="both"/>
      </w:pPr>
      <w:r>
        <w:rPr>
          <w:rFonts w:ascii="Times New Roman"/>
          <w:b w:val="false"/>
          <w:i w:val="false"/>
          <w:color w:val="000000"/>
          <w:sz w:val="28"/>
        </w:rPr>
        <w:t>
      патогендер инактивациясы амотасаленді пайдалана отырып жүргізілсе, фототерапиядан өтетін сәбилер;</w:t>
      </w:r>
    </w:p>
    <w:p>
      <w:pPr>
        <w:spacing w:after="0"/>
        <w:ind w:left="0"/>
        <w:jc w:val="both"/>
      </w:pPr>
      <w:r>
        <w:rPr>
          <w:rFonts w:ascii="Times New Roman"/>
          <w:b w:val="false"/>
          <w:i w:val="false"/>
          <w:color w:val="000000"/>
          <w:sz w:val="28"/>
        </w:rPr>
        <w:t>
      патогендер инактивациясы көк метиленді пайдалана отырып жүргізілсе, Г-6-ФД иапшылығы бар пациенттер;</w:t>
      </w:r>
    </w:p>
    <w:p>
      <w:pPr>
        <w:spacing w:after="0"/>
        <w:ind w:left="0"/>
        <w:jc w:val="both"/>
      </w:pPr>
      <w:r>
        <w:rPr>
          <w:rFonts w:ascii="Times New Roman"/>
          <w:b w:val="false"/>
          <w:i w:val="false"/>
          <w:color w:val="000000"/>
          <w:sz w:val="28"/>
        </w:rPr>
        <w:t>
      патогендерді инактивациялауға арналған немесе оның салдарынан пайда болатын қоспаларға белгіленген аллергиясы бар пациенттер.</w:t>
      </w:r>
    </w:p>
    <w:p>
      <w:pPr>
        <w:spacing w:after="0"/>
        <w:ind w:left="0"/>
        <w:jc w:val="both"/>
      </w:pPr>
      <w:r>
        <w:rPr>
          <w:rFonts w:ascii="Times New Roman"/>
          <w:b w:val="false"/>
          <w:i w:val="false"/>
          <w:color w:val="000000"/>
          <w:sz w:val="28"/>
        </w:rPr>
        <w:t>
      Жағымсыз реакциялар</w:t>
      </w:r>
    </w:p>
    <w:p>
      <w:pPr>
        <w:spacing w:after="0"/>
        <w:ind w:left="0"/>
        <w:jc w:val="both"/>
      </w:pPr>
      <w:r>
        <w:rPr>
          <w:rFonts w:ascii="Times New Roman"/>
          <w:b w:val="false"/>
          <w:i w:val="false"/>
          <w:color w:val="000000"/>
          <w:sz w:val="28"/>
        </w:rPr>
        <w:t>
      Вирустазартылған ЖМП трансфузиясы кезінде мынадай жағдайлардың даму қауіпі бар:</w:t>
      </w:r>
    </w:p>
    <w:p>
      <w:pPr>
        <w:spacing w:after="0"/>
        <w:ind w:left="0"/>
        <w:jc w:val="both"/>
      </w:pPr>
      <w:r>
        <w:rPr>
          <w:rFonts w:ascii="Times New Roman"/>
          <w:b w:val="false"/>
          <w:i w:val="false"/>
          <w:color w:val="000000"/>
          <w:sz w:val="28"/>
        </w:rPr>
        <w:t>
      АВО жүйесі бойынша қан тобы бойынша сәйкеспеушілік кезіндегі трансфузиядан кейінгі гемолиздік реакция;</w:t>
      </w:r>
    </w:p>
    <w:p>
      <w:pPr>
        <w:spacing w:after="0"/>
        <w:ind w:left="0"/>
        <w:jc w:val="both"/>
      </w:pPr>
      <w:r>
        <w:rPr>
          <w:rFonts w:ascii="Times New Roman"/>
          <w:b w:val="false"/>
          <w:i w:val="false"/>
          <w:color w:val="000000"/>
          <w:sz w:val="28"/>
        </w:rPr>
        <w:t>
      трансфузиядан кейінгі гемолиздік емес реакция (қалтырау, қызба, есекжем (крапивница);</w:t>
      </w:r>
    </w:p>
    <w:p>
      <w:pPr>
        <w:spacing w:after="0"/>
        <w:ind w:left="0"/>
        <w:jc w:val="both"/>
      </w:pPr>
      <w:r>
        <w:rPr>
          <w:rFonts w:ascii="Times New Roman"/>
          <w:b w:val="false"/>
          <w:i w:val="false"/>
          <w:color w:val="000000"/>
          <w:sz w:val="28"/>
        </w:rPr>
        <w:t>
      трансфузия салдарынан болған өкпені жіті зақымдау синдромы (ӨЖЗС);</w:t>
      </w:r>
    </w:p>
    <w:p>
      <w:pPr>
        <w:spacing w:after="0"/>
        <w:ind w:left="0"/>
        <w:jc w:val="both"/>
      </w:pPr>
      <w:r>
        <w:rPr>
          <w:rFonts w:ascii="Times New Roman"/>
          <w:b w:val="false"/>
          <w:i w:val="false"/>
          <w:color w:val="000000"/>
          <w:sz w:val="28"/>
        </w:rPr>
        <w:t>
      кездейсоқ бактериялық контаминация салдарынан болған сепсис;</w:t>
      </w:r>
    </w:p>
    <w:p>
      <w:pPr>
        <w:spacing w:after="0"/>
        <w:ind w:left="0"/>
        <w:jc w:val="both"/>
      </w:pPr>
      <w:r>
        <w:rPr>
          <w:rFonts w:ascii="Times New Roman"/>
          <w:b w:val="false"/>
          <w:i w:val="false"/>
          <w:color w:val="000000"/>
          <w:sz w:val="28"/>
        </w:rPr>
        <w:t>
      донорды іріктеудің тиянақты шарасына және донорлық қанды қазіргі заманғы әдістермен зерттеуге қарамастан, вирустық инфекция (В және С гепатиті, АИТВ) берілуі ықтималдығы жоғары емес;</w:t>
      </w:r>
    </w:p>
    <w:p>
      <w:pPr>
        <w:spacing w:after="0"/>
        <w:ind w:left="0"/>
        <w:jc w:val="both"/>
      </w:pPr>
      <w:r>
        <w:rPr>
          <w:rFonts w:ascii="Times New Roman"/>
          <w:b w:val="false"/>
          <w:i w:val="false"/>
          <w:color w:val="000000"/>
          <w:sz w:val="28"/>
        </w:rPr>
        <w:t>
      протозойды инфекцияның (безгек) берілу қауіпі;</w:t>
      </w:r>
    </w:p>
    <w:p>
      <w:pPr>
        <w:spacing w:after="0"/>
        <w:ind w:left="0"/>
        <w:jc w:val="both"/>
      </w:pPr>
      <w:r>
        <w:rPr>
          <w:rFonts w:ascii="Times New Roman"/>
          <w:b w:val="false"/>
          <w:i w:val="false"/>
          <w:color w:val="000000"/>
          <w:sz w:val="28"/>
        </w:rPr>
        <w:t>
      танылмаған немесе міндетті скринингке енбейтін патогендердің берілуі;</w:t>
      </w:r>
    </w:p>
    <w:p>
      <w:pPr>
        <w:spacing w:after="0"/>
        <w:ind w:left="0"/>
        <w:jc w:val="both"/>
      </w:pPr>
      <w:r>
        <w:rPr>
          <w:rFonts w:ascii="Times New Roman"/>
          <w:b w:val="false"/>
          <w:i w:val="false"/>
          <w:color w:val="000000"/>
          <w:sz w:val="28"/>
        </w:rPr>
        <w:t>
      сәбилер мен бауыр қызметінің бұзылыстары бар пациенттердегі цитраттық уыттану;</w:t>
      </w:r>
    </w:p>
    <w:p>
      <w:pPr>
        <w:spacing w:after="0"/>
        <w:ind w:left="0"/>
        <w:jc w:val="both"/>
      </w:pPr>
      <w:r>
        <w:rPr>
          <w:rFonts w:ascii="Times New Roman"/>
          <w:b w:val="false"/>
          <w:i w:val="false"/>
          <w:color w:val="000000"/>
          <w:sz w:val="28"/>
        </w:rPr>
        <w:t>
      циркуляторлық артық жүктеме;</w:t>
      </w:r>
    </w:p>
    <w:p>
      <w:pPr>
        <w:spacing w:after="0"/>
        <w:ind w:left="0"/>
        <w:jc w:val="both"/>
      </w:pPr>
      <w:r>
        <w:rPr>
          <w:rFonts w:ascii="Times New Roman"/>
          <w:b w:val="false"/>
          <w:i w:val="false"/>
          <w:color w:val="000000"/>
          <w:sz w:val="28"/>
        </w:rPr>
        <w:t>
      анафилаксия және патогендерді инактивациялауға арналған немесе оның салдарынан пайда болатын қоспаларға аллергиялық реакциялар.</w:t>
      </w:r>
    </w:p>
    <w:bookmarkStart w:name="z186" w:id="179"/>
    <w:p>
      <w:pPr>
        <w:spacing w:after="0"/>
        <w:ind w:left="0"/>
        <w:jc w:val="left"/>
      </w:pPr>
      <w:r>
        <w:rPr>
          <w:rFonts w:ascii="Times New Roman"/>
          <w:b/>
          <w:i w:val="false"/>
          <w:color w:val="000000"/>
        </w:rPr>
        <w:t xml:space="preserve"> 14. Криопреципитат</w:t>
      </w:r>
    </w:p>
    <w:bookmarkEnd w:id="179"/>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Криопреципитат - Криопреципитат құрамында плазманың криоглобулин фракциясы бар қан компоненті, криопреципитатта VIII фактор, Виллебранд факторының және фибронектиннің елеулі бөлігі бар.</w:t>
      </w:r>
    </w:p>
    <w:p>
      <w:pPr>
        <w:spacing w:after="0"/>
        <w:ind w:left="0"/>
        <w:jc w:val="both"/>
      </w:pPr>
      <w:r>
        <w:rPr>
          <w:rFonts w:ascii="Times New Roman"/>
          <w:b w:val="false"/>
          <w:i w:val="false"/>
          <w:color w:val="000000"/>
          <w:sz w:val="28"/>
        </w:rPr>
        <w:t>
      Дайындау</w:t>
      </w:r>
    </w:p>
    <w:p>
      <w:pPr>
        <w:spacing w:after="0"/>
        <w:ind w:left="0"/>
        <w:jc w:val="both"/>
      </w:pPr>
      <w:r>
        <w:rPr>
          <w:rFonts w:ascii="Times New Roman"/>
          <w:b w:val="false"/>
          <w:i w:val="false"/>
          <w:color w:val="000000"/>
          <w:sz w:val="28"/>
        </w:rPr>
        <w:t>
      Криопреципитатты жаңа өнделген немесе сепарацияланған плазманы немесе ЖМП одан әрі өндеу арқылы алады және ол шоғырлануға ұшырайды. ЖМП +2</w:t>
      </w:r>
      <w:r>
        <w:rPr>
          <w:rFonts w:ascii="Times New Roman"/>
          <w:b w:val="false"/>
          <w:i w:val="false"/>
          <w:color w:val="000000"/>
          <w:vertAlign w:val="superscript"/>
        </w:rPr>
        <w:t>0</w:t>
      </w:r>
      <w:r>
        <w:rPr>
          <w:rFonts w:ascii="Times New Roman"/>
          <w:b w:val="false"/>
          <w:i w:val="false"/>
          <w:color w:val="000000"/>
          <w:sz w:val="28"/>
        </w:rPr>
        <w:t>С-дан +6</w:t>
      </w:r>
      <w:r>
        <w:rPr>
          <w:rFonts w:ascii="Times New Roman"/>
          <w:b w:val="false"/>
          <w:i w:val="false"/>
          <w:color w:val="000000"/>
          <w:vertAlign w:val="superscript"/>
        </w:rPr>
        <w:t>0</w:t>
      </w:r>
      <w:r>
        <w:rPr>
          <w:rFonts w:ascii="Times New Roman"/>
          <w:b w:val="false"/>
          <w:i w:val="false"/>
          <w:color w:val="000000"/>
          <w:sz w:val="28"/>
        </w:rPr>
        <w:t>С дейінгі температурада ерітіледі немесе жедел сифон еріту әдісімен тұрақты температурада қатаң режимде центрифугалайды, супернатантты плазманы бөледі, ал тұнбасын жедел мұздатады.</w:t>
      </w:r>
    </w:p>
    <w:p>
      <w:pPr>
        <w:spacing w:after="0"/>
        <w:ind w:left="0"/>
        <w:jc w:val="both"/>
      </w:pPr>
      <w:r>
        <w:rPr>
          <w:rFonts w:ascii="Times New Roman"/>
          <w:b w:val="false"/>
          <w:i w:val="false"/>
          <w:color w:val="000000"/>
          <w:sz w:val="28"/>
        </w:rPr>
        <w:t>
      Компонентті алу барысында лейкоциттерді бастапқы материалдан бөлу, оны вирустазарту немесе оны карантиндеу мүмкін.</w:t>
      </w:r>
    </w:p>
    <w:p>
      <w:pPr>
        <w:spacing w:after="0"/>
        <w:ind w:left="0"/>
        <w:jc w:val="both"/>
      </w:pPr>
      <w:r>
        <w:rPr>
          <w:rFonts w:ascii="Times New Roman"/>
          <w:b w:val="false"/>
          <w:i w:val="false"/>
          <w:color w:val="000000"/>
          <w:sz w:val="28"/>
        </w:rPr>
        <w:t>
      Пайдалану</w:t>
      </w:r>
    </w:p>
    <w:p>
      <w:pPr>
        <w:spacing w:after="0"/>
        <w:ind w:left="0"/>
        <w:jc w:val="both"/>
      </w:pPr>
      <w:r>
        <w:rPr>
          <w:rFonts w:ascii="Times New Roman"/>
          <w:b w:val="false"/>
          <w:i w:val="false"/>
          <w:color w:val="000000"/>
          <w:sz w:val="28"/>
        </w:rPr>
        <w:t>
      Клиникалық пайдалануға арналған криопреципитат +37</w:t>
      </w:r>
      <w:r>
        <w:rPr>
          <w:rFonts w:ascii="Times New Roman"/>
          <w:b w:val="false"/>
          <w:i w:val="false"/>
          <w:color w:val="000000"/>
          <w:vertAlign w:val="superscript"/>
        </w:rPr>
        <w:t>0</w:t>
      </w:r>
      <w:r>
        <w:rPr>
          <w:rFonts w:ascii="Times New Roman"/>
          <w:b w:val="false"/>
          <w:i w:val="false"/>
          <w:color w:val="000000"/>
          <w:sz w:val="28"/>
        </w:rPr>
        <w:t>С температурада арнайы аппараттарында еруге ұшырайды.</w:t>
      </w:r>
    </w:p>
    <w:p>
      <w:pPr>
        <w:spacing w:after="0"/>
        <w:ind w:left="0"/>
        <w:jc w:val="both"/>
      </w:pPr>
      <w:r>
        <w:rPr>
          <w:rFonts w:ascii="Times New Roman"/>
          <w:b w:val="false"/>
          <w:i w:val="false"/>
          <w:color w:val="000000"/>
          <w:sz w:val="28"/>
        </w:rPr>
        <w:t>
      Сапа өлшемдері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0"/>
        <w:gridCol w:w="3416"/>
        <w:gridCol w:w="4093"/>
        <w:gridCol w:w="1061"/>
      </w:tblGrid>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жүргізудің жиілігі*</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Скрининг-тестіде негативті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мл</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бүтіндігі</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Мұздатылғанға дейін және еріткеннен кейін контейнердің кез келген бөлігінен ағу болмау керек (плазмаэкстракт қысымынан кейін көзбен шолып бақылау)</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көрінетін өзгерістер</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Түстің ауытқуы немесе көзге көрінетін ұйытындылар болмауы керек</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VIII</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дозаға &gt; 70МЕ</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екі ай сайын</w:t>
            </w:r>
            <w:r>
              <w:br/>
            </w:r>
            <w:r>
              <w:rPr>
                <w:rFonts w:ascii="Times New Roman"/>
                <w:b w:val="false"/>
                <w:i w:val="false"/>
                <w:color w:val="000000"/>
                <w:sz w:val="20"/>
              </w:rPr>
              <w:t>
А) Сақтаудың бірінші айында түрлі қан топтарының алты дозасының 2 пулы әрбір үш ай сайын.</w:t>
            </w:r>
            <w:r>
              <w:br/>
            </w:r>
            <w:r>
              <w:rPr>
                <w:rFonts w:ascii="Times New Roman"/>
                <w:b w:val="false"/>
                <w:i w:val="false"/>
                <w:color w:val="000000"/>
                <w:sz w:val="20"/>
              </w:rPr>
              <w:t>
Б) Соңғы сақтау айында түрлі қан топтарының алты дозасының пулы</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Фибриноген</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дозаға &gt; 140 мг</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вcex доз, бірақ айына 4 дозадан кем емес</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 Криопреципитатты жаңа алынған қан дозасының ЖМП алған кезде. Аферездік ЖМП пайдаланылған кезде, көлемі ерекшеленеді.</w:t>
      </w:r>
    </w:p>
    <w:p>
      <w:pPr>
        <w:spacing w:after="0"/>
        <w:ind w:left="0"/>
        <w:jc w:val="both"/>
      </w:pPr>
      <w:r>
        <w:rPr>
          <w:rFonts w:ascii="Times New Roman"/>
          <w:b w:val="false"/>
          <w:i w:val="false"/>
          <w:color w:val="000000"/>
          <w:sz w:val="28"/>
        </w:rPr>
        <w:t>
      Сақтау және тасымалдау</w:t>
      </w:r>
    </w:p>
    <w:p>
      <w:pPr>
        <w:spacing w:after="0"/>
        <w:ind w:left="0"/>
        <w:jc w:val="both"/>
      </w:pPr>
      <w:r>
        <w:rPr>
          <w:rFonts w:ascii="Times New Roman"/>
          <w:b w:val="false"/>
          <w:i w:val="false"/>
          <w:color w:val="000000"/>
          <w:sz w:val="28"/>
        </w:rPr>
        <w:t>
      Криопреципитатты мұздатылған күйі сақтау:</w:t>
      </w:r>
    </w:p>
    <w:p>
      <w:pPr>
        <w:spacing w:after="0"/>
        <w:ind w:left="0"/>
        <w:jc w:val="both"/>
      </w:pPr>
      <w:r>
        <w:rPr>
          <w:rFonts w:ascii="Times New Roman"/>
          <w:b w:val="false"/>
          <w:i w:val="false"/>
          <w:color w:val="000000"/>
          <w:sz w:val="28"/>
        </w:rPr>
        <w:t>
      сақтау температурасы -25</w:t>
      </w:r>
      <w:r>
        <w:rPr>
          <w:rFonts w:ascii="Times New Roman"/>
          <w:b w:val="false"/>
          <w:i w:val="false"/>
          <w:color w:val="000000"/>
          <w:vertAlign w:val="superscript"/>
        </w:rPr>
        <w:t>0</w:t>
      </w:r>
      <w:r>
        <w:rPr>
          <w:rFonts w:ascii="Times New Roman"/>
          <w:b w:val="false"/>
          <w:i w:val="false"/>
          <w:color w:val="000000"/>
          <w:sz w:val="28"/>
        </w:rPr>
        <w:t>С төмен болса, 36 ай бойы;</w:t>
      </w:r>
    </w:p>
    <w:p>
      <w:pPr>
        <w:spacing w:after="0"/>
        <w:ind w:left="0"/>
        <w:jc w:val="both"/>
      </w:pPr>
      <w:r>
        <w:rPr>
          <w:rFonts w:ascii="Times New Roman"/>
          <w:b w:val="false"/>
          <w:i w:val="false"/>
          <w:color w:val="000000"/>
          <w:sz w:val="28"/>
        </w:rPr>
        <w:t>
      сақтау температурасы -18</w:t>
      </w:r>
      <w:r>
        <w:rPr>
          <w:rFonts w:ascii="Times New Roman"/>
          <w:b w:val="false"/>
          <w:i w:val="false"/>
          <w:color w:val="000000"/>
          <w:vertAlign w:val="superscript"/>
        </w:rPr>
        <w:t>0</w:t>
      </w:r>
      <w:r>
        <w:rPr>
          <w:rFonts w:ascii="Times New Roman"/>
          <w:b w:val="false"/>
          <w:i w:val="false"/>
          <w:color w:val="000000"/>
          <w:sz w:val="28"/>
        </w:rPr>
        <w:t>С-дан -25</w:t>
      </w:r>
      <w:r>
        <w:rPr>
          <w:rFonts w:ascii="Times New Roman"/>
          <w:b w:val="false"/>
          <w:i w:val="false"/>
          <w:color w:val="000000"/>
          <w:vertAlign w:val="superscript"/>
        </w:rPr>
        <w:t>0</w:t>
      </w:r>
      <w:r>
        <w:rPr>
          <w:rFonts w:ascii="Times New Roman"/>
          <w:b w:val="false"/>
          <w:i w:val="false"/>
          <w:color w:val="000000"/>
          <w:sz w:val="28"/>
        </w:rPr>
        <w:t>С дейін болса, 3 ай бойы жүргізіледі.</w:t>
      </w:r>
    </w:p>
    <w:p>
      <w:pPr>
        <w:spacing w:after="0"/>
        <w:ind w:left="0"/>
        <w:jc w:val="both"/>
      </w:pPr>
      <w:r>
        <w:rPr>
          <w:rFonts w:ascii="Times New Roman"/>
          <w:b w:val="false"/>
          <w:i w:val="false"/>
          <w:color w:val="000000"/>
          <w:sz w:val="28"/>
        </w:rPr>
        <w:t>
      Криопреципитатты мұздатылған күйі тасымалдаған кезде сақтау температурасы бір қалыпты болады.</w:t>
      </w:r>
    </w:p>
    <w:p>
      <w:pPr>
        <w:spacing w:after="0"/>
        <w:ind w:left="0"/>
        <w:jc w:val="both"/>
      </w:pPr>
      <w:r>
        <w:rPr>
          <w:rFonts w:ascii="Times New Roman"/>
          <w:b w:val="false"/>
          <w:i w:val="false"/>
          <w:color w:val="000000"/>
          <w:sz w:val="28"/>
        </w:rPr>
        <w:t>
      Криопреципитатты еріткеннен кейін, оны тез арада, бірақ 1 сағаттан кешіктірілмей пайдалану керек.</w:t>
      </w:r>
    </w:p>
    <w:p>
      <w:pPr>
        <w:spacing w:after="0"/>
        <w:ind w:left="0"/>
        <w:jc w:val="both"/>
      </w:pPr>
      <w:r>
        <w:rPr>
          <w:rFonts w:ascii="Times New Roman"/>
          <w:b w:val="false"/>
          <w:i w:val="false"/>
          <w:color w:val="000000"/>
          <w:sz w:val="28"/>
        </w:rPr>
        <w:t>
      Криопреципитат ерітілгеннен кейін оны қайта мұздату жүргізілмейді.</w:t>
      </w:r>
    </w:p>
    <w:p>
      <w:pPr>
        <w:spacing w:after="0"/>
        <w:ind w:left="0"/>
        <w:jc w:val="both"/>
      </w:pPr>
      <w:r>
        <w:rPr>
          <w:rFonts w:ascii="Times New Roman"/>
          <w:b w:val="false"/>
          <w:i w:val="false"/>
          <w:color w:val="000000"/>
          <w:sz w:val="28"/>
        </w:rPr>
        <w:t>
      Таңбалау</w:t>
      </w:r>
    </w:p>
    <w:p>
      <w:pPr>
        <w:spacing w:after="0"/>
        <w:ind w:left="0"/>
        <w:jc w:val="both"/>
      </w:pPr>
      <w:r>
        <w:rPr>
          <w:rFonts w:ascii="Times New Roman"/>
          <w:b w:val="false"/>
          <w:i w:val="false"/>
          <w:color w:val="000000"/>
          <w:sz w:val="28"/>
        </w:rPr>
        <w:t>
      Заттаңбаға мынадай мәліметтер енгізіледі: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донацияның ерекше сәйкестендіру нөмірі, егер бір донация кезінде компоненттердің екі немесе одан көп дозасы алынған болса, әрбір дозаға ерекше сәйкестендіру нөмірі беріледі;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w:t>
      </w:r>
    </w:p>
    <w:p>
      <w:pPr>
        <w:spacing w:after="0"/>
        <w:ind w:left="0"/>
        <w:jc w:val="both"/>
      </w:pPr>
      <w:r>
        <w:rPr>
          <w:rFonts w:ascii="Times New Roman"/>
          <w:b w:val="false"/>
          <w:i w:val="false"/>
          <w:color w:val="000000"/>
          <w:sz w:val="28"/>
        </w:rPr>
        <w:t>
      дайындау күні;</w:t>
      </w:r>
    </w:p>
    <w:p>
      <w:pPr>
        <w:spacing w:after="0"/>
        <w:ind w:left="0"/>
        <w:jc w:val="both"/>
      </w:pPr>
      <w:r>
        <w:rPr>
          <w:rFonts w:ascii="Times New Roman"/>
          <w:b w:val="false"/>
          <w:i w:val="false"/>
          <w:color w:val="000000"/>
          <w:sz w:val="28"/>
        </w:rPr>
        <w:t>
      жарамдылық мерзімінің аяқталуы;</w:t>
      </w:r>
    </w:p>
    <w:p>
      <w:pPr>
        <w:spacing w:after="0"/>
        <w:ind w:left="0"/>
        <w:jc w:val="both"/>
      </w:pPr>
      <w:r>
        <w:rPr>
          <w:rFonts w:ascii="Times New Roman"/>
          <w:b w:val="false"/>
          <w:i w:val="false"/>
          <w:color w:val="000000"/>
          <w:sz w:val="28"/>
        </w:rPr>
        <w:t>
      қосымша өңдеу туралы белгі (сәулеленуі, карантин, лейкофильтрлеу);</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p>
      <w:pPr>
        <w:spacing w:after="0"/>
        <w:ind w:left="0"/>
        <w:jc w:val="both"/>
      </w:pPr>
      <w:r>
        <w:rPr>
          <w:rFonts w:ascii="Times New Roman"/>
          <w:b w:val="false"/>
          <w:i w:val="false"/>
          <w:color w:val="000000"/>
          <w:sz w:val="28"/>
        </w:rPr>
        <w:t>
      Сақтандыру шаралары</w:t>
      </w:r>
    </w:p>
    <w:p>
      <w:pPr>
        <w:spacing w:after="0"/>
        <w:ind w:left="0"/>
        <w:jc w:val="both"/>
      </w:pPr>
      <w:r>
        <w:rPr>
          <w:rFonts w:ascii="Times New Roman"/>
          <w:b w:val="false"/>
          <w:i w:val="false"/>
          <w:color w:val="000000"/>
          <w:sz w:val="28"/>
        </w:rPr>
        <w:t>
      Криопреципитат ақуыздарға төзгіссіздігі бар пациенттер үшін пайдаланылмайды.</w:t>
      </w:r>
    </w:p>
    <w:p>
      <w:pPr>
        <w:spacing w:after="0"/>
        <w:ind w:left="0"/>
        <w:jc w:val="both"/>
      </w:pPr>
      <w:r>
        <w:rPr>
          <w:rFonts w:ascii="Times New Roman"/>
          <w:b w:val="false"/>
          <w:i w:val="false"/>
          <w:color w:val="000000"/>
          <w:sz w:val="28"/>
        </w:rPr>
        <w:t>
      Жағымсыз реакциялар</w:t>
      </w:r>
    </w:p>
    <w:p>
      <w:pPr>
        <w:spacing w:after="0"/>
        <w:ind w:left="0"/>
        <w:jc w:val="both"/>
      </w:pPr>
      <w:r>
        <w:rPr>
          <w:rFonts w:ascii="Times New Roman"/>
          <w:b w:val="false"/>
          <w:i w:val="false"/>
          <w:color w:val="000000"/>
          <w:sz w:val="28"/>
        </w:rPr>
        <w:t>
      Криопреципитаттың трансфузиясы кезінде мыналар болуы мүмкін:</w:t>
      </w:r>
    </w:p>
    <w:p>
      <w:pPr>
        <w:spacing w:after="0"/>
        <w:ind w:left="0"/>
        <w:jc w:val="both"/>
      </w:pPr>
      <w:r>
        <w:rPr>
          <w:rFonts w:ascii="Times New Roman"/>
          <w:b w:val="false"/>
          <w:i w:val="false"/>
          <w:color w:val="000000"/>
          <w:sz w:val="28"/>
        </w:rPr>
        <w:t>
      трансфузиядан кейінгі гемолиздік емес реакция (қалтырау, қызба, есекжем (крапивница);</w:t>
      </w:r>
    </w:p>
    <w:p>
      <w:pPr>
        <w:spacing w:after="0"/>
        <w:ind w:left="0"/>
        <w:jc w:val="both"/>
      </w:pPr>
      <w:r>
        <w:rPr>
          <w:rFonts w:ascii="Times New Roman"/>
          <w:b w:val="false"/>
          <w:i w:val="false"/>
          <w:color w:val="000000"/>
          <w:sz w:val="28"/>
        </w:rPr>
        <w:t>
      трансфузия салдарынан болған өкпені жіті зақымдау синдромы (ӨЖЗС);</w:t>
      </w:r>
    </w:p>
    <w:p>
      <w:pPr>
        <w:spacing w:after="0"/>
        <w:ind w:left="0"/>
        <w:jc w:val="both"/>
      </w:pPr>
      <w:r>
        <w:rPr>
          <w:rFonts w:ascii="Times New Roman"/>
          <w:b w:val="false"/>
          <w:i w:val="false"/>
          <w:color w:val="000000"/>
          <w:sz w:val="28"/>
        </w:rPr>
        <w:t>
      гемофилия бар пациенттерде VIII Фактор ингибиторларының дамуы;</w:t>
      </w:r>
    </w:p>
    <w:p>
      <w:pPr>
        <w:spacing w:after="0"/>
        <w:ind w:left="0"/>
        <w:jc w:val="both"/>
      </w:pPr>
      <w:r>
        <w:rPr>
          <w:rFonts w:ascii="Times New Roman"/>
          <w:b w:val="false"/>
          <w:i w:val="false"/>
          <w:color w:val="000000"/>
          <w:sz w:val="28"/>
        </w:rPr>
        <w:t>
      кездейсоқ бактериялық контаминация салдарынан болған сепсис;</w:t>
      </w:r>
    </w:p>
    <w:p>
      <w:pPr>
        <w:spacing w:after="0"/>
        <w:ind w:left="0"/>
        <w:jc w:val="both"/>
      </w:pPr>
      <w:r>
        <w:rPr>
          <w:rFonts w:ascii="Times New Roman"/>
          <w:b w:val="false"/>
          <w:i w:val="false"/>
          <w:color w:val="000000"/>
          <w:sz w:val="28"/>
        </w:rPr>
        <w:t>
      донорды іріктеудің тиянақты шарасына және донорлық қанды қазіргі заманғы әдістермен зерттеуге қарамастан, вирустық инфекция (В және С гепатиті, АИТВ) берілуі ықтимал;</w:t>
      </w:r>
    </w:p>
    <w:p>
      <w:pPr>
        <w:spacing w:after="0"/>
        <w:ind w:left="0"/>
        <w:jc w:val="both"/>
      </w:pPr>
      <w:r>
        <w:rPr>
          <w:rFonts w:ascii="Times New Roman"/>
          <w:b w:val="false"/>
          <w:i w:val="false"/>
          <w:color w:val="000000"/>
          <w:sz w:val="28"/>
        </w:rPr>
        <w:t>
      танылмаған немесе міндетті скринингке енбейтін патогендердің берілуі;</w:t>
      </w:r>
    </w:p>
    <w:p>
      <w:pPr>
        <w:spacing w:after="0"/>
        <w:ind w:left="0"/>
        <w:jc w:val="both"/>
      </w:pPr>
      <w:r>
        <w:rPr>
          <w:rFonts w:ascii="Times New Roman"/>
          <w:b w:val="false"/>
          <w:i w:val="false"/>
          <w:color w:val="000000"/>
          <w:sz w:val="28"/>
        </w:rPr>
        <w:t>
      протозойды инфекцияның (безгек) берілу қауіпі;</w:t>
      </w:r>
    </w:p>
    <w:p>
      <w:pPr>
        <w:spacing w:after="0"/>
        <w:ind w:left="0"/>
        <w:jc w:val="both"/>
      </w:pPr>
      <w:r>
        <w:rPr>
          <w:rFonts w:ascii="Times New Roman"/>
          <w:b w:val="false"/>
          <w:i w:val="false"/>
          <w:color w:val="000000"/>
          <w:sz w:val="28"/>
        </w:rPr>
        <w:t>
      сәбилер мен бауыр қызметінің бұзылыстары бар пациенттердегі цитраттық уыттану.</w:t>
      </w:r>
    </w:p>
    <w:bookmarkStart w:name="z187" w:id="180"/>
    <w:p>
      <w:pPr>
        <w:spacing w:after="0"/>
        <w:ind w:left="0"/>
        <w:jc w:val="left"/>
      </w:pPr>
      <w:r>
        <w:rPr>
          <w:rFonts w:ascii="Times New Roman"/>
          <w:b/>
          <w:i w:val="false"/>
          <w:color w:val="000000"/>
        </w:rPr>
        <w:t xml:space="preserve"> 15. Супернатантты плазма</w:t>
      </w:r>
    </w:p>
    <w:bookmarkEnd w:id="180"/>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Супернатантты плазма - плазманы екінші рет өңдеген кезде пайда болған қан компоненті, оның құрамындағы альбумин, иммуноглобулиндер, ұю факторларының мөлшері ЖМП бірдей, ал V және VIII лабильді факторларының және фибриногеннің мөлшері азайтылған.</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Супернатантты плазма - ЖМП-дан криопреципитатты бөлу жолымен алынатын жанама өнім.</w:t>
      </w:r>
    </w:p>
    <w:p>
      <w:pPr>
        <w:spacing w:after="0"/>
        <w:ind w:left="0"/>
        <w:jc w:val="both"/>
      </w:pPr>
      <w:r>
        <w:rPr>
          <w:rFonts w:ascii="Times New Roman"/>
          <w:b w:val="false"/>
          <w:i w:val="false"/>
          <w:color w:val="000000"/>
          <w:sz w:val="28"/>
        </w:rPr>
        <w:t>
      Компонентті алған кезде бастапқы материалдан лейкоцитерді бөлу, оны вирустазарту және карантиндеу жүргізіледі.</w:t>
      </w:r>
    </w:p>
    <w:p>
      <w:pPr>
        <w:spacing w:after="0"/>
        <w:ind w:left="0"/>
        <w:jc w:val="both"/>
      </w:pPr>
      <w:r>
        <w:rPr>
          <w:rFonts w:ascii="Times New Roman"/>
          <w:b w:val="false"/>
          <w:i w:val="false"/>
          <w:color w:val="000000"/>
          <w:sz w:val="28"/>
        </w:rPr>
        <w:t>
      Пайдалану</w:t>
      </w:r>
    </w:p>
    <w:p>
      <w:pPr>
        <w:spacing w:after="0"/>
        <w:ind w:left="0"/>
        <w:jc w:val="both"/>
      </w:pPr>
      <w:r>
        <w:rPr>
          <w:rFonts w:ascii="Times New Roman"/>
          <w:b w:val="false"/>
          <w:i w:val="false"/>
          <w:color w:val="000000"/>
          <w:sz w:val="28"/>
        </w:rPr>
        <w:t>
      Клиникалық пайдалануға арналған супернатантты плазма пайдалану алдында +34</w:t>
      </w:r>
      <w:r>
        <w:rPr>
          <w:rFonts w:ascii="Times New Roman"/>
          <w:b w:val="false"/>
          <w:i w:val="false"/>
          <w:color w:val="000000"/>
          <w:vertAlign w:val="superscript"/>
        </w:rPr>
        <w:t>0</w:t>
      </w:r>
      <w:r>
        <w:rPr>
          <w:rFonts w:ascii="Times New Roman"/>
          <w:b w:val="false"/>
          <w:i w:val="false"/>
          <w:color w:val="000000"/>
          <w:sz w:val="28"/>
        </w:rPr>
        <w:t>С+37</w:t>
      </w:r>
      <w:r>
        <w:rPr>
          <w:rFonts w:ascii="Times New Roman"/>
          <w:b w:val="false"/>
          <w:i w:val="false"/>
          <w:color w:val="000000"/>
          <w:vertAlign w:val="superscript"/>
        </w:rPr>
        <w:t>0</w:t>
      </w:r>
      <w:r>
        <w:rPr>
          <w:rFonts w:ascii="Times New Roman"/>
          <w:b w:val="false"/>
          <w:i w:val="false"/>
          <w:color w:val="000000"/>
          <w:sz w:val="28"/>
        </w:rPr>
        <w:t>С температурада арнайы аппараттарда мұздатылуға жатады.</w:t>
      </w:r>
    </w:p>
    <w:p>
      <w:pPr>
        <w:spacing w:after="0"/>
        <w:ind w:left="0"/>
        <w:jc w:val="both"/>
      </w:pPr>
      <w:r>
        <w:rPr>
          <w:rFonts w:ascii="Times New Roman"/>
          <w:b w:val="false"/>
          <w:i w:val="false"/>
          <w:color w:val="000000"/>
          <w:sz w:val="28"/>
        </w:rPr>
        <w:t>
      Сапа өлшемдері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8"/>
        <w:gridCol w:w="4614"/>
        <w:gridCol w:w="1215"/>
        <w:gridCol w:w="1433"/>
      </w:tblGrid>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жүргізудің жиілігі*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Скрининг-тестіде негативті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өлемі ± 10 %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бүтіндігі</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Мұздатылғанға дейін және еріткеннен кейін контейнердің кез келген бөлігінен ағу болмау керек (плазмаэкстракт қысымынан кейін көзбен шолып бақылау)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көрінетін өзгерістер</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Түстің ауытқуы немесе көзге көрінетін ұйытындылар болмауы керек</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Сақтау және тасымалдау</w:t>
      </w:r>
    </w:p>
    <w:p>
      <w:pPr>
        <w:spacing w:after="0"/>
        <w:ind w:left="0"/>
        <w:jc w:val="both"/>
      </w:pPr>
      <w:r>
        <w:rPr>
          <w:rFonts w:ascii="Times New Roman"/>
          <w:b w:val="false"/>
          <w:i w:val="false"/>
          <w:color w:val="000000"/>
          <w:sz w:val="28"/>
        </w:rPr>
        <w:t>
      Супернатантты плазманы мұздатылған күйі сақтау:</w:t>
      </w:r>
    </w:p>
    <w:p>
      <w:pPr>
        <w:spacing w:after="0"/>
        <w:ind w:left="0"/>
        <w:jc w:val="both"/>
      </w:pPr>
      <w:r>
        <w:rPr>
          <w:rFonts w:ascii="Times New Roman"/>
          <w:b w:val="false"/>
          <w:i w:val="false"/>
          <w:color w:val="000000"/>
          <w:sz w:val="28"/>
        </w:rPr>
        <w:t>
      сақтау температурасы-25</w:t>
      </w:r>
      <w:r>
        <w:rPr>
          <w:rFonts w:ascii="Times New Roman"/>
          <w:b w:val="false"/>
          <w:i w:val="false"/>
          <w:color w:val="000000"/>
          <w:vertAlign w:val="superscript"/>
        </w:rPr>
        <w:t>0</w:t>
      </w:r>
      <w:r>
        <w:rPr>
          <w:rFonts w:ascii="Times New Roman"/>
          <w:b w:val="false"/>
          <w:i w:val="false"/>
          <w:color w:val="000000"/>
          <w:sz w:val="28"/>
        </w:rPr>
        <w:t>С төмен болса, 36 ай бойы;</w:t>
      </w:r>
    </w:p>
    <w:p>
      <w:pPr>
        <w:spacing w:after="0"/>
        <w:ind w:left="0"/>
        <w:jc w:val="both"/>
      </w:pPr>
      <w:r>
        <w:rPr>
          <w:rFonts w:ascii="Times New Roman"/>
          <w:b w:val="false"/>
          <w:i w:val="false"/>
          <w:color w:val="000000"/>
          <w:sz w:val="28"/>
        </w:rPr>
        <w:t>
      сақтау температурасы-18</w:t>
      </w:r>
      <w:r>
        <w:rPr>
          <w:rFonts w:ascii="Times New Roman"/>
          <w:b w:val="false"/>
          <w:i w:val="false"/>
          <w:color w:val="000000"/>
          <w:vertAlign w:val="superscript"/>
        </w:rPr>
        <w:t>0</w:t>
      </w:r>
      <w:r>
        <w:rPr>
          <w:rFonts w:ascii="Times New Roman"/>
          <w:b w:val="false"/>
          <w:i w:val="false"/>
          <w:color w:val="000000"/>
          <w:sz w:val="28"/>
        </w:rPr>
        <w:t>С-дан-25</w:t>
      </w:r>
      <w:r>
        <w:rPr>
          <w:rFonts w:ascii="Times New Roman"/>
          <w:b w:val="false"/>
          <w:i w:val="false"/>
          <w:color w:val="000000"/>
          <w:vertAlign w:val="superscript"/>
        </w:rPr>
        <w:t>0</w:t>
      </w:r>
      <w:r>
        <w:rPr>
          <w:rFonts w:ascii="Times New Roman"/>
          <w:b w:val="false"/>
          <w:i w:val="false"/>
          <w:color w:val="000000"/>
          <w:sz w:val="28"/>
        </w:rPr>
        <w:t>С дейін болса, 3 ай бойы жүргізіледі.</w:t>
      </w:r>
    </w:p>
    <w:p>
      <w:pPr>
        <w:spacing w:after="0"/>
        <w:ind w:left="0"/>
        <w:jc w:val="both"/>
      </w:pPr>
      <w:r>
        <w:rPr>
          <w:rFonts w:ascii="Times New Roman"/>
          <w:b w:val="false"/>
          <w:i w:val="false"/>
          <w:color w:val="000000"/>
          <w:sz w:val="28"/>
        </w:rPr>
        <w:t>
      Супернатантты плазма мұздатылған күйі тасымалдаған кезде сақтау температурасы бір қалыпты болады.</w:t>
      </w:r>
    </w:p>
    <w:p>
      <w:pPr>
        <w:spacing w:after="0"/>
        <w:ind w:left="0"/>
        <w:jc w:val="both"/>
      </w:pPr>
      <w:r>
        <w:rPr>
          <w:rFonts w:ascii="Times New Roman"/>
          <w:b w:val="false"/>
          <w:i w:val="false"/>
          <w:color w:val="000000"/>
          <w:sz w:val="28"/>
        </w:rPr>
        <w:t>
      Супернатантты плазманы еріткеннен кейін, оны тез арада, бірақ 1 сағаттан кешіктірілмей пайдалану керек.</w:t>
      </w:r>
    </w:p>
    <w:p>
      <w:pPr>
        <w:spacing w:after="0"/>
        <w:ind w:left="0"/>
        <w:jc w:val="both"/>
      </w:pPr>
      <w:r>
        <w:rPr>
          <w:rFonts w:ascii="Times New Roman"/>
          <w:b w:val="false"/>
          <w:i w:val="false"/>
          <w:color w:val="000000"/>
          <w:sz w:val="28"/>
        </w:rPr>
        <w:t>
      Супернатантты плазма клиникалық пайдалану үшін ерітілгеннен кейін қайта мұздатуға жатпайды.</w:t>
      </w:r>
    </w:p>
    <w:p>
      <w:pPr>
        <w:spacing w:after="0"/>
        <w:ind w:left="0"/>
        <w:jc w:val="both"/>
      </w:pPr>
      <w:r>
        <w:rPr>
          <w:rFonts w:ascii="Times New Roman"/>
          <w:b w:val="false"/>
          <w:i w:val="false"/>
          <w:color w:val="000000"/>
          <w:sz w:val="28"/>
        </w:rPr>
        <w:t>
      Таңбалау</w:t>
      </w:r>
    </w:p>
    <w:p>
      <w:pPr>
        <w:spacing w:after="0"/>
        <w:ind w:left="0"/>
        <w:jc w:val="both"/>
      </w:pPr>
      <w:r>
        <w:rPr>
          <w:rFonts w:ascii="Times New Roman"/>
          <w:b w:val="false"/>
          <w:i w:val="false"/>
          <w:color w:val="000000"/>
          <w:sz w:val="28"/>
        </w:rPr>
        <w:t>
      Заттаңбаға мынадай мәліметтер енгізіледі: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донацияның ерекше сәйкестендіру нөмірі, егер бір донация кезінде компоненттердің екі немесе одан көп дозасы алынған болса, әрбір дозаға ерекше сәйкестендіру нөмірі беріледі;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w:t>
      </w:r>
    </w:p>
    <w:p>
      <w:pPr>
        <w:spacing w:after="0"/>
        <w:ind w:left="0"/>
        <w:jc w:val="both"/>
      </w:pPr>
      <w:r>
        <w:rPr>
          <w:rFonts w:ascii="Times New Roman"/>
          <w:b w:val="false"/>
          <w:i w:val="false"/>
          <w:color w:val="000000"/>
          <w:sz w:val="28"/>
        </w:rPr>
        <w:t>
      дайындау күні;</w:t>
      </w:r>
    </w:p>
    <w:p>
      <w:pPr>
        <w:spacing w:after="0"/>
        <w:ind w:left="0"/>
        <w:jc w:val="both"/>
      </w:pPr>
      <w:r>
        <w:rPr>
          <w:rFonts w:ascii="Times New Roman"/>
          <w:b w:val="false"/>
          <w:i w:val="false"/>
          <w:color w:val="000000"/>
          <w:sz w:val="28"/>
        </w:rPr>
        <w:t>
      жарамдылық мерзімінің аяқталуы;</w:t>
      </w:r>
    </w:p>
    <w:p>
      <w:pPr>
        <w:spacing w:after="0"/>
        <w:ind w:left="0"/>
        <w:jc w:val="both"/>
      </w:pPr>
      <w:r>
        <w:rPr>
          <w:rFonts w:ascii="Times New Roman"/>
          <w:b w:val="false"/>
          <w:i w:val="false"/>
          <w:color w:val="000000"/>
          <w:sz w:val="28"/>
        </w:rPr>
        <w:t>
      қосымша өңдеу туралы белгі (сәулеленуі, карантин, лейкофильтрлеу);</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p>
      <w:pPr>
        <w:spacing w:after="0"/>
        <w:ind w:left="0"/>
        <w:jc w:val="both"/>
      </w:pPr>
      <w:r>
        <w:rPr>
          <w:rFonts w:ascii="Times New Roman"/>
          <w:b w:val="false"/>
          <w:i w:val="false"/>
          <w:color w:val="000000"/>
          <w:sz w:val="28"/>
        </w:rPr>
        <w:t>
      Сақтандыру шаралары</w:t>
      </w:r>
    </w:p>
    <w:p>
      <w:pPr>
        <w:spacing w:after="0"/>
        <w:ind w:left="0"/>
        <w:jc w:val="both"/>
      </w:pPr>
      <w:r>
        <w:rPr>
          <w:rFonts w:ascii="Times New Roman"/>
          <w:b w:val="false"/>
          <w:i w:val="false"/>
          <w:color w:val="000000"/>
          <w:sz w:val="28"/>
        </w:rPr>
        <w:t>
      Супернатантты плазма ақуыздарға төзгіссіздігі бар пациенттер үшін пайдаланылмайды.</w:t>
      </w:r>
    </w:p>
    <w:p>
      <w:pPr>
        <w:spacing w:after="0"/>
        <w:ind w:left="0"/>
        <w:jc w:val="both"/>
      </w:pPr>
      <w:r>
        <w:rPr>
          <w:rFonts w:ascii="Times New Roman"/>
          <w:b w:val="false"/>
          <w:i w:val="false"/>
          <w:color w:val="000000"/>
          <w:sz w:val="28"/>
        </w:rPr>
        <w:t>
      Жағымсыз реакциялар</w:t>
      </w:r>
    </w:p>
    <w:p>
      <w:pPr>
        <w:spacing w:after="0"/>
        <w:ind w:left="0"/>
        <w:jc w:val="both"/>
      </w:pPr>
      <w:r>
        <w:rPr>
          <w:rFonts w:ascii="Times New Roman"/>
          <w:b w:val="false"/>
          <w:i w:val="false"/>
          <w:color w:val="000000"/>
          <w:sz w:val="28"/>
        </w:rPr>
        <w:t>
      Супернатантты плазманың трансфузиясы кезінде мынадай жағдайлардың даму қауіпі бар:</w:t>
      </w:r>
    </w:p>
    <w:p>
      <w:pPr>
        <w:spacing w:after="0"/>
        <w:ind w:left="0"/>
        <w:jc w:val="both"/>
      </w:pPr>
      <w:r>
        <w:rPr>
          <w:rFonts w:ascii="Times New Roman"/>
          <w:b w:val="false"/>
          <w:i w:val="false"/>
          <w:color w:val="000000"/>
          <w:sz w:val="28"/>
        </w:rPr>
        <w:t>
      АВО жүйесі бойынша қан тобы бойынша сәйкеспеушілік кезіндегі трансфузиядан кейінгі гемолиздік реакция;</w:t>
      </w:r>
    </w:p>
    <w:p>
      <w:pPr>
        <w:spacing w:after="0"/>
        <w:ind w:left="0"/>
        <w:jc w:val="both"/>
      </w:pPr>
      <w:r>
        <w:rPr>
          <w:rFonts w:ascii="Times New Roman"/>
          <w:b w:val="false"/>
          <w:i w:val="false"/>
          <w:color w:val="000000"/>
          <w:sz w:val="28"/>
        </w:rPr>
        <w:t>
      трансфузиядан кейінгі гемолиздік емес реакция (қалтырау, қызба, есекжем (крапивница);</w:t>
      </w:r>
    </w:p>
    <w:p>
      <w:pPr>
        <w:spacing w:after="0"/>
        <w:ind w:left="0"/>
        <w:jc w:val="both"/>
      </w:pPr>
      <w:r>
        <w:rPr>
          <w:rFonts w:ascii="Times New Roman"/>
          <w:b w:val="false"/>
          <w:i w:val="false"/>
          <w:color w:val="000000"/>
          <w:sz w:val="28"/>
        </w:rPr>
        <w:t>
      трансфузия салдарынан болған өкпені жіті зақымдау синдромы (ӨЖЗС);</w:t>
      </w:r>
    </w:p>
    <w:p>
      <w:pPr>
        <w:spacing w:after="0"/>
        <w:ind w:left="0"/>
        <w:jc w:val="both"/>
      </w:pPr>
      <w:r>
        <w:rPr>
          <w:rFonts w:ascii="Times New Roman"/>
          <w:b w:val="false"/>
          <w:i w:val="false"/>
          <w:color w:val="000000"/>
          <w:sz w:val="28"/>
        </w:rPr>
        <w:t>
      кездейсоқ бактериялық контаминация салдарынан болған сепсис;</w:t>
      </w:r>
    </w:p>
    <w:p>
      <w:pPr>
        <w:spacing w:after="0"/>
        <w:ind w:left="0"/>
        <w:jc w:val="both"/>
      </w:pPr>
      <w:r>
        <w:rPr>
          <w:rFonts w:ascii="Times New Roman"/>
          <w:b w:val="false"/>
          <w:i w:val="false"/>
          <w:color w:val="000000"/>
          <w:sz w:val="28"/>
        </w:rPr>
        <w:t>
      донорды іріктеудің тиянақты шарасына және донорлық қанды қазіргі заманғы әдістермен зерттеуге қарамастан, вирустық инфекция (гепатит, АИТВ және басқалар) берілуі ықтимал;</w:t>
      </w:r>
    </w:p>
    <w:p>
      <w:pPr>
        <w:spacing w:after="0"/>
        <w:ind w:left="0"/>
        <w:jc w:val="both"/>
      </w:pPr>
      <w:r>
        <w:rPr>
          <w:rFonts w:ascii="Times New Roman"/>
          <w:b w:val="false"/>
          <w:i w:val="false"/>
          <w:color w:val="000000"/>
          <w:sz w:val="28"/>
        </w:rPr>
        <w:t>
      танылмаған немесе міндетті скринингке енбейтін патогендердің берілуі;</w:t>
      </w:r>
    </w:p>
    <w:p>
      <w:pPr>
        <w:spacing w:after="0"/>
        <w:ind w:left="0"/>
        <w:jc w:val="both"/>
      </w:pPr>
      <w:r>
        <w:rPr>
          <w:rFonts w:ascii="Times New Roman"/>
          <w:b w:val="false"/>
          <w:i w:val="false"/>
          <w:color w:val="000000"/>
          <w:sz w:val="28"/>
        </w:rPr>
        <w:t>
      протозойды инфекцияның (безгек) берілу қауіпі;</w:t>
      </w:r>
    </w:p>
    <w:p>
      <w:pPr>
        <w:spacing w:after="0"/>
        <w:ind w:left="0"/>
        <w:jc w:val="both"/>
      </w:pPr>
      <w:r>
        <w:rPr>
          <w:rFonts w:ascii="Times New Roman"/>
          <w:b w:val="false"/>
          <w:i w:val="false"/>
          <w:color w:val="000000"/>
          <w:sz w:val="28"/>
        </w:rPr>
        <w:t>
      сәбилер мен бауыр қызметінің бұзылыстары бар пациенттердегі цитраттық уыттану;</w:t>
      </w:r>
    </w:p>
    <w:p>
      <w:pPr>
        <w:spacing w:after="0"/>
        <w:ind w:left="0"/>
        <w:jc w:val="both"/>
      </w:pPr>
      <w:r>
        <w:rPr>
          <w:rFonts w:ascii="Times New Roman"/>
          <w:b w:val="false"/>
          <w:i w:val="false"/>
          <w:color w:val="000000"/>
          <w:sz w:val="28"/>
        </w:rPr>
        <w:t>
      циркуляторлық артық жүктеме;</w:t>
      </w:r>
    </w:p>
    <w:p>
      <w:pPr>
        <w:spacing w:after="0"/>
        <w:ind w:left="0"/>
        <w:jc w:val="both"/>
      </w:pPr>
      <w:r>
        <w:rPr>
          <w:rFonts w:ascii="Times New Roman"/>
          <w:b w:val="false"/>
          <w:i w:val="false"/>
          <w:color w:val="000000"/>
          <w:sz w:val="28"/>
        </w:rPr>
        <w:t>
      анафилаксия және аллергиялық реакциялар.</w:t>
      </w:r>
    </w:p>
    <w:bookmarkStart w:name="z188" w:id="181"/>
    <w:p>
      <w:pPr>
        <w:spacing w:after="0"/>
        <w:ind w:left="0"/>
        <w:jc w:val="left"/>
      </w:pPr>
      <w:r>
        <w:rPr>
          <w:rFonts w:ascii="Times New Roman"/>
          <w:b/>
          <w:i w:val="false"/>
          <w:color w:val="000000"/>
        </w:rPr>
        <w:t xml:space="preserve"> 16. Қан дозасынан қалыпқа келтірілген тромбоциттік концентрат</w:t>
      </w:r>
    </w:p>
    <w:bookmarkEnd w:id="181"/>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Қан дозасынан қалыпқа келтірілген тромбоциттік концентрат - жаңа алынған қан дозасынан алынған қан компоненті. Оның құрамында бастапқы жаңа алынған қанның плазмада өлшенген тромбоциттердің елеулі бөлігі және тромбоциттердің кемінде 60х10</w:t>
      </w:r>
      <w:r>
        <w:rPr>
          <w:rFonts w:ascii="Times New Roman"/>
          <w:b w:val="false"/>
          <w:i w:val="false"/>
          <w:color w:val="000000"/>
          <w:vertAlign w:val="superscript"/>
        </w:rPr>
        <w:t>9</w:t>
      </w:r>
      <w:r>
        <w:rPr>
          <w:rFonts w:ascii="Times New Roman"/>
          <w:b w:val="false"/>
          <w:i w:val="false"/>
          <w:color w:val="000000"/>
          <w:sz w:val="28"/>
        </w:rPr>
        <w:t xml:space="preserve"> жасушалары бар.</w:t>
      </w:r>
    </w:p>
    <w:p>
      <w:pPr>
        <w:spacing w:after="0"/>
        <w:ind w:left="0"/>
        <w:jc w:val="both"/>
      </w:pPr>
      <w:r>
        <w:rPr>
          <w:rFonts w:ascii="Times New Roman"/>
          <w:b w:val="false"/>
          <w:i w:val="false"/>
          <w:color w:val="000000"/>
          <w:sz w:val="28"/>
        </w:rPr>
        <w:t>
      Дайындау</w:t>
      </w:r>
    </w:p>
    <w:p>
      <w:pPr>
        <w:spacing w:after="0"/>
        <w:ind w:left="0"/>
        <w:jc w:val="both"/>
      </w:pPr>
      <w:r>
        <w:rPr>
          <w:rFonts w:ascii="Times New Roman"/>
          <w:b w:val="false"/>
          <w:i w:val="false"/>
          <w:color w:val="000000"/>
          <w:sz w:val="28"/>
        </w:rPr>
        <w:t>
      Қан дозасынан қалыпқа келтірілген тромбоциттік концентратты мына әдістерінің бірімен дайындайды:</w:t>
      </w:r>
    </w:p>
    <w:p>
      <w:pPr>
        <w:spacing w:after="0"/>
        <w:ind w:left="0"/>
        <w:jc w:val="both"/>
      </w:pPr>
      <w:r>
        <w:rPr>
          <w:rFonts w:ascii="Times New Roman"/>
          <w:b w:val="false"/>
          <w:i w:val="false"/>
          <w:color w:val="000000"/>
          <w:sz w:val="28"/>
        </w:rPr>
        <w:t>
      тромбоциттермен байытылған плазма (ТБП), оның құрамында 0,2х10</w:t>
      </w:r>
      <w:r>
        <w:rPr>
          <w:rFonts w:ascii="Times New Roman"/>
          <w:b w:val="false"/>
          <w:i w:val="false"/>
          <w:color w:val="000000"/>
          <w:vertAlign w:val="superscript"/>
        </w:rPr>
        <w:t>9</w:t>
      </w:r>
      <w:r>
        <w:rPr>
          <w:rFonts w:ascii="Times New Roman"/>
          <w:b w:val="false"/>
          <w:i w:val="false"/>
          <w:color w:val="000000"/>
          <w:sz w:val="28"/>
        </w:rPr>
        <w:t xml:space="preserve"> дейін лейкоциттер бар;</w:t>
      </w:r>
    </w:p>
    <w:p>
      <w:pPr>
        <w:spacing w:after="0"/>
        <w:ind w:left="0"/>
        <w:jc w:val="both"/>
      </w:pPr>
      <w:r>
        <w:rPr>
          <w:rFonts w:ascii="Times New Roman"/>
          <w:b w:val="false"/>
          <w:i w:val="false"/>
          <w:color w:val="000000"/>
          <w:sz w:val="28"/>
        </w:rPr>
        <w:t>
      лейкотромбоциттік қабаттан (ЛТҚ), оның құрамында 0,05х10</w:t>
      </w:r>
      <w:r>
        <w:rPr>
          <w:rFonts w:ascii="Times New Roman"/>
          <w:b w:val="false"/>
          <w:i w:val="false"/>
          <w:color w:val="000000"/>
          <w:vertAlign w:val="superscript"/>
        </w:rPr>
        <w:t>9</w:t>
      </w:r>
      <w:r>
        <w:rPr>
          <w:rFonts w:ascii="Times New Roman"/>
          <w:b w:val="false"/>
          <w:i w:val="false"/>
          <w:color w:val="000000"/>
          <w:sz w:val="28"/>
        </w:rPr>
        <w:t xml:space="preserve"> дейін лейкоциттер бар.</w:t>
      </w:r>
    </w:p>
    <w:p>
      <w:pPr>
        <w:spacing w:after="0"/>
        <w:ind w:left="0"/>
        <w:jc w:val="both"/>
      </w:pPr>
      <w:r>
        <w:rPr>
          <w:rFonts w:ascii="Times New Roman"/>
          <w:b w:val="false"/>
          <w:i w:val="false"/>
          <w:color w:val="000000"/>
          <w:sz w:val="28"/>
        </w:rPr>
        <w:t>
      Пайдалану</w:t>
      </w:r>
    </w:p>
    <w:p>
      <w:pPr>
        <w:spacing w:after="0"/>
        <w:ind w:left="0"/>
        <w:jc w:val="both"/>
      </w:pPr>
      <w:r>
        <w:rPr>
          <w:rFonts w:ascii="Times New Roman"/>
          <w:b w:val="false"/>
          <w:i w:val="false"/>
          <w:color w:val="000000"/>
          <w:sz w:val="28"/>
        </w:rPr>
        <w:t>
      Қан дозасынан қалыпқа келтірілген тромбоциттік концентрат нәрестелер мен сәбилерге құю үшін пайдаланылады. Ересектерге арналған стандартты дозаға жеткізу үшін қан дозасынан қалыпқа келтірілген тромбоциттік концентраттың 4-6 дозасы керек.</w:t>
      </w:r>
    </w:p>
    <w:p>
      <w:pPr>
        <w:spacing w:after="0"/>
        <w:ind w:left="0"/>
        <w:jc w:val="both"/>
      </w:pPr>
      <w:r>
        <w:rPr>
          <w:rFonts w:ascii="Times New Roman"/>
          <w:b w:val="false"/>
          <w:i w:val="false"/>
          <w:color w:val="000000"/>
          <w:sz w:val="28"/>
        </w:rPr>
        <w:t>
      Сапа өлшемдері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6"/>
        <w:gridCol w:w="3337"/>
        <w:gridCol w:w="3410"/>
        <w:gridCol w:w="1077"/>
      </w:tblGrid>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жүргізудің жиілігі*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Скрининг-тестіде негативті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60х10</w:t>
            </w:r>
            <w:r>
              <w:rPr>
                <w:rFonts w:ascii="Times New Roman"/>
                <w:b w:val="false"/>
                <w:i w:val="false"/>
                <w:color w:val="000000"/>
                <w:vertAlign w:val="superscript"/>
              </w:rPr>
              <w:t>9</w:t>
            </w:r>
            <w:r>
              <w:rPr>
                <w:rFonts w:ascii="Times New Roman"/>
                <w:b w:val="false"/>
                <w:i w:val="false"/>
                <w:color w:val="000000"/>
                <w:sz w:val="20"/>
              </w:rPr>
              <w:t xml:space="preserve"> тромбоциттерге &gt;40 мл</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дозадағы тромбоциттердің құрамы**</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&gt;60х10</w:t>
            </w:r>
            <w:r>
              <w:rPr>
                <w:rFonts w:ascii="Times New Roman"/>
                <w:b w:val="false"/>
                <w:i w:val="false"/>
                <w:color w:val="000000"/>
                <w:vertAlign w:val="superscript"/>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 бірақ айына 10 дозадан кем емес</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лейкоциттер***</w:t>
            </w:r>
            <w:r>
              <w:br/>
            </w:r>
            <w:r>
              <w:rPr>
                <w:rFonts w:ascii="Times New Roman"/>
                <w:b w:val="false"/>
                <w:i w:val="false"/>
                <w:color w:val="000000"/>
                <w:sz w:val="20"/>
              </w:rPr>
              <w:t>
А) ЛТҚ-дан</w:t>
            </w:r>
            <w:r>
              <w:br/>
            </w:r>
            <w:r>
              <w:rPr>
                <w:rFonts w:ascii="Times New Roman"/>
                <w:b w:val="false"/>
                <w:i w:val="false"/>
                <w:color w:val="000000"/>
                <w:sz w:val="20"/>
              </w:rPr>
              <w:t>
Б) ТБП-дан</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&lt;0,05х10</w:t>
            </w:r>
            <w:r>
              <w:rPr>
                <w:rFonts w:ascii="Times New Roman"/>
                <w:b w:val="false"/>
                <w:i w:val="false"/>
                <w:color w:val="000000"/>
                <w:vertAlign w:val="superscript"/>
              </w:rPr>
              <w:t>9</w:t>
            </w:r>
            <w:r>
              <w:br/>
            </w:r>
            <w:r>
              <w:rPr>
                <w:rFonts w:ascii="Times New Roman"/>
                <w:b w:val="false"/>
                <w:i w:val="false"/>
                <w:color w:val="000000"/>
                <w:sz w:val="20"/>
              </w:rPr>
              <w:t>
&lt;0,2х10</w:t>
            </w:r>
            <w:r>
              <w:rPr>
                <w:rFonts w:ascii="Times New Roman"/>
                <w:b w:val="false"/>
                <w:i w:val="false"/>
                <w:color w:val="000000"/>
                <w:vertAlign w:val="superscript"/>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 бірақ айына 10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жарамдылық мерзімінің соңында өлшенетін рН (+220С)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 бірақ айына 4 дозадан кем емес</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 - тестіленген дозалардың 75%-ы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 - - тестіленген дозалардың 90%-ы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 - СО</w:t>
      </w:r>
      <w:r>
        <w:rPr>
          <w:rFonts w:ascii="Times New Roman"/>
          <w:b w:val="false"/>
          <w:i w:val="false"/>
          <w:color w:val="000000"/>
          <w:vertAlign w:val="subscript"/>
        </w:rPr>
        <w:t>2</w:t>
      </w:r>
      <w:r>
        <w:rPr>
          <w:rFonts w:ascii="Times New Roman"/>
          <w:b w:val="false"/>
          <w:i w:val="false"/>
          <w:color w:val="000000"/>
          <w:sz w:val="28"/>
        </w:rPr>
        <w:t xml:space="preserve"> шығуын болдырмау үшін рН өлшеу жабық жүйеде жүргізіледі. Өлшеу кез келген температурада жасалыннады және көрсеткіш +22</w:t>
      </w:r>
      <w:r>
        <w:rPr>
          <w:rFonts w:ascii="Times New Roman"/>
          <w:b w:val="false"/>
          <w:i w:val="false"/>
          <w:color w:val="000000"/>
          <w:vertAlign w:val="superscript"/>
        </w:rPr>
        <w:t>0</w:t>
      </w:r>
      <w:r>
        <w:rPr>
          <w:rFonts w:ascii="Times New Roman"/>
          <w:b w:val="false"/>
          <w:i w:val="false"/>
          <w:color w:val="000000"/>
          <w:sz w:val="28"/>
        </w:rPr>
        <w:t>С температурада рН қатысты қайта есептеледі.</w:t>
      </w:r>
    </w:p>
    <w:p>
      <w:pPr>
        <w:spacing w:after="0"/>
        <w:ind w:left="0"/>
        <w:jc w:val="both"/>
      </w:pPr>
      <w:r>
        <w:rPr>
          <w:rFonts w:ascii="Times New Roman"/>
          <w:b w:val="false"/>
          <w:i w:val="false"/>
          <w:color w:val="000000"/>
          <w:sz w:val="28"/>
        </w:rPr>
        <w:t>
      Сақтау және тасымалдау</w:t>
      </w:r>
    </w:p>
    <w:p>
      <w:pPr>
        <w:spacing w:after="0"/>
        <w:ind w:left="0"/>
        <w:jc w:val="both"/>
      </w:pPr>
      <w:r>
        <w:rPr>
          <w:rFonts w:ascii="Times New Roman"/>
          <w:b w:val="false"/>
          <w:i w:val="false"/>
          <w:color w:val="000000"/>
          <w:sz w:val="28"/>
        </w:rPr>
        <w:t>
      Қан дозасынан қалыпқа келтірілген тромбоциттік концентратын сақтау +20</w:t>
      </w:r>
      <w:r>
        <w:rPr>
          <w:rFonts w:ascii="Times New Roman"/>
          <w:b w:val="false"/>
          <w:i w:val="false"/>
          <w:color w:val="000000"/>
          <w:vertAlign w:val="superscript"/>
        </w:rPr>
        <w:t>0</w:t>
      </w:r>
      <w:r>
        <w:rPr>
          <w:rFonts w:ascii="Times New Roman"/>
          <w:b w:val="false"/>
          <w:i w:val="false"/>
          <w:color w:val="000000"/>
          <w:sz w:val="28"/>
        </w:rPr>
        <w:t>С+24</w:t>
      </w:r>
      <w:r>
        <w:rPr>
          <w:rFonts w:ascii="Times New Roman"/>
          <w:b w:val="false"/>
          <w:i w:val="false"/>
          <w:color w:val="000000"/>
          <w:vertAlign w:val="superscript"/>
        </w:rPr>
        <w:t>0</w:t>
      </w:r>
      <w:r>
        <w:rPr>
          <w:rFonts w:ascii="Times New Roman"/>
          <w:b w:val="false"/>
          <w:i w:val="false"/>
          <w:color w:val="000000"/>
          <w:sz w:val="28"/>
        </w:rPr>
        <w:t>С температурада ұдайы араластыру үстінде жүргізіледі, сақтаудың ең ұзақ мерзімі 5 күн, сақтау мерзімі 7 тәулікке дейін ұзартылуы мүмкін.</w:t>
      </w:r>
    </w:p>
    <w:p>
      <w:pPr>
        <w:spacing w:after="0"/>
        <w:ind w:left="0"/>
        <w:jc w:val="both"/>
      </w:pPr>
      <w:r>
        <w:rPr>
          <w:rFonts w:ascii="Times New Roman"/>
          <w:b w:val="false"/>
          <w:i w:val="false"/>
          <w:color w:val="000000"/>
          <w:sz w:val="28"/>
        </w:rPr>
        <w:t>
      Қан дозасынан қалыпқа келтірілген тромбоциттік концентратын тасымалдаған кезде сақтау температурасына барынша жақын температура сақталады.</w:t>
      </w:r>
    </w:p>
    <w:p>
      <w:pPr>
        <w:spacing w:after="0"/>
        <w:ind w:left="0"/>
        <w:jc w:val="both"/>
      </w:pPr>
      <w:r>
        <w:rPr>
          <w:rFonts w:ascii="Times New Roman"/>
          <w:b w:val="false"/>
          <w:i w:val="false"/>
          <w:color w:val="000000"/>
          <w:sz w:val="28"/>
        </w:rPr>
        <w:t>
      Таңбалау</w:t>
      </w:r>
    </w:p>
    <w:p>
      <w:pPr>
        <w:spacing w:after="0"/>
        <w:ind w:left="0"/>
        <w:jc w:val="both"/>
      </w:pPr>
      <w:r>
        <w:rPr>
          <w:rFonts w:ascii="Times New Roman"/>
          <w:b w:val="false"/>
          <w:i w:val="false"/>
          <w:color w:val="000000"/>
          <w:sz w:val="28"/>
        </w:rPr>
        <w:t>
      Заттаңбаға мынадай мәліметтер енгізіледі: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біріктірген кезде донацияның ерекше сәйкестендіру нөмірі және пулға кіретін барлық донация нөмірлерін бақылау қамтамасыз етіледі;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донация күні;</w:t>
      </w:r>
    </w:p>
    <w:p>
      <w:pPr>
        <w:spacing w:after="0"/>
        <w:ind w:left="0"/>
        <w:jc w:val="both"/>
      </w:pPr>
      <w:r>
        <w:rPr>
          <w:rFonts w:ascii="Times New Roman"/>
          <w:b w:val="false"/>
          <w:i w:val="false"/>
          <w:color w:val="000000"/>
          <w:sz w:val="28"/>
        </w:rPr>
        <w:t>
      жарамдылық мерзімінің аяқталуы;</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қосымша өндеу туралы белгі (сәулеленуі, лейкофильтрлеу);</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тромбоциттер саны (егер алу әдісі валидацияланған болса орта есеппен, немесе нақты);</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p>
      <w:pPr>
        <w:spacing w:after="0"/>
        <w:ind w:left="0"/>
        <w:jc w:val="both"/>
      </w:pPr>
      <w:r>
        <w:rPr>
          <w:rFonts w:ascii="Times New Roman"/>
          <w:b w:val="false"/>
          <w:i w:val="false"/>
          <w:color w:val="000000"/>
          <w:sz w:val="28"/>
        </w:rPr>
        <w:t>
      Сақтандыру шаралары</w:t>
      </w:r>
    </w:p>
    <w:p>
      <w:pPr>
        <w:spacing w:after="0"/>
        <w:ind w:left="0"/>
        <w:jc w:val="both"/>
      </w:pPr>
      <w:r>
        <w:rPr>
          <w:rFonts w:ascii="Times New Roman"/>
          <w:b w:val="false"/>
          <w:i w:val="false"/>
          <w:color w:val="000000"/>
          <w:sz w:val="28"/>
        </w:rPr>
        <w:t>
      Қан дозасынан қалыпқа келтірілген тромбоциттік концентраты ақуыздарға төзгіссіздігі бар пациенттер үшін пайдаланылмайды.</w:t>
      </w:r>
    </w:p>
    <w:p>
      <w:pPr>
        <w:spacing w:after="0"/>
        <w:ind w:left="0"/>
        <w:jc w:val="both"/>
      </w:pPr>
      <w:r>
        <w:rPr>
          <w:rFonts w:ascii="Times New Roman"/>
          <w:b w:val="false"/>
          <w:i w:val="false"/>
          <w:color w:val="000000"/>
          <w:sz w:val="28"/>
        </w:rPr>
        <w:t>
      Жағымсыз реакциялар</w:t>
      </w:r>
    </w:p>
    <w:p>
      <w:pPr>
        <w:spacing w:after="0"/>
        <w:ind w:left="0"/>
        <w:jc w:val="both"/>
      </w:pPr>
      <w:r>
        <w:rPr>
          <w:rFonts w:ascii="Times New Roman"/>
          <w:b w:val="false"/>
          <w:i w:val="false"/>
          <w:color w:val="000000"/>
          <w:sz w:val="28"/>
        </w:rPr>
        <w:t>
      Қан дозасынан қалыпқа келтірілген тромбоциттік концентратының трансфузиясы кезінде мынадай жағдайлардың даму қауіпі бар:</w:t>
      </w:r>
    </w:p>
    <w:p>
      <w:pPr>
        <w:spacing w:after="0"/>
        <w:ind w:left="0"/>
        <w:jc w:val="both"/>
      </w:pPr>
      <w:r>
        <w:rPr>
          <w:rFonts w:ascii="Times New Roman"/>
          <w:b w:val="false"/>
          <w:i w:val="false"/>
          <w:color w:val="000000"/>
          <w:sz w:val="28"/>
        </w:rPr>
        <w:t>
      АВО жүйесі бойынша қан тобы бойынша сәйкеспеушілік кезіндегі трансфузиядан кейінгі гемолиздік реакция;</w:t>
      </w:r>
    </w:p>
    <w:p>
      <w:pPr>
        <w:spacing w:after="0"/>
        <w:ind w:left="0"/>
        <w:jc w:val="both"/>
      </w:pPr>
      <w:r>
        <w:rPr>
          <w:rFonts w:ascii="Times New Roman"/>
          <w:b w:val="false"/>
          <w:i w:val="false"/>
          <w:color w:val="000000"/>
          <w:sz w:val="28"/>
        </w:rPr>
        <w:t>
      трансфузиядан кейінгі гемолиздік емес реакция (қалтырау, қызба, есекжем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эритроциттер антигендерімен және HLA аллоиммундау;</w:t>
      </w:r>
    </w:p>
    <w:p>
      <w:pPr>
        <w:spacing w:after="0"/>
        <w:ind w:left="0"/>
        <w:jc w:val="both"/>
      </w:pPr>
      <w:r>
        <w:rPr>
          <w:rFonts w:ascii="Times New Roman"/>
          <w:b w:val="false"/>
          <w:i w:val="false"/>
          <w:color w:val="000000"/>
          <w:sz w:val="28"/>
        </w:rPr>
        <w:t>
      трансфузиядан кейінгі пурпура;</w:t>
      </w:r>
    </w:p>
    <w:p>
      <w:pPr>
        <w:spacing w:after="0"/>
        <w:ind w:left="0"/>
        <w:jc w:val="both"/>
      </w:pPr>
      <w:r>
        <w:rPr>
          <w:rFonts w:ascii="Times New Roman"/>
          <w:b w:val="false"/>
          <w:i w:val="false"/>
          <w:color w:val="000000"/>
          <w:sz w:val="28"/>
        </w:rPr>
        <w:t>
      "трансплантант қожайынға қарсы" реакциясы;</w:t>
      </w:r>
    </w:p>
    <w:p>
      <w:pPr>
        <w:spacing w:after="0"/>
        <w:ind w:left="0"/>
        <w:jc w:val="both"/>
      </w:pPr>
      <w:r>
        <w:rPr>
          <w:rFonts w:ascii="Times New Roman"/>
          <w:b w:val="false"/>
          <w:i w:val="false"/>
          <w:color w:val="000000"/>
          <w:sz w:val="28"/>
        </w:rPr>
        <w:t>
      трансфузия салдарынан болған өкпені жіті зақымдау синдромы (ӨЖЗС);</w:t>
      </w:r>
    </w:p>
    <w:p>
      <w:pPr>
        <w:spacing w:after="0"/>
        <w:ind w:left="0"/>
        <w:jc w:val="both"/>
      </w:pPr>
      <w:r>
        <w:rPr>
          <w:rFonts w:ascii="Times New Roman"/>
          <w:b w:val="false"/>
          <w:i w:val="false"/>
          <w:color w:val="000000"/>
          <w:sz w:val="28"/>
        </w:rPr>
        <w:t>
      кездейсоқ бактериялық контаминация салдарынан болған сепсис;</w:t>
      </w:r>
    </w:p>
    <w:p>
      <w:pPr>
        <w:spacing w:after="0"/>
        <w:ind w:left="0"/>
        <w:jc w:val="both"/>
      </w:pPr>
      <w:r>
        <w:rPr>
          <w:rFonts w:ascii="Times New Roman"/>
          <w:b w:val="false"/>
          <w:i w:val="false"/>
          <w:color w:val="000000"/>
          <w:sz w:val="28"/>
        </w:rPr>
        <w:t>
      донорды іріктеудің тиянақты шарасына және донорлық қанды қазіргі заманғы әдістермен зерттеуге қарамастан, вирустық инфекция (гепатит, АИТВ, басқалар) берілуі ықтимал;</w:t>
      </w:r>
    </w:p>
    <w:p>
      <w:pPr>
        <w:spacing w:after="0"/>
        <w:ind w:left="0"/>
        <w:jc w:val="both"/>
      </w:pPr>
      <w:r>
        <w:rPr>
          <w:rFonts w:ascii="Times New Roman"/>
          <w:b w:val="false"/>
          <w:i w:val="false"/>
          <w:color w:val="000000"/>
          <w:sz w:val="28"/>
        </w:rPr>
        <w:t>
      протозойды инфекцияның (безгек) берілу қауіпі;</w:t>
      </w:r>
    </w:p>
    <w:p>
      <w:pPr>
        <w:spacing w:after="0"/>
        <w:ind w:left="0"/>
        <w:jc w:val="both"/>
      </w:pPr>
      <w:r>
        <w:rPr>
          <w:rFonts w:ascii="Times New Roman"/>
          <w:b w:val="false"/>
          <w:i w:val="false"/>
          <w:color w:val="000000"/>
          <w:sz w:val="28"/>
        </w:rPr>
        <w:t>
      танылмаған немесе міндетті скринингке енбейтін патогендердің берілуі;</w:t>
      </w:r>
    </w:p>
    <w:p>
      <w:pPr>
        <w:spacing w:after="0"/>
        <w:ind w:left="0"/>
        <w:jc w:val="both"/>
      </w:pPr>
      <w:r>
        <w:rPr>
          <w:rFonts w:ascii="Times New Roman"/>
          <w:b w:val="false"/>
          <w:i w:val="false"/>
          <w:color w:val="000000"/>
          <w:sz w:val="28"/>
        </w:rPr>
        <w:t>
      сәбилер мен бауыр қызметінің бұзылыстары бар пациенттердегі цитраттық уыттану;</w:t>
      </w:r>
    </w:p>
    <w:p>
      <w:pPr>
        <w:spacing w:after="0"/>
        <w:ind w:left="0"/>
        <w:jc w:val="both"/>
      </w:pPr>
      <w:r>
        <w:rPr>
          <w:rFonts w:ascii="Times New Roman"/>
          <w:b w:val="false"/>
          <w:i w:val="false"/>
          <w:color w:val="000000"/>
          <w:sz w:val="28"/>
        </w:rPr>
        <w:t>
      циркуляторлық артық жүктеме.</w:t>
      </w:r>
    </w:p>
    <w:bookmarkStart w:name="z189" w:id="182"/>
    <w:p>
      <w:pPr>
        <w:spacing w:after="0"/>
        <w:ind w:left="0"/>
        <w:jc w:val="left"/>
      </w:pPr>
      <w:r>
        <w:rPr>
          <w:rFonts w:ascii="Times New Roman"/>
          <w:b/>
          <w:i w:val="false"/>
          <w:color w:val="000000"/>
        </w:rPr>
        <w:t xml:space="preserve"> 17. Қалыпқа келтірілген, біріктірілген тромбоциттік концентрат</w:t>
      </w:r>
    </w:p>
    <w:bookmarkEnd w:id="182"/>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Қалыпқа келтірілген, біріктірілген тромбоциттік концентрат - тромбоциттер концентратының 4-6 дозасын қосқаннан болған қан компоненті, оның құрамында плазмада өлшенген тромбоциттердің елеулі бөлігі бар. Компоненттегі тромбоциттердің құрамы 2х10</w:t>
      </w:r>
      <w:r>
        <w:rPr>
          <w:rFonts w:ascii="Times New Roman"/>
          <w:b w:val="false"/>
          <w:i w:val="false"/>
          <w:color w:val="000000"/>
          <w:vertAlign w:val="superscript"/>
        </w:rPr>
        <w:t>11</w:t>
      </w:r>
    </w:p>
    <w:p>
      <w:pPr>
        <w:spacing w:after="0"/>
        <w:ind w:left="0"/>
        <w:jc w:val="both"/>
      </w:pPr>
      <w:r>
        <w:rPr>
          <w:rFonts w:ascii="Times New Roman"/>
          <w:b w:val="false"/>
          <w:i w:val="false"/>
          <w:color w:val="000000"/>
          <w:sz w:val="28"/>
        </w:rPr>
        <w:t>
      Дайындау</w:t>
      </w:r>
    </w:p>
    <w:p>
      <w:pPr>
        <w:spacing w:after="0"/>
        <w:ind w:left="0"/>
        <w:jc w:val="both"/>
      </w:pPr>
      <w:r>
        <w:rPr>
          <w:rFonts w:ascii="Times New Roman"/>
          <w:b w:val="false"/>
          <w:i w:val="false"/>
          <w:color w:val="000000"/>
          <w:sz w:val="28"/>
        </w:rPr>
        <w:t>
      Қалыпқа келтірілген, біріктірілген тромбоциттік концентраты жаңа алынған қанның лейкотромбоциттік қабаттарынан немесе екінші рет қайта өндеуді пайдаланып, қалыпқа келтірілген, біріктірілген тромбоциттік концентратының 4-6 дозасын біріктіру кезінде алады.</w:t>
      </w:r>
    </w:p>
    <w:p>
      <w:pPr>
        <w:spacing w:after="0"/>
        <w:ind w:left="0"/>
        <w:jc w:val="both"/>
      </w:pPr>
      <w:r>
        <w:rPr>
          <w:rFonts w:ascii="Times New Roman"/>
          <w:b w:val="false"/>
          <w:i w:val="false"/>
          <w:color w:val="000000"/>
          <w:sz w:val="28"/>
        </w:rPr>
        <w:t>
      Қалыпқа келтірілген, біріктірілген тромбоциттік концентрат компонентінің негізінде қосалқы ерітіндіні немесе мынадай әдістер жүйесін пайдалана отырып, қосымша өңдеуге - лейкофильтрлеу, вирустазартуға ұшыратып, дайындалған компонентінің басқа да түрлерін алуға болады:</w:t>
      </w:r>
    </w:p>
    <w:p>
      <w:pPr>
        <w:spacing w:after="0"/>
        <w:ind w:left="0"/>
        <w:jc w:val="both"/>
      </w:pPr>
      <w:r>
        <w:rPr>
          <w:rFonts w:ascii="Times New Roman"/>
          <w:b w:val="false"/>
          <w:i w:val="false"/>
          <w:color w:val="000000"/>
          <w:sz w:val="28"/>
        </w:rPr>
        <w:t>
      Жаңа алынған қанның 4-6 дозасынан дайындалған және лейкофильтрлеуге ұшыраған қалыпқа келтірілген, біріктірілген, лейкофильтрленген тромбоциттік концентраты;</w:t>
      </w:r>
    </w:p>
    <w:p>
      <w:pPr>
        <w:spacing w:after="0"/>
        <w:ind w:left="0"/>
        <w:jc w:val="both"/>
      </w:pPr>
      <w:r>
        <w:rPr>
          <w:rFonts w:ascii="Times New Roman"/>
          <w:b w:val="false"/>
          <w:i w:val="false"/>
          <w:color w:val="000000"/>
          <w:sz w:val="28"/>
        </w:rPr>
        <w:t>
      Қосалқы ерітіндідегі қалыпқа келтірілген, біріктірілген тромбоциттік концентратының терапиялық дозасында плазма қоспасында (30-40%) және қосалқы ерітіндіде (60-70%) өлшенген тромбоциттер бар;</w:t>
      </w:r>
    </w:p>
    <w:p>
      <w:pPr>
        <w:spacing w:after="0"/>
        <w:ind w:left="0"/>
        <w:jc w:val="both"/>
      </w:pPr>
      <w:r>
        <w:rPr>
          <w:rFonts w:ascii="Times New Roman"/>
          <w:b w:val="false"/>
          <w:i w:val="false"/>
          <w:color w:val="000000"/>
          <w:sz w:val="28"/>
        </w:rPr>
        <w:t>
      Қалыпқа келтірілген, біріктірілген, вирустазартылған тромбоциттік концентраты;</w:t>
      </w:r>
    </w:p>
    <w:p>
      <w:pPr>
        <w:spacing w:after="0"/>
        <w:ind w:left="0"/>
        <w:jc w:val="both"/>
      </w:pPr>
      <w:r>
        <w:rPr>
          <w:rFonts w:ascii="Times New Roman"/>
          <w:b w:val="false"/>
          <w:i w:val="false"/>
          <w:color w:val="000000"/>
          <w:sz w:val="28"/>
        </w:rPr>
        <w:t>
      Қосалқы ерітіндідегі қалыпқа келтірілген, біріктірілген, лейкофильтрленген тромбоциттік концентраты, бұл ретте қалдық лейкоциттердің саны лейкофильтрлеуді пайдаланған кездегі стандарттарға сәйкес келеді;</w:t>
      </w:r>
    </w:p>
    <w:p>
      <w:pPr>
        <w:spacing w:after="0"/>
        <w:ind w:left="0"/>
        <w:jc w:val="both"/>
      </w:pPr>
      <w:r>
        <w:rPr>
          <w:rFonts w:ascii="Times New Roman"/>
          <w:b w:val="false"/>
          <w:i w:val="false"/>
          <w:color w:val="000000"/>
          <w:sz w:val="28"/>
        </w:rPr>
        <w:t>
      Қалыпқа келтірілген, біріктірілген, лейкофильтрленген, вирустазартылған тромбоциттік концентраты.</w:t>
      </w:r>
    </w:p>
    <w:p>
      <w:pPr>
        <w:spacing w:after="0"/>
        <w:ind w:left="0"/>
        <w:jc w:val="both"/>
      </w:pPr>
      <w:r>
        <w:rPr>
          <w:rFonts w:ascii="Times New Roman"/>
          <w:b w:val="false"/>
          <w:i w:val="false"/>
          <w:color w:val="000000"/>
          <w:sz w:val="28"/>
        </w:rPr>
        <w:t>
      Пайдалану</w:t>
      </w:r>
    </w:p>
    <w:p>
      <w:pPr>
        <w:spacing w:after="0"/>
        <w:ind w:left="0"/>
        <w:jc w:val="both"/>
      </w:pPr>
      <w:r>
        <w:rPr>
          <w:rFonts w:ascii="Times New Roman"/>
          <w:b w:val="false"/>
          <w:i w:val="false"/>
          <w:color w:val="000000"/>
          <w:sz w:val="28"/>
        </w:rPr>
        <w:t>
      Қалыпқа келтірілген, біріктірілген тромбоциттік концентраты және оның түрлері ересектер мен балаларда клиникалық практика үшін пайдаланылады.</w:t>
      </w:r>
    </w:p>
    <w:p>
      <w:pPr>
        <w:spacing w:after="0"/>
        <w:ind w:left="0"/>
        <w:jc w:val="both"/>
      </w:pPr>
      <w:r>
        <w:rPr>
          <w:rFonts w:ascii="Times New Roman"/>
          <w:b w:val="false"/>
          <w:i w:val="false"/>
          <w:color w:val="000000"/>
          <w:sz w:val="28"/>
        </w:rPr>
        <w:t>
      Сапа өлшемдері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6"/>
        <w:gridCol w:w="3337"/>
        <w:gridCol w:w="3410"/>
        <w:gridCol w:w="1077"/>
      </w:tblGrid>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жүргізудің жиілігі*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Скрининг-тестіде негативті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60х10</w:t>
            </w:r>
            <w:r>
              <w:rPr>
                <w:rFonts w:ascii="Times New Roman"/>
                <w:b w:val="false"/>
                <w:i w:val="false"/>
                <w:color w:val="000000"/>
                <w:vertAlign w:val="superscript"/>
              </w:rPr>
              <w:t>9</w:t>
            </w:r>
            <w:r>
              <w:rPr>
                <w:rFonts w:ascii="Times New Roman"/>
                <w:b w:val="false"/>
                <w:i w:val="false"/>
                <w:color w:val="000000"/>
                <w:sz w:val="20"/>
              </w:rPr>
              <w:t xml:space="preserve"> &gt;40 мл</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дозадағы тромбоциттердің құрамы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2х10</w:t>
            </w:r>
            <w:r>
              <w:rPr>
                <w:rFonts w:ascii="Times New Roman"/>
                <w:b w:val="false"/>
                <w:i w:val="false"/>
                <w:color w:val="000000"/>
                <w:vertAlign w:val="superscript"/>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 бірақ айына 10 дозадан кем емес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лейкоциттер***</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дозаға &lt; 1х10</w:t>
            </w:r>
            <w:r>
              <w:rPr>
                <w:rFonts w:ascii="Times New Roman"/>
                <w:b w:val="false"/>
                <w:i w:val="false"/>
                <w:color w:val="000000"/>
                <w:vertAlign w:val="superscript"/>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дозалардың1 %, бірақ айына 10 дозадан кем емес</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компоненттегі қалдық лейкоциттер***</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дозаға 1х10</w:t>
            </w:r>
            <w:r>
              <w:rPr>
                <w:rFonts w:ascii="Times New Roman"/>
                <w:b w:val="false"/>
                <w:i w:val="false"/>
                <w:color w:val="000000"/>
                <w:vertAlign w:val="superscript"/>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дозалардың1 %, бірақ айына 10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ерітінді бар компонентіндегі қалдық лейкоциттер***</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Дозаға 0,3х10</w:t>
            </w:r>
            <w:r>
              <w:rPr>
                <w:rFonts w:ascii="Times New Roman"/>
                <w:b w:val="false"/>
                <w:i w:val="false"/>
                <w:color w:val="000000"/>
                <w:vertAlign w:val="superscript"/>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дозалардың1 %, бірақ айына 10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жарамдылық мерзімінің соңында өлшенетін рН (+220С)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дозалардың1 %, бірақ айына 4 дозадан кем емес</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 - тестіленген дозалардың 75%-ы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 - - тестіленген дозалардың 90%-ы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 - СО</w:t>
      </w:r>
      <w:r>
        <w:rPr>
          <w:rFonts w:ascii="Times New Roman"/>
          <w:b w:val="false"/>
          <w:i w:val="false"/>
          <w:color w:val="000000"/>
          <w:vertAlign w:val="subscript"/>
        </w:rPr>
        <w:t>2</w:t>
      </w:r>
      <w:r>
        <w:rPr>
          <w:rFonts w:ascii="Times New Roman"/>
          <w:b w:val="false"/>
          <w:i w:val="false"/>
          <w:color w:val="000000"/>
          <w:sz w:val="28"/>
        </w:rPr>
        <w:t xml:space="preserve"> шығуын болдырмау үшін рН өлшеу жабық жүйеде жүргізіледі. Өлшеу кез келген температурада жасалынылуы және көрсеткіш +22</w:t>
      </w:r>
      <w:r>
        <w:rPr>
          <w:rFonts w:ascii="Times New Roman"/>
          <w:b w:val="false"/>
          <w:i w:val="false"/>
          <w:color w:val="000000"/>
          <w:vertAlign w:val="superscript"/>
        </w:rPr>
        <w:t>0</w:t>
      </w:r>
      <w:r>
        <w:rPr>
          <w:rFonts w:ascii="Times New Roman"/>
          <w:b w:val="false"/>
          <w:i w:val="false"/>
          <w:color w:val="000000"/>
          <w:sz w:val="28"/>
        </w:rPr>
        <w:t>С температурада рН қайта есептелуі мүмкін.</w:t>
      </w:r>
    </w:p>
    <w:p>
      <w:pPr>
        <w:spacing w:after="0"/>
        <w:ind w:left="0"/>
        <w:jc w:val="both"/>
      </w:pPr>
      <w:r>
        <w:rPr>
          <w:rFonts w:ascii="Times New Roman"/>
          <w:b w:val="false"/>
          <w:i w:val="false"/>
          <w:color w:val="000000"/>
          <w:sz w:val="28"/>
        </w:rPr>
        <w:t>
      Сақтау және тасымалдау</w:t>
      </w:r>
    </w:p>
    <w:p>
      <w:pPr>
        <w:spacing w:after="0"/>
        <w:ind w:left="0"/>
        <w:jc w:val="both"/>
      </w:pPr>
      <w:r>
        <w:rPr>
          <w:rFonts w:ascii="Times New Roman"/>
          <w:b w:val="false"/>
          <w:i w:val="false"/>
          <w:color w:val="000000"/>
          <w:sz w:val="28"/>
        </w:rPr>
        <w:t>
      Қалыпқа келтірілген, біріктірілген тромбоциттік концентраты және оның түрлерін сақтау +20</w:t>
      </w:r>
      <w:r>
        <w:rPr>
          <w:rFonts w:ascii="Times New Roman"/>
          <w:b w:val="false"/>
          <w:i w:val="false"/>
          <w:color w:val="000000"/>
          <w:vertAlign w:val="superscript"/>
        </w:rPr>
        <w:t>0</w:t>
      </w:r>
      <w:r>
        <w:rPr>
          <w:rFonts w:ascii="Times New Roman"/>
          <w:b w:val="false"/>
          <w:i w:val="false"/>
          <w:color w:val="000000"/>
          <w:sz w:val="28"/>
        </w:rPr>
        <w:t>С+24</w:t>
      </w:r>
      <w:r>
        <w:rPr>
          <w:rFonts w:ascii="Times New Roman"/>
          <w:b w:val="false"/>
          <w:i w:val="false"/>
          <w:color w:val="000000"/>
          <w:vertAlign w:val="superscript"/>
        </w:rPr>
        <w:t>0</w:t>
      </w:r>
      <w:r>
        <w:rPr>
          <w:rFonts w:ascii="Times New Roman"/>
          <w:b w:val="false"/>
          <w:i w:val="false"/>
          <w:color w:val="000000"/>
          <w:sz w:val="28"/>
        </w:rPr>
        <w:t>С температурада ұдайы араластыру үстінде жүргізіледі, сақтаудың ең ұзақ мерзімі бес күн, сақтау мерзімі жеті тәулікке дейін ұзартылуы мүмкін. Қалыпқа келтірілген, біріктірілген тромбоциттік концентраты (ТК) және оның нұсқаларын дайындау үшін ашық жүйе пайдаланған болса, сақтау мерзімі алты сағаттан аспайды.</w:t>
      </w:r>
    </w:p>
    <w:p>
      <w:pPr>
        <w:spacing w:after="0"/>
        <w:ind w:left="0"/>
        <w:jc w:val="both"/>
      </w:pPr>
      <w:r>
        <w:rPr>
          <w:rFonts w:ascii="Times New Roman"/>
          <w:b w:val="false"/>
          <w:i w:val="false"/>
          <w:color w:val="000000"/>
          <w:sz w:val="28"/>
        </w:rPr>
        <w:t>
      Қалыпқа келтірілген, біріктірілген тромбоциттік концентраты және оның нұсқаларын тасымалдағанда сақтау температурасына барынша жақын температура сақталады.</w:t>
      </w:r>
    </w:p>
    <w:p>
      <w:pPr>
        <w:spacing w:after="0"/>
        <w:ind w:left="0"/>
        <w:jc w:val="both"/>
      </w:pPr>
      <w:r>
        <w:rPr>
          <w:rFonts w:ascii="Times New Roman"/>
          <w:b w:val="false"/>
          <w:i w:val="false"/>
          <w:color w:val="000000"/>
          <w:sz w:val="28"/>
        </w:rPr>
        <w:t>
      Таңбалау</w:t>
      </w:r>
    </w:p>
    <w:p>
      <w:pPr>
        <w:spacing w:after="0"/>
        <w:ind w:left="0"/>
        <w:jc w:val="both"/>
      </w:pPr>
      <w:r>
        <w:rPr>
          <w:rFonts w:ascii="Times New Roman"/>
          <w:b w:val="false"/>
          <w:i w:val="false"/>
          <w:color w:val="000000"/>
          <w:sz w:val="28"/>
        </w:rPr>
        <w:t>
      Заттаңбаға мынадай мәліметтер енгізіледі: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біріктіру кезінде бірігуге кіретін барлық нөмірлерді тексеруге мүмкіндік беретін біріктіру кезінде донацияның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донация күні;</w:t>
      </w:r>
    </w:p>
    <w:p>
      <w:pPr>
        <w:spacing w:after="0"/>
        <w:ind w:left="0"/>
        <w:jc w:val="both"/>
      </w:pPr>
      <w:r>
        <w:rPr>
          <w:rFonts w:ascii="Times New Roman"/>
          <w:b w:val="false"/>
          <w:i w:val="false"/>
          <w:color w:val="000000"/>
          <w:sz w:val="28"/>
        </w:rPr>
        <w:t>
      жарамдылық мерзімінің аяқталуы;</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қосымша өңдеу туралы белгі (сәулеленуі, лейкофильтрлеу);</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тромбоциттер саны (егер алу әдісі валидацияланған болса орта есеппен, немесе нақты);</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p>
      <w:pPr>
        <w:spacing w:after="0"/>
        <w:ind w:left="0"/>
        <w:jc w:val="both"/>
      </w:pPr>
      <w:r>
        <w:rPr>
          <w:rFonts w:ascii="Times New Roman"/>
          <w:b w:val="false"/>
          <w:i w:val="false"/>
          <w:color w:val="000000"/>
          <w:sz w:val="28"/>
        </w:rPr>
        <w:t>
      Сақтандыру шаралары</w:t>
      </w:r>
    </w:p>
    <w:p>
      <w:pPr>
        <w:spacing w:after="0"/>
        <w:ind w:left="0"/>
        <w:jc w:val="both"/>
      </w:pPr>
      <w:r>
        <w:rPr>
          <w:rFonts w:ascii="Times New Roman"/>
          <w:b w:val="false"/>
          <w:i w:val="false"/>
          <w:color w:val="000000"/>
          <w:sz w:val="28"/>
        </w:rPr>
        <w:t>
      Қалыпқа келтірілген, біріктірілген тромбоциттік концентраты және оның түрлерін ақуыздарға төзгісіздігі бар пациенттер үшін пайдалануға болмайды.</w:t>
      </w:r>
    </w:p>
    <w:p>
      <w:pPr>
        <w:spacing w:after="0"/>
        <w:ind w:left="0"/>
        <w:jc w:val="both"/>
      </w:pPr>
      <w:r>
        <w:rPr>
          <w:rFonts w:ascii="Times New Roman"/>
          <w:b w:val="false"/>
          <w:i w:val="false"/>
          <w:color w:val="000000"/>
          <w:sz w:val="28"/>
        </w:rPr>
        <w:t>
      Жағымсыз реакциялар</w:t>
      </w:r>
    </w:p>
    <w:p>
      <w:pPr>
        <w:spacing w:after="0"/>
        <w:ind w:left="0"/>
        <w:jc w:val="both"/>
      </w:pPr>
      <w:r>
        <w:rPr>
          <w:rFonts w:ascii="Times New Roman"/>
          <w:b w:val="false"/>
          <w:i w:val="false"/>
          <w:color w:val="000000"/>
          <w:sz w:val="28"/>
        </w:rPr>
        <w:t>
      Қалыпқа келтірілген, біріктірілген тромбоциттік концентраты және оның түрлерінің трансфузиясы кезінде мынадай жағдайлардың даму қауіпі бар:</w:t>
      </w:r>
    </w:p>
    <w:p>
      <w:pPr>
        <w:spacing w:after="0"/>
        <w:ind w:left="0"/>
        <w:jc w:val="both"/>
      </w:pPr>
      <w:r>
        <w:rPr>
          <w:rFonts w:ascii="Times New Roman"/>
          <w:b w:val="false"/>
          <w:i w:val="false"/>
          <w:color w:val="000000"/>
          <w:sz w:val="28"/>
        </w:rPr>
        <w:t>
      АВО жүйесі бойынша қан тобы бойынша сәйкеспеушілік кезіндегі трансфузиядан кейінгі гемолиздік реакция;</w:t>
      </w:r>
    </w:p>
    <w:p>
      <w:pPr>
        <w:spacing w:after="0"/>
        <w:ind w:left="0"/>
        <w:jc w:val="both"/>
      </w:pPr>
      <w:r>
        <w:rPr>
          <w:rFonts w:ascii="Times New Roman"/>
          <w:b w:val="false"/>
          <w:i w:val="false"/>
          <w:color w:val="000000"/>
          <w:sz w:val="28"/>
        </w:rPr>
        <w:t>
      трансфузиядан кейінгі гемолиздік емес реакция (қалтырау, қызба, есекжем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эритроциттер антигендерімен және HLA аллоиммундау;</w:t>
      </w:r>
    </w:p>
    <w:p>
      <w:pPr>
        <w:spacing w:after="0"/>
        <w:ind w:left="0"/>
        <w:jc w:val="both"/>
      </w:pPr>
      <w:r>
        <w:rPr>
          <w:rFonts w:ascii="Times New Roman"/>
          <w:b w:val="false"/>
          <w:i w:val="false"/>
          <w:color w:val="000000"/>
          <w:sz w:val="28"/>
        </w:rPr>
        <w:t>
      НРА антигендерімен аллоиммундау;</w:t>
      </w:r>
    </w:p>
    <w:p>
      <w:pPr>
        <w:spacing w:after="0"/>
        <w:ind w:left="0"/>
        <w:jc w:val="both"/>
      </w:pPr>
      <w:r>
        <w:rPr>
          <w:rFonts w:ascii="Times New Roman"/>
          <w:b w:val="false"/>
          <w:i w:val="false"/>
          <w:color w:val="000000"/>
          <w:sz w:val="28"/>
        </w:rPr>
        <w:t>
      трансфузиядан кейінгі пурпура;</w:t>
      </w:r>
    </w:p>
    <w:p>
      <w:pPr>
        <w:spacing w:after="0"/>
        <w:ind w:left="0"/>
        <w:jc w:val="both"/>
      </w:pPr>
      <w:r>
        <w:rPr>
          <w:rFonts w:ascii="Times New Roman"/>
          <w:b w:val="false"/>
          <w:i w:val="false"/>
          <w:color w:val="000000"/>
          <w:sz w:val="28"/>
        </w:rPr>
        <w:t>
      "трансплантант қожайынға қарсы" реакциясы;</w:t>
      </w:r>
    </w:p>
    <w:p>
      <w:pPr>
        <w:spacing w:after="0"/>
        <w:ind w:left="0"/>
        <w:jc w:val="both"/>
      </w:pPr>
      <w:r>
        <w:rPr>
          <w:rFonts w:ascii="Times New Roman"/>
          <w:b w:val="false"/>
          <w:i w:val="false"/>
          <w:color w:val="000000"/>
          <w:sz w:val="28"/>
        </w:rPr>
        <w:t>
      трансфузия салдарынан болған өкпені жіті зақымдау синдромы (ӨЖЗС);</w:t>
      </w:r>
    </w:p>
    <w:p>
      <w:pPr>
        <w:spacing w:after="0"/>
        <w:ind w:left="0"/>
        <w:jc w:val="both"/>
      </w:pPr>
      <w:r>
        <w:rPr>
          <w:rFonts w:ascii="Times New Roman"/>
          <w:b w:val="false"/>
          <w:i w:val="false"/>
          <w:color w:val="000000"/>
          <w:sz w:val="28"/>
        </w:rPr>
        <w:t>
      кездейсоқ бактериялық контаминация салдарынан болған сепсис;</w:t>
      </w:r>
    </w:p>
    <w:p>
      <w:pPr>
        <w:spacing w:after="0"/>
        <w:ind w:left="0"/>
        <w:jc w:val="both"/>
      </w:pPr>
      <w:r>
        <w:rPr>
          <w:rFonts w:ascii="Times New Roman"/>
          <w:b w:val="false"/>
          <w:i w:val="false"/>
          <w:color w:val="000000"/>
          <w:sz w:val="28"/>
        </w:rPr>
        <w:t>
      донорды іріктеудің тиянақты шарасына және донорлық қанды қазіргі заманғы әдістермен зерттеуге қарамастан, вирустық инфекция (гепатит, АИТВ және басқалар) берілуі ықтимал;</w:t>
      </w:r>
    </w:p>
    <w:p>
      <w:pPr>
        <w:spacing w:after="0"/>
        <w:ind w:left="0"/>
        <w:jc w:val="both"/>
      </w:pPr>
      <w:r>
        <w:rPr>
          <w:rFonts w:ascii="Times New Roman"/>
          <w:b w:val="false"/>
          <w:i w:val="false"/>
          <w:color w:val="000000"/>
          <w:sz w:val="28"/>
        </w:rPr>
        <w:t>
       протозойды инфекцияның (безгек) берілу қауіпі;</w:t>
      </w:r>
    </w:p>
    <w:p>
      <w:pPr>
        <w:spacing w:after="0"/>
        <w:ind w:left="0"/>
        <w:jc w:val="both"/>
      </w:pPr>
      <w:r>
        <w:rPr>
          <w:rFonts w:ascii="Times New Roman"/>
          <w:b w:val="false"/>
          <w:i w:val="false"/>
          <w:color w:val="000000"/>
          <w:sz w:val="28"/>
        </w:rPr>
        <w:t>
      танылмаған немесе міндетті скринингке енбейтін патогендердің берілуі;</w:t>
      </w:r>
    </w:p>
    <w:p>
      <w:pPr>
        <w:spacing w:after="0"/>
        <w:ind w:left="0"/>
        <w:jc w:val="both"/>
      </w:pPr>
      <w:r>
        <w:rPr>
          <w:rFonts w:ascii="Times New Roman"/>
          <w:b w:val="false"/>
          <w:i w:val="false"/>
          <w:color w:val="000000"/>
          <w:sz w:val="28"/>
        </w:rPr>
        <w:t>
      сәбилер мен бауыр қызметінің бұзылыстары бар пациенттердегі цитраттық уыттану;</w:t>
      </w:r>
    </w:p>
    <w:p>
      <w:pPr>
        <w:spacing w:after="0"/>
        <w:ind w:left="0"/>
        <w:jc w:val="both"/>
      </w:pPr>
      <w:r>
        <w:rPr>
          <w:rFonts w:ascii="Times New Roman"/>
          <w:b w:val="false"/>
          <w:i w:val="false"/>
          <w:color w:val="000000"/>
          <w:sz w:val="28"/>
        </w:rPr>
        <w:t>
      циркуляторлық артық жүктеме.</w:t>
      </w:r>
    </w:p>
    <w:bookmarkStart w:name="z190" w:id="183"/>
    <w:p>
      <w:pPr>
        <w:spacing w:after="0"/>
        <w:ind w:left="0"/>
        <w:jc w:val="left"/>
      </w:pPr>
      <w:r>
        <w:rPr>
          <w:rFonts w:ascii="Times New Roman"/>
          <w:b/>
          <w:i w:val="false"/>
          <w:color w:val="000000"/>
        </w:rPr>
        <w:t xml:space="preserve"> 18. Аферездік тромбоциттік концентрат</w:t>
      </w:r>
    </w:p>
    <w:bookmarkEnd w:id="183"/>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Аферездік тромбоциттік концентрат - бір донордан аферез әдісімен алынған қан компоненті, оның құрамында плазмада өлшенген тромбоциттердің терапиялық дозасы бар.</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Алу әдісі - тромбоциттер аферезі жасушаларды автоматты сепарациялауға арналған жабдықты пайдалана отырып, құрамында цитрат бар ерітіндімен антикоагуляттанады.</w:t>
      </w:r>
    </w:p>
    <w:p>
      <w:pPr>
        <w:spacing w:after="0"/>
        <w:ind w:left="0"/>
        <w:jc w:val="both"/>
      </w:pPr>
      <w:r>
        <w:rPr>
          <w:rFonts w:ascii="Times New Roman"/>
          <w:b w:val="false"/>
          <w:i w:val="false"/>
          <w:color w:val="000000"/>
          <w:sz w:val="28"/>
        </w:rPr>
        <w:t>
      Аферездік тромбоциттік концентратының негізінде қосалқы ерітіндіні немесе мынадай әдістер жүйесін пайдалана отырып, қосымша өңдеуге - лейкофильтрлеу, вирустазартуға ұшыратып, дайындалған компонентінің басқа да түрлерін алуға болады:</w:t>
      </w:r>
    </w:p>
    <w:p>
      <w:pPr>
        <w:spacing w:after="0"/>
        <w:ind w:left="0"/>
        <w:jc w:val="both"/>
      </w:pPr>
      <w:r>
        <w:rPr>
          <w:rFonts w:ascii="Times New Roman"/>
          <w:b w:val="false"/>
          <w:i w:val="false"/>
          <w:color w:val="000000"/>
          <w:sz w:val="28"/>
        </w:rPr>
        <w:t>
      Аферездік, лейкофильтрленген тромбоциттік концентраты;</w:t>
      </w:r>
    </w:p>
    <w:p>
      <w:pPr>
        <w:spacing w:after="0"/>
        <w:ind w:left="0"/>
        <w:jc w:val="both"/>
      </w:pPr>
      <w:r>
        <w:rPr>
          <w:rFonts w:ascii="Times New Roman"/>
          <w:b w:val="false"/>
          <w:i w:val="false"/>
          <w:color w:val="000000"/>
          <w:sz w:val="28"/>
        </w:rPr>
        <w:t>
      Қосалқы ерітіндідегі аферездік, лейкофильтрленген тромбоциттік концентраты;</w:t>
      </w:r>
    </w:p>
    <w:p>
      <w:pPr>
        <w:spacing w:after="0"/>
        <w:ind w:left="0"/>
        <w:jc w:val="both"/>
      </w:pPr>
      <w:r>
        <w:rPr>
          <w:rFonts w:ascii="Times New Roman"/>
          <w:b w:val="false"/>
          <w:i w:val="false"/>
          <w:color w:val="000000"/>
          <w:sz w:val="28"/>
        </w:rPr>
        <w:t>
      Аферездік, вирустазартылған тромбоциттік концентраты;</w:t>
      </w:r>
    </w:p>
    <w:p>
      <w:pPr>
        <w:spacing w:after="0"/>
        <w:ind w:left="0"/>
        <w:jc w:val="both"/>
      </w:pPr>
      <w:r>
        <w:rPr>
          <w:rFonts w:ascii="Times New Roman"/>
          <w:b w:val="false"/>
          <w:i w:val="false"/>
          <w:color w:val="000000"/>
          <w:sz w:val="28"/>
        </w:rPr>
        <w:t>
      Қосалқы ерітіндідегі аферездік тромбоциттік концентратының терапиялық дозасында плазма қоспасында (30-40%) және қосалқы ерітіндіде (60-70%) өлшенген тромбоциттер бар;</w:t>
      </w:r>
    </w:p>
    <w:p>
      <w:pPr>
        <w:spacing w:after="0"/>
        <w:ind w:left="0"/>
        <w:jc w:val="both"/>
      </w:pPr>
      <w:r>
        <w:rPr>
          <w:rFonts w:ascii="Times New Roman"/>
          <w:b w:val="false"/>
          <w:i w:val="false"/>
          <w:color w:val="000000"/>
          <w:sz w:val="28"/>
        </w:rPr>
        <w:t>
      Аферездік, лейкофильтрленген, вирустазартылған тромбоциттік концентраты;</w:t>
      </w:r>
    </w:p>
    <w:p>
      <w:pPr>
        <w:spacing w:after="0"/>
        <w:ind w:left="0"/>
        <w:jc w:val="both"/>
      </w:pPr>
      <w:r>
        <w:rPr>
          <w:rFonts w:ascii="Times New Roman"/>
          <w:b w:val="false"/>
          <w:i w:val="false"/>
          <w:color w:val="000000"/>
          <w:sz w:val="28"/>
        </w:rPr>
        <w:t>
      Қосалқы ерітіндідегі аферездік, лейкофильтрленген вирустазартылған тромбоциттік концентраты;</w:t>
      </w:r>
    </w:p>
    <w:p>
      <w:pPr>
        <w:spacing w:after="0"/>
        <w:ind w:left="0"/>
        <w:jc w:val="both"/>
      </w:pPr>
      <w:r>
        <w:rPr>
          <w:rFonts w:ascii="Times New Roman"/>
          <w:b w:val="false"/>
          <w:i w:val="false"/>
          <w:color w:val="000000"/>
          <w:sz w:val="28"/>
        </w:rPr>
        <w:t>
      Пайдалану</w:t>
      </w:r>
    </w:p>
    <w:p>
      <w:pPr>
        <w:spacing w:after="0"/>
        <w:ind w:left="0"/>
        <w:jc w:val="both"/>
      </w:pPr>
      <w:r>
        <w:rPr>
          <w:rFonts w:ascii="Times New Roman"/>
          <w:b w:val="false"/>
          <w:i w:val="false"/>
          <w:color w:val="000000"/>
          <w:sz w:val="28"/>
        </w:rPr>
        <w:t xml:space="preserve">
      Қалыпқа келтірілген, біріктірілген тромбоциттік концентраты және оның түрлері ересектер мен балаларда клиникалық практика үшін пайдаланылады. </w:t>
      </w:r>
    </w:p>
    <w:p>
      <w:pPr>
        <w:spacing w:after="0"/>
        <w:ind w:left="0"/>
        <w:jc w:val="both"/>
      </w:pPr>
      <w:r>
        <w:rPr>
          <w:rFonts w:ascii="Times New Roman"/>
          <w:b w:val="false"/>
          <w:i w:val="false"/>
          <w:color w:val="000000"/>
          <w:sz w:val="28"/>
        </w:rPr>
        <w:t xml:space="preserve">
      Сәбилерге трансфузия жасау үшін компонент зарарсыздық талаптарын сақтай отырып, бірнеше бірдей контейнерлерге бөлінеді. </w:t>
      </w:r>
    </w:p>
    <w:p>
      <w:pPr>
        <w:spacing w:after="0"/>
        <w:ind w:left="0"/>
        <w:jc w:val="both"/>
      </w:pPr>
      <w:r>
        <w:rPr>
          <w:rFonts w:ascii="Times New Roman"/>
          <w:b w:val="false"/>
          <w:i w:val="false"/>
          <w:color w:val="000000"/>
          <w:sz w:val="28"/>
        </w:rPr>
        <w:t>
      Сапа өлшемдері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9"/>
        <w:gridCol w:w="5018"/>
        <w:gridCol w:w="2822"/>
        <w:gridCol w:w="891"/>
      </w:tblGrid>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жүргізудің жиілігі*</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60х10</w:t>
            </w:r>
            <w:r>
              <w:rPr>
                <w:rFonts w:ascii="Times New Roman"/>
                <w:b w:val="false"/>
                <w:i w:val="false"/>
                <w:color w:val="000000"/>
                <w:vertAlign w:val="superscript"/>
              </w:rPr>
              <w:t>9</w:t>
            </w:r>
            <w:r>
              <w:rPr>
                <w:rFonts w:ascii="Times New Roman"/>
                <w:b w:val="false"/>
                <w:i w:val="false"/>
                <w:color w:val="000000"/>
                <w:sz w:val="20"/>
              </w:rPr>
              <w:t xml:space="preserve"> &gt;40 мл</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құрамы**</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доза кемінде 2х10</w:t>
            </w:r>
            <w:r>
              <w:rPr>
                <w:rFonts w:ascii="Times New Roman"/>
                <w:b w:val="false"/>
                <w:i w:val="false"/>
                <w:color w:val="000000"/>
                <w:vertAlign w:val="superscript"/>
              </w:rPr>
              <w:t>11</w:t>
            </w:r>
            <w:r>
              <w:rPr>
                <w:rFonts w:ascii="Times New Roman"/>
                <w:b w:val="false"/>
                <w:i w:val="false"/>
                <w:color w:val="000000"/>
                <w:sz w:val="20"/>
              </w:rPr>
              <w:t>. Сәбилер мен нәрестелерге трансфузия жасау үшін бір дозаға 0,5 х10</w:t>
            </w:r>
            <w:r>
              <w:rPr>
                <w:rFonts w:ascii="Times New Roman"/>
                <w:b w:val="false"/>
                <w:i w:val="false"/>
                <w:color w:val="000000"/>
                <w:vertAlign w:val="superscript"/>
              </w:rPr>
              <w:t>11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 бірақ айына 10 дозадан кем емес</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лейкоциттер***</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Дозаға &lt; 0,3х10</w:t>
            </w:r>
            <w:r>
              <w:rPr>
                <w:rFonts w:ascii="Times New Roman"/>
                <w:b w:val="false"/>
                <w:i w:val="false"/>
                <w:color w:val="000000"/>
                <w:vertAlign w:val="superscript"/>
              </w:rPr>
              <w:t>9</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 бірақ айына 10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жарамдылық мерзімінің соңында өлшенетін рН (+220С)****</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 бірақ айына 4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компоненттегі қалдық лейкоциттер***</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дозаға &lt;1х10</w:t>
            </w:r>
            <w:r>
              <w:rPr>
                <w:rFonts w:ascii="Times New Roman"/>
                <w:b w:val="false"/>
                <w:i w:val="false"/>
                <w:color w:val="000000"/>
                <w:vertAlign w:val="superscript"/>
              </w:rPr>
              <w:t>6</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 бірақ айына 10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ерітінді бар компонентіндегі қалдық лейкоциттер***</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Дозаға &lt;0,3х10</w:t>
            </w:r>
            <w:r>
              <w:rPr>
                <w:rFonts w:ascii="Times New Roman"/>
                <w:b w:val="false"/>
                <w:i w:val="false"/>
                <w:color w:val="000000"/>
                <w:vertAlign w:val="superscript"/>
              </w:rPr>
              <w:t>9</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 бірақ айына 10 дозадан кем емес</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 - тестіленген дозалардың 75%-ы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 - тестіленген дозалардың 90%-ы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 - СО</w:t>
      </w:r>
      <w:r>
        <w:rPr>
          <w:rFonts w:ascii="Times New Roman"/>
          <w:b w:val="false"/>
          <w:i w:val="false"/>
          <w:color w:val="000000"/>
          <w:vertAlign w:val="subscript"/>
        </w:rPr>
        <w:t>2</w:t>
      </w:r>
      <w:r>
        <w:rPr>
          <w:rFonts w:ascii="Times New Roman"/>
          <w:b w:val="false"/>
          <w:i w:val="false"/>
          <w:color w:val="000000"/>
          <w:sz w:val="28"/>
        </w:rPr>
        <w:t xml:space="preserve"> шығуын болдырмау үшін рН өлшеу жабық жүйеде жүргізіледі. Өлшеу кез келген температурада жасалынып, көрсеткіш +22</w:t>
      </w:r>
      <w:r>
        <w:rPr>
          <w:rFonts w:ascii="Times New Roman"/>
          <w:b w:val="false"/>
          <w:i w:val="false"/>
          <w:color w:val="000000"/>
          <w:vertAlign w:val="superscript"/>
        </w:rPr>
        <w:t>0</w:t>
      </w:r>
      <w:r>
        <w:rPr>
          <w:rFonts w:ascii="Times New Roman"/>
          <w:b w:val="false"/>
          <w:i w:val="false"/>
          <w:color w:val="000000"/>
          <w:sz w:val="28"/>
        </w:rPr>
        <w:t>С температурада рН қайта есептелуі мүмкін.</w:t>
      </w:r>
    </w:p>
    <w:p>
      <w:pPr>
        <w:spacing w:after="0"/>
        <w:ind w:left="0"/>
        <w:jc w:val="both"/>
      </w:pPr>
      <w:r>
        <w:rPr>
          <w:rFonts w:ascii="Times New Roman"/>
          <w:b w:val="false"/>
          <w:i w:val="false"/>
          <w:color w:val="000000"/>
          <w:sz w:val="28"/>
        </w:rPr>
        <w:t>
      Сақтау және тасымалдау</w:t>
      </w:r>
    </w:p>
    <w:p>
      <w:pPr>
        <w:spacing w:after="0"/>
        <w:ind w:left="0"/>
        <w:jc w:val="both"/>
      </w:pPr>
      <w:r>
        <w:rPr>
          <w:rFonts w:ascii="Times New Roman"/>
          <w:b w:val="false"/>
          <w:i w:val="false"/>
          <w:color w:val="000000"/>
          <w:sz w:val="28"/>
        </w:rPr>
        <w:t>
      Аферездік тромбоциттік концентратын және оның негізінде дайындалған компоненттерді сақтау +20</w:t>
      </w:r>
      <w:r>
        <w:rPr>
          <w:rFonts w:ascii="Times New Roman"/>
          <w:b w:val="false"/>
          <w:i w:val="false"/>
          <w:color w:val="000000"/>
          <w:vertAlign w:val="superscript"/>
        </w:rPr>
        <w:t>0</w:t>
      </w:r>
      <w:r>
        <w:rPr>
          <w:rFonts w:ascii="Times New Roman"/>
          <w:b w:val="false"/>
          <w:i w:val="false"/>
          <w:color w:val="000000"/>
          <w:sz w:val="28"/>
        </w:rPr>
        <w:t>С+24</w:t>
      </w:r>
      <w:r>
        <w:rPr>
          <w:rFonts w:ascii="Times New Roman"/>
          <w:b w:val="false"/>
          <w:i w:val="false"/>
          <w:color w:val="000000"/>
          <w:vertAlign w:val="superscript"/>
        </w:rPr>
        <w:t>0</w:t>
      </w:r>
      <w:r>
        <w:rPr>
          <w:rFonts w:ascii="Times New Roman"/>
          <w:b w:val="false"/>
          <w:i w:val="false"/>
          <w:color w:val="000000"/>
          <w:sz w:val="28"/>
        </w:rPr>
        <w:t>С температурада ұдайы араластыру үстінде жүргізіледі, сақтаудың ең ұзақ мерзімі бес күн, сақтау мерзімі жеті тәулікке дейін ұзартылуы мүмкін. Аферездік тромбоциттік концентратын және оның негізінде дайындалған компоненттерді дайындау үшін ашық жүйе пайдаланған болса, сақтау мерзімі алты сағаттан артық болмауы тиіс. Дайындау кезінде функциялық жабық жүйе пайдаланылады.</w:t>
      </w:r>
    </w:p>
    <w:p>
      <w:pPr>
        <w:spacing w:after="0"/>
        <w:ind w:left="0"/>
        <w:jc w:val="both"/>
      </w:pPr>
      <w:r>
        <w:rPr>
          <w:rFonts w:ascii="Times New Roman"/>
          <w:b w:val="false"/>
          <w:i w:val="false"/>
          <w:color w:val="000000"/>
          <w:sz w:val="28"/>
        </w:rPr>
        <w:t>
      Аферездік тромбоциттік концентратын және оның негізінде дайындалған компоненттерді тасымалдағанда сақтау температурасына барынша жақын температураны сақтау керек.</w:t>
      </w:r>
    </w:p>
    <w:p>
      <w:pPr>
        <w:spacing w:after="0"/>
        <w:ind w:left="0"/>
        <w:jc w:val="both"/>
      </w:pPr>
      <w:r>
        <w:rPr>
          <w:rFonts w:ascii="Times New Roman"/>
          <w:b w:val="false"/>
          <w:i w:val="false"/>
          <w:color w:val="000000"/>
          <w:sz w:val="28"/>
        </w:rPr>
        <w:t>
      Таңбалау</w:t>
      </w:r>
    </w:p>
    <w:p>
      <w:pPr>
        <w:spacing w:after="0"/>
        <w:ind w:left="0"/>
        <w:jc w:val="both"/>
      </w:pPr>
      <w:r>
        <w:rPr>
          <w:rFonts w:ascii="Times New Roman"/>
          <w:b w:val="false"/>
          <w:i w:val="false"/>
          <w:color w:val="000000"/>
          <w:sz w:val="28"/>
        </w:rPr>
        <w:t>
      Заттаңбаға мынадай мәліметтер енгізіледі: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біріктіру кезінде бірігуге кіретін барлық нөмірлерді тексеруге мүмкіндік беретін біріктіру кезінде донацияның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донация күні;</w:t>
      </w:r>
    </w:p>
    <w:p>
      <w:pPr>
        <w:spacing w:after="0"/>
        <w:ind w:left="0"/>
        <w:jc w:val="both"/>
      </w:pPr>
      <w:r>
        <w:rPr>
          <w:rFonts w:ascii="Times New Roman"/>
          <w:b w:val="false"/>
          <w:i w:val="false"/>
          <w:color w:val="000000"/>
          <w:sz w:val="28"/>
        </w:rPr>
        <w:t>
      жарамдылық мерзімінің аяқталуы;</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қосымша өңдеу туралы белгі (сәулеленуі, лейкофильтрлеу);</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тромбоциттер саны (егер алу әдісі валидацияланған болса орта есеппен, немесе нақты);</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p>
      <w:pPr>
        <w:spacing w:after="0"/>
        <w:ind w:left="0"/>
        <w:jc w:val="both"/>
      </w:pPr>
      <w:r>
        <w:rPr>
          <w:rFonts w:ascii="Times New Roman"/>
          <w:b w:val="false"/>
          <w:i w:val="false"/>
          <w:color w:val="000000"/>
          <w:sz w:val="28"/>
        </w:rPr>
        <w:t>
      Сақтандыру шаралары</w:t>
      </w:r>
    </w:p>
    <w:p>
      <w:pPr>
        <w:spacing w:after="0"/>
        <w:ind w:left="0"/>
        <w:jc w:val="both"/>
      </w:pPr>
      <w:r>
        <w:rPr>
          <w:rFonts w:ascii="Times New Roman"/>
          <w:b w:val="false"/>
          <w:i w:val="false"/>
          <w:color w:val="000000"/>
          <w:sz w:val="28"/>
        </w:rPr>
        <w:t>
      Аферездік тромбоциттік концентраты және оның негізінде дайындалған компоненттер ақуыздарға бар пациенттер үшін пайдалану ұсынылмайды.</w:t>
      </w:r>
    </w:p>
    <w:p>
      <w:pPr>
        <w:spacing w:after="0"/>
        <w:ind w:left="0"/>
        <w:jc w:val="both"/>
      </w:pPr>
      <w:r>
        <w:rPr>
          <w:rFonts w:ascii="Times New Roman"/>
          <w:b w:val="false"/>
          <w:i w:val="false"/>
          <w:color w:val="000000"/>
          <w:sz w:val="28"/>
        </w:rPr>
        <w:t>
      Жағымсыз реакциялар</w:t>
      </w:r>
    </w:p>
    <w:p>
      <w:pPr>
        <w:spacing w:after="0"/>
        <w:ind w:left="0"/>
        <w:jc w:val="both"/>
      </w:pPr>
      <w:r>
        <w:rPr>
          <w:rFonts w:ascii="Times New Roman"/>
          <w:b w:val="false"/>
          <w:i w:val="false"/>
          <w:color w:val="000000"/>
          <w:sz w:val="28"/>
        </w:rPr>
        <w:t>
      Қалыпқа келтірілген, біріктірілген тромбоциттік концентраты және оның түрлерінің трансфузиясы кезінде мынадай жағдайлардың даму қауіпі бар:</w:t>
      </w:r>
    </w:p>
    <w:p>
      <w:pPr>
        <w:spacing w:after="0"/>
        <w:ind w:left="0"/>
        <w:jc w:val="both"/>
      </w:pPr>
      <w:r>
        <w:rPr>
          <w:rFonts w:ascii="Times New Roman"/>
          <w:b w:val="false"/>
          <w:i w:val="false"/>
          <w:color w:val="000000"/>
          <w:sz w:val="28"/>
        </w:rPr>
        <w:t>
      АВО жүйесі бойынша қан тобы бойынша сәйкеспеушілік кезіндегі трансфузиядан кейінгі гемолиздік реакция;</w:t>
      </w:r>
    </w:p>
    <w:p>
      <w:pPr>
        <w:spacing w:after="0"/>
        <w:ind w:left="0"/>
        <w:jc w:val="both"/>
      </w:pPr>
      <w:r>
        <w:rPr>
          <w:rFonts w:ascii="Times New Roman"/>
          <w:b w:val="false"/>
          <w:i w:val="false"/>
          <w:color w:val="000000"/>
          <w:sz w:val="28"/>
        </w:rPr>
        <w:t>
      трансфузиядан кейінгі гемолиздік емес реакция (қалтырау, қызба, есекжем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эритроциттер антигендерімен және HLA аллоиммундау;</w:t>
      </w:r>
    </w:p>
    <w:p>
      <w:pPr>
        <w:spacing w:after="0"/>
        <w:ind w:left="0"/>
        <w:jc w:val="both"/>
      </w:pPr>
      <w:r>
        <w:rPr>
          <w:rFonts w:ascii="Times New Roman"/>
          <w:b w:val="false"/>
          <w:i w:val="false"/>
          <w:color w:val="000000"/>
          <w:sz w:val="28"/>
        </w:rPr>
        <w:t>
      НРА антигендерімен аллоиммундау;</w:t>
      </w:r>
    </w:p>
    <w:p>
      <w:pPr>
        <w:spacing w:after="0"/>
        <w:ind w:left="0"/>
        <w:jc w:val="both"/>
      </w:pPr>
      <w:r>
        <w:rPr>
          <w:rFonts w:ascii="Times New Roman"/>
          <w:b w:val="false"/>
          <w:i w:val="false"/>
          <w:color w:val="000000"/>
          <w:sz w:val="28"/>
        </w:rPr>
        <w:t>
      трансфузиядан кейінгі пурпура;</w:t>
      </w:r>
    </w:p>
    <w:p>
      <w:pPr>
        <w:spacing w:after="0"/>
        <w:ind w:left="0"/>
        <w:jc w:val="both"/>
      </w:pPr>
      <w:r>
        <w:rPr>
          <w:rFonts w:ascii="Times New Roman"/>
          <w:b w:val="false"/>
          <w:i w:val="false"/>
          <w:color w:val="000000"/>
          <w:sz w:val="28"/>
        </w:rPr>
        <w:t>
      "трансплантант қожайынға қарсы" реакциясы;</w:t>
      </w:r>
    </w:p>
    <w:p>
      <w:pPr>
        <w:spacing w:after="0"/>
        <w:ind w:left="0"/>
        <w:jc w:val="both"/>
      </w:pPr>
      <w:r>
        <w:rPr>
          <w:rFonts w:ascii="Times New Roman"/>
          <w:b w:val="false"/>
          <w:i w:val="false"/>
          <w:color w:val="000000"/>
          <w:sz w:val="28"/>
        </w:rPr>
        <w:t>
      трансфузия салдарынан болған өкпені жіті зақымдау синдромы (ӨЖЗС);</w:t>
      </w:r>
    </w:p>
    <w:p>
      <w:pPr>
        <w:spacing w:after="0"/>
        <w:ind w:left="0"/>
        <w:jc w:val="both"/>
      </w:pPr>
      <w:r>
        <w:rPr>
          <w:rFonts w:ascii="Times New Roman"/>
          <w:b w:val="false"/>
          <w:i w:val="false"/>
          <w:color w:val="000000"/>
          <w:sz w:val="28"/>
        </w:rPr>
        <w:t>
      кездейсоқ бактериялық контаминация салдарынан болған сепсис;</w:t>
      </w:r>
    </w:p>
    <w:p>
      <w:pPr>
        <w:spacing w:after="0"/>
        <w:ind w:left="0"/>
        <w:jc w:val="both"/>
      </w:pPr>
      <w:r>
        <w:rPr>
          <w:rFonts w:ascii="Times New Roman"/>
          <w:b w:val="false"/>
          <w:i w:val="false"/>
          <w:color w:val="000000"/>
          <w:sz w:val="28"/>
        </w:rPr>
        <w:t>
      донорды іріктеудің тиянақты шарасына және донорлық қанды қазіргі заманғы әдістермен зерттеуге қарамастан, вирустық инфекция (гепатит, АИТВ және басқалар) берілуі ықтимал; вирустазартуға ұшыраған компоненттерге қатысты емес, оның мүмкіндігі өте төмен;</w:t>
      </w:r>
    </w:p>
    <w:p>
      <w:pPr>
        <w:spacing w:after="0"/>
        <w:ind w:left="0"/>
        <w:jc w:val="both"/>
      </w:pPr>
      <w:r>
        <w:rPr>
          <w:rFonts w:ascii="Times New Roman"/>
          <w:b w:val="false"/>
          <w:i w:val="false"/>
          <w:color w:val="000000"/>
          <w:sz w:val="28"/>
        </w:rPr>
        <w:t>
       протозойды инфекцияның (безгек) берілу қауіпі;</w:t>
      </w:r>
    </w:p>
    <w:p>
      <w:pPr>
        <w:spacing w:after="0"/>
        <w:ind w:left="0"/>
        <w:jc w:val="both"/>
      </w:pPr>
      <w:r>
        <w:rPr>
          <w:rFonts w:ascii="Times New Roman"/>
          <w:b w:val="false"/>
          <w:i w:val="false"/>
          <w:color w:val="000000"/>
          <w:sz w:val="28"/>
        </w:rPr>
        <w:t>
      танылмаған немесе міндетті скринингке енбейтін патогендердің берілуі;</w:t>
      </w:r>
    </w:p>
    <w:p>
      <w:pPr>
        <w:spacing w:after="0"/>
        <w:ind w:left="0"/>
        <w:jc w:val="both"/>
      </w:pPr>
      <w:r>
        <w:rPr>
          <w:rFonts w:ascii="Times New Roman"/>
          <w:b w:val="false"/>
          <w:i w:val="false"/>
          <w:color w:val="000000"/>
          <w:sz w:val="28"/>
        </w:rPr>
        <w:t>
      сәбилер мен бауыр қызметінің бұзылыстары бар пациенттердегі цитраттық уыттану;</w:t>
      </w:r>
    </w:p>
    <w:p>
      <w:pPr>
        <w:spacing w:after="0"/>
        <w:ind w:left="0"/>
        <w:jc w:val="both"/>
      </w:pPr>
      <w:r>
        <w:rPr>
          <w:rFonts w:ascii="Times New Roman"/>
          <w:b w:val="false"/>
          <w:i w:val="false"/>
          <w:color w:val="000000"/>
          <w:sz w:val="28"/>
        </w:rPr>
        <w:t>
      циркуляторлық артық жүктеме.</w:t>
      </w:r>
    </w:p>
    <w:bookmarkStart w:name="z191" w:id="184"/>
    <w:p>
      <w:pPr>
        <w:spacing w:after="0"/>
        <w:ind w:left="0"/>
        <w:jc w:val="left"/>
      </w:pPr>
      <w:r>
        <w:rPr>
          <w:rFonts w:ascii="Times New Roman"/>
          <w:b/>
          <w:i w:val="false"/>
          <w:color w:val="000000"/>
        </w:rPr>
        <w:t xml:space="preserve"> 19. Криоконсервіленген тромбоциттік концентрат және коиоконсервіленген, қалыпқа келтірілген тромбоциттік концентраты</w:t>
      </w:r>
    </w:p>
    <w:bookmarkEnd w:id="184"/>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Криоконсервіленген тромбоциттік концентрат - аферездік, лейкофильтрленген тромбоциттік концентраттан алынған қан компоненті, оның құрамында бастапқы компоненттің кемінде 40% бар.</w:t>
      </w:r>
    </w:p>
    <w:p>
      <w:pPr>
        <w:spacing w:after="0"/>
        <w:ind w:left="0"/>
        <w:jc w:val="both"/>
      </w:pPr>
      <w:r>
        <w:rPr>
          <w:rFonts w:ascii="Times New Roman"/>
          <w:b w:val="false"/>
          <w:i w:val="false"/>
          <w:color w:val="000000"/>
          <w:sz w:val="28"/>
        </w:rPr>
        <w:t>
      Дайындау</w:t>
      </w:r>
    </w:p>
    <w:p>
      <w:pPr>
        <w:spacing w:after="0"/>
        <w:ind w:left="0"/>
        <w:jc w:val="both"/>
      </w:pPr>
      <w:r>
        <w:rPr>
          <w:rFonts w:ascii="Times New Roman"/>
          <w:b w:val="false"/>
          <w:i w:val="false"/>
          <w:color w:val="000000"/>
          <w:sz w:val="28"/>
        </w:rPr>
        <w:t>
      Криоконсервіленген тромбоциттік концентраты аферездік, лейкофильтрленген тромбоциттік концентратты тапсырудан (донация) кейінгі 24 сағаттың ішінде криоқорғаныс ерітіндіні пайдалана отырып, оны мұздату жолымен екінші рет қайта өңдеу арқылы алады. Диметилсульфатоксид (ДМСО, 6% в/о) немесе глицериннің төмен шоғырлануын (5% в/о) пайдалана отырып, криоконсервілеуге арналған екі әдістің біреуі пайдаланады.</w:t>
      </w:r>
    </w:p>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Қалыпқа келтірілген, криоконсервіленген тромбоциттік концентрат - криоконсервіленген тромбоциттік концентраттан дайындалған қан компоненті, оның құрамында бастапқы компоненттің кемінде 40% бар.</w:t>
      </w:r>
    </w:p>
    <w:p>
      <w:pPr>
        <w:spacing w:after="0"/>
        <w:ind w:left="0"/>
        <w:jc w:val="both"/>
      </w:pPr>
      <w:r>
        <w:rPr>
          <w:rFonts w:ascii="Times New Roman"/>
          <w:b w:val="false"/>
          <w:i w:val="false"/>
          <w:color w:val="000000"/>
          <w:sz w:val="28"/>
        </w:rPr>
        <w:t>
      Дайындау</w:t>
      </w:r>
    </w:p>
    <w:p>
      <w:pPr>
        <w:spacing w:after="0"/>
        <w:ind w:left="0"/>
        <w:jc w:val="both"/>
      </w:pPr>
      <w:r>
        <w:rPr>
          <w:rFonts w:ascii="Times New Roman"/>
          <w:b w:val="false"/>
          <w:i w:val="false"/>
          <w:color w:val="000000"/>
          <w:sz w:val="28"/>
        </w:rPr>
        <w:t>
      Қалыпқа келтірілген, криоконсервіленген тромбоциттік концентратты жуу және плазма немесе қосалқы ерітіндіде ресуспендиялау әдісімен алады. Компонентті еріткеннен кейін "құйын" феномені байқалмайды.</w:t>
      </w:r>
    </w:p>
    <w:p>
      <w:pPr>
        <w:spacing w:after="0"/>
        <w:ind w:left="0"/>
        <w:jc w:val="both"/>
      </w:pPr>
      <w:r>
        <w:rPr>
          <w:rFonts w:ascii="Times New Roman"/>
          <w:b w:val="false"/>
          <w:i w:val="false"/>
          <w:color w:val="000000"/>
          <w:sz w:val="28"/>
        </w:rPr>
        <w:t>
      Пайдалану</w:t>
      </w:r>
    </w:p>
    <w:p>
      <w:pPr>
        <w:spacing w:after="0"/>
        <w:ind w:left="0"/>
        <w:jc w:val="both"/>
      </w:pPr>
      <w:r>
        <w:rPr>
          <w:rFonts w:ascii="Times New Roman"/>
          <w:b w:val="false"/>
          <w:i w:val="false"/>
          <w:color w:val="000000"/>
          <w:sz w:val="28"/>
        </w:rPr>
        <w:t>
      Қалыпқа келтірілген, криоконсервіленген тромбоциттік концентрат ересектер мен балаларда клиникалық практика үшін пайдаланылады.</w:t>
      </w:r>
    </w:p>
    <w:p>
      <w:pPr>
        <w:spacing w:after="0"/>
        <w:ind w:left="0"/>
        <w:jc w:val="both"/>
      </w:pPr>
      <w:r>
        <w:rPr>
          <w:rFonts w:ascii="Times New Roman"/>
          <w:b w:val="false"/>
          <w:i w:val="false"/>
          <w:color w:val="000000"/>
          <w:sz w:val="28"/>
        </w:rPr>
        <w:t>
      Сапа өлшемдері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3"/>
        <w:gridCol w:w="3018"/>
        <w:gridCol w:w="3380"/>
        <w:gridCol w:w="1179"/>
      </w:tblGrid>
      <w:tr>
        <w:trPr>
          <w:trHeight w:val="3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жүргізудің жиілігі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Скрининг-тестіде негативті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мл-ден 200 мл дейін</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 құрамы*</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Мұздатылғанға дейін болған құрамының кемінде 40%</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компоненттегі қалдық лейкоциттер***</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дозаға &lt;1х10</w:t>
            </w:r>
            <w:r>
              <w:rPr>
                <w:rFonts w:ascii="Times New Roman"/>
                <w:b w:val="false"/>
                <w:i w:val="false"/>
                <w:color w:val="000000"/>
                <w:vertAlign w:val="superscript"/>
              </w:rPr>
              <w:t>6</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жарамдылық мерзімінің соңында өлшенетін рН (+220С)****</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&gt;6,4</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 бірақ айына 4 дозадан кем емес</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 * - тестіленген дозалардың 75%-ы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 тестіленген дозалардың 90%-ы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 - СО</w:t>
      </w:r>
      <w:r>
        <w:rPr>
          <w:rFonts w:ascii="Times New Roman"/>
          <w:b w:val="false"/>
          <w:i w:val="false"/>
          <w:color w:val="000000"/>
          <w:vertAlign w:val="subscript"/>
        </w:rPr>
        <w:t>2</w:t>
      </w:r>
      <w:r>
        <w:rPr>
          <w:rFonts w:ascii="Times New Roman"/>
          <w:b w:val="false"/>
          <w:i w:val="false"/>
          <w:color w:val="000000"/>
          <w:sz w:val="28"/>
        </w:rPr>
        <w:t xml:space="preserve"> шығуын болдырмау үшін рН өлшеу жабық жүйеде жүргізіледі.</w:t>
      </w:r>
    </w:p>
    <w:p>
      <w:pPr>
        <w:spacing w:after="0"/>
        <w:ind w:left="0"/>
        <w:jc w:val="both"/>
      </w:pPr>
      <w:r>
        <w:rPr>
          <w:rFonts w:ascii="Times New Roman"/>
          <w:b w:val="false"/>
          <w:i w:val="false"/>
          <w:color w:val="000000"/>
          <w:sz w:val="28"/>
        </w:rPr>
        <w:t>
      Өлшеу кез келген температурада жасалынып, көрсеткіш +22</w:t>
      </w:r>
      <w:r>
        <w:rPr>
          <w:rFonts w:ascii="Times New Roman"/>
          <w:b w:val="false"/>
          <w:i w:val="false"/>
          <w:color w:val="000000"/>
          <w:vertAlign w:val="superscript"/>
        </w:rPr>
        <w:t>0</w:t>
      </w:r>
      <w:r>
        <w:rPr>
          <w:rFonts w:ascii="Times New Roman"/>
          <w:b w:val="false"/>
          <w:i w:val="false"/>
          <w:color w:val="000000"/>
          <w:sz w:val="28"/>
        </w:rPr>
        <w:t>С температурада рН қайта есептелуі мүмкін.</w:t>
      </w:r>
    </w:p>
    <w:p>
      <w:pPr>
        <w:spacing w:after="0"/>
        <w:ind w:left="0"/>
        <w:jc w:val="both"/>
      </w:pPr>
      <w:r>
        <w:rPr>
          <w:rFonts w:ascii="Times New Roman"/>
          <w:b w:val="false"/>
          <w:i w:val="false"/>
          <w:color w:val="000000"/>
          <w:sz w:val="28"/>
        </w:rPr>
        <w:t>
      Сақтау және тасымалдау</w:t>
      </w:r>
    </w:p>
    <w:p>
      <w:pPr>
        <w:spacing w:after="0"/>
        <w:ind w:left="0"/>
        <w:jc w:val="both"/>
      </w:pPr>
      <w:r>
        <w:rPr>
          <w:rFonts w:ascii="Times New Roman"/>
          <w:b w:val="false"/>
          <w:i w:val="false"/>
          <w:color w:val="000000"/>
          <w:sz w:val="28"/>
        </w:rPr>
        <w:t>
      Криоконсервіленген тромбоциттік концентратты сақтау былайша жүзеге асырылады:</w:t>
      </w:r>
    </w:p>
    <w:p>
      <w:pPr>
        <w:spacing w:after="0"/>
        <w:ind w:left="0"/>
        <w:jc w:val="both"/>
      </w:pPr>
      <w:r>
        <w:rPr>
          <w:rFonts w:ascii="Times New Roman"/>
          <w:b w:val="false"/>
          <w:i w:val="false"/>
          <w:color w:val="000000"/>
          <w:sz w:val="28"/>
        </w:rPr>
        <w:t>
      Электр тоңазытқышта - 80</w:t>
      </w:r>
      <w:r>
        <w:rPr>
          <w:rFonts w:ascii="Times New Roman"/>
          <w:b w:val="false"/>
          <w:i w:val="false"/>
          <w:color w:val="000000"/>
          <w:vertAlign w:val="superscript"/>
        </w:rPr>
        <w:t>0</w:t>
      </w:r>
      <w:r>
        <w:rPr>
          <w:rFonts w:ascii="Times New Roman"/>
          <w:b w:val="false"/>
          <w:i w:val="false"/>
          <w:color w:val="000000"/>
          <w:sz w:val="28"/>
        </w:rPr>
        <w:t>С температурада;</w:t>
      </w:r>
    </w:p>
    <w:p>
      <w:pPr>
        <w:spacing w:after="0"/>
        <w:ind w:left="0"/>
        <w:jc w:val="both"/>
      </w:pPr>
      <w:r>
        <w:rPr>
          <w:rFonts w:ascii="Times New Roman"/>
          <w:b w:val="false"/>
          <w:i w:val="false"/>
          <w:color w:val="000000"/>
          <w:sz w:val="28"/>
        </w:rPr>
        <w:t>
      - 150</w:t>
      </w:r>
      <w:r>
        <w:rPr>
          <w:rFonts w:ascii="Times New Roman"/>
          <w:b w:val="false"/>
          <w:i w:val="false"/>
          <w:color w:val="000000"/>
          <w:vertAlign w:val="superscript"/>
        </w:rPr>
        <w:t>0</w:t>
      </w:r>
      <w:r>
        <w:rPr>
          <w:rFonts w:ascii="Times New Roman"/>
          <w:b w:val="false"/>
          <w:i w:val="false"/>
          <w:color w:val="000000"/>
          <w:sz w:val="28"/>
        </w:rPr>
        <w:t>С температурада сұйық азот буында.</w:t>
      </w:r>
    </w:p>
    <w:p>
      <w:pPr>
        <w:spacing w:after="0"/>
        <w:ind w:left="0"/>
        <w:jc w:val="both"/>
      </w:pPr>
      <w:r>
        <w:rPr>
          <w:rFonts w:ascii="Times New Roman"/>
          <w:b w:val="false"/>
          <w:i w:val="false"/>
          <w:color w:val="000000"/>
          <w:sz w:val="28"/>
        </w:rPr>
        <w:t>
      Криоконсервіленген тромбоциттік концентратты тасымалдаған кезде бір қалыпты сақтау температурасы қамтамасыз етіледі.</w:t>
      </w:r>
    </w:p>
    <w:p>
      <w:pPr>
        <w:spacing w:after="0"/>
        <w:ind w:left="0"/>
        <w:jc w:val="both"/>
      </w:pPr>
      <w:r>
        <w:rPr>
          <w:rFonts w:ascii="Times New Roman"/>
          <w:b w:val="false"/>
          <w:i w:val="false"/>
          <w:color w:val="000000"/>
          <w:sz w:val="28"/>
        </w:rPr>
        <w:t>
      Қалыпқа келтірілген, криоконсервіленген тромбоциттік концентратты тез арада пайдаланылады немесе +20</w:t>
      </w:r>
      <w:r>
        <w:rPr>
          <w:rFonts w:ascii="Times New Roman"/>
          <w:b w:val="false"/>
          <w:i w:val="false"/>
          <w:color w:val="000000"/>
          <w:vertAlign w:val="superscript"/>
        </w:rPr>
        <w:t>0</w:t>
      </w:r>
      <w:r>
        <w:rPr>
          <w:rFonts w:ascii="Times New Roman"/>
          <w:b w:val="false"/>
          <w:i w:val="false"/>
          <w:color w:val="000000"/>
          <w:sz w:val="28"/>
        </w:rPr>
        <w:t>С +24</w:t>
      </w:r>
      <w:r>
        <w:rPr>
          <w:rFonts w:ascii="Times New Roman"/>
          <w:b w:val="false"/>
          <w:i w:val="false"/>
          <w:color w:val="000000"/>
          <w:vertAlign w:val="superscript"/>
        </w:rPr>
        <w:t>0</w:t>
      </w:r>
      <w:r>
        <w:rPr>
          <w:rFonts w:ascii="Times New Roman"/>
          <w:b w:val="false"/>
          <w:i w:val="false"/>
          <w:color w:val="000000"/>
          <w:sz w:val="28"/>
        </w:rPr>
        <w:t>С температурада аралық сақтау және тасымалдау қамтамасыз етіледі.</w:t>
      </w:r>
    </w:p>
    <w:p>
      <w:pPr>
        <w:spacing w:after="0"/>
        <w:ind w:left="0"/>
        <w:jc w:val="both"/>
      </w:pPr>
      <w:r>
        <w:rPr>
          <w:rFonts w:ascii="Times New Roman"/>
          <w:b w:val="false"/>
          <w:i w:val="false"/>
          <w:color w:val="000000"/>
          <w:sz w:val="28"/>
        </w:rPr>
        <w:t>
      Таңбалау</w:t>
      </w:r>
    </w:p>
    <w:p>
      <w:pPr>
        <w:spacing w:after="0"/>
        <w:ind w:left="0"/>
        <w:jc w:val="both"/>
      </w:pPr>
      <w:r>
        <w:rPr>
          <w:rFonts w:ascii="Times New Roman"/>
          <w:b w:val="false"/>
          <w:i w:val="false"/>
          <w:color w:val="000000"/>
          <w:sz w:val="28"/>
        </w:rPr>
        <w:t>
      Криоконсервіленген тромбоциттік концентратының заттаңбасына мынадай мәліметтер енгізіледі: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донацияның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донация күні;</w:t>
      </w:r>
    </w:p>
    <w:p>
      <w:pPr>
        <w:spacing w:after="0"/>
        <w:ind w:left="0"/>
        <w:jc w:val="both"/>
      </w:pPr>
      <w:r>
        <w:rPr>
          <w:rFonts w:ascii="Times New Roman"/>
          <w:b w:val="false"/>
          <w:i w:val="false"/>
          <w:color w:val="000000"/>
          <w:sz w:val="28"/>
        </w:rPr>
        <w:t>
      жарамдылық мерзімінің аяқталуы;</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криоқорғаныс ерітіндінің атауы мен көлемі;</w:t>
      </w:r>
    </w:p>
    <w:p>
      <w:pPr>
        <w:spacing w:after="0"/>
        <w:ind w:left="0"/>
        <w:jc w:val="both"/>
      </w:pPr>
      <w:r>
        <w:rPr>
          <w:rFonts w:ascii="Times New Roman"/>
          <w:b w:val="false"/>
          <w:i w:val="false"/>
          <w:color w:val="000000"/>
          <w:sz w:val="28"/>
        </w:rPr>
        <w:t>
      қосымша ақпарат (қажеттілік бойынша);</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Қалыпқа келтірілген, криоконсервіленген тромбоциттік концентратының заттаңбасына мынадай мәліметтер енгізледі: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донацияның ерекше сәйкестендіру нөмірі;</w:t>
      </w:r>
    </w:p>
    <w:p>
      <w:pPr>
        <w:spacing w:after="0"/>
        <w:ind w:left="0"/>
        <w:jc w:val="both"/>
      </w:pPr>
      <w:r>
        <w:rPr>
          <w:rFonts w:ascii="Times New Roman"/>
          <w:b w:val="false"/>
          <w:i w:val="false"/>
          <w:color w:val="000000"/>
          <w:sz w:val="28"/>
        </w:rPr>
        <w:t>
      егер бір донация кезінде компоненттердің екі немесе одан көп дозасы алынған болса, әрбір дозаға ерекше сәйкестендіру нөмірі беріледі;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анықталған болса, HLA типі;</w:t>
      </w:r>
    </w:p>
    <w:p>
      <w:pPr>
        <w:spacing w:after="0"/>
        <w:ind w:left="0"/>
        <w:jc w:val="both"/>
      </w:pPr>
      <w:r>
        <w:rPr>
          <w:rFonts w:ascii="Times New Roman"/>
          <w:b w:val="false"/>
          <w:i w:val="false"/>
          <w:color w:val="000000"/>
          <w:sz w:val="28"/>
        </w:rPr>
        <w:t>
      дайындау күні;</w:t>
      </w:r>
    </w:p>
    <w:p>
      <w:pPr>
        <w:spacing w:after="0"/>
        <w:ind w:left="0"/>
        <w:jc w:val="both"/>
      </w:pPr>
      <w:r>
        <w:rPr>
          <w:rFonts w:ascii="Times New Roman"/>
          <w:b w:val="false"/>
          <w:i w:val="false"/>
          <w:color w:val="000000"/>
          <w:sz w:val="28"/>
        </w:rPr>
        <w:t>
      жарамдылық мерзімінің аяқталу күні, қажет болса аяқталу уақыты;</w:t>
      </w:r>
    </w:p>
    <w:p>
      <w:pPr>
        <w:spacing w:after="0"/>
        <w:ind w:left="0"/>
        <w:jc w:val="both"/>
      </w:pPr>
      <w:r>
        <w:rPr>
          <w:rFonts w:ascii="Times New Roman"/>
          <w:b w:val="false"/>
          <w:i w:val="false"/>
          <w:color w:val="000000"/>
          <w:sz w:val="28"/>
        </w:rPr>
        <w:t>
      криоқорғаныс ерітіндінің атауы мен көлемі;</w:t>
      </w:r>
    </w:p>
    <w:p>
      <w:pPr>
        <w:spacing w:after="0"/>
        <w:ind w:left="0"/>
        <w:jc w:val="both"/>
      </w:pPr>
      <w:r>
        <w:rPr>
          <w:rFonts w:ascii="Times New Roman"/>
          <w:b w:val="false"/>
          <w:i w:val="false"/>
          <w:color w:val="000000"/>
          <w:sz w:val="28"/>
        </w:rPr>
        <w:t>
      қосымша өңдеу туралы белгі (сәулеленуі, лейкофильтрлеу);</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тромбоциттер саны (егер алу әдісі валидацияланған болса орта есеппен, немесе нақты);</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p>
      <w:pPr>
        <w:spacing w:after="0"/>
        <w:ind w:left="0"/>
        <w:jc w:val="both"/>
      </w:pPr>
      <w:r>
        <w:rPr>
          <w:rFonts w:ascii="Times New Roman"/>
          <w:b w:val="false"/>
          <w:i w:val="false"/>
          <w:color w:val="000000"/>
          <w:sz w:val="28"/>
        </w:rPr>
        <w:t>
      Сақтандыру шаралары</w:t>
      </w:r>
    </w:p>
    <w:p>
      <w:pPr>
        <w:spacing w:after="0"/>
        <w:ind w:left="0"/>
        <w:jc w:val="both"/>
      </w:pPr>
      <w:r>
        <w:rPr>
          <w:rFonts w:ascii="Times New Roman"/>
          <w:b w:val="false"/>
          <w:i w:val="false"/>
          <w:color w:val="000000"/>
          <w:sz w:val="28"/>
        </w:rPr>
        <w:t>
      Қалыпқа келтірілген, криоконсервіленген тромбоциттік концентраты ақуыздарға төзгісіздігі бар пациенттер үшін пайдаланылмайды.</w:t>
      </w:r>
    </w:p>
    <w:p>
      <w:pPr>
        <w:spacing w:after="0"/>
        <w:ind w:left="0"/>
        <w:jc w:val="both"/>
      </w:pPr>
      <w:r>
        <w:rPr>
          <w:rFonts w:ascii="Times New Roman"/>
          <w:b w:val="false"/>
          <w:i w:val="false"/>
          <w:color w:val="000000"/>
          <w:sz w:val="28"/>
        </w:rPr>
        <w:t>
      Жағымсыз реакциялар</w:t>
      </w:r>
    </w:p>
    <w:p>
      <w:pPr>
        <w:spacing w:after="0"/>
        <w:ind w:left="0"/>
        <w:jc w:val="both"/>
      </w:pPr>
      <w:r>
        <w:rPr>
          <w:rFonts w:ascii="Times New Roman"/>
          <w:b w:val="false"/>
          <w:i w:val="false"/>
          <w:color w:val="000000"/>
          <w:sz w:val="28"/>
        </w:rPr>
        <w:t>
      Қалыпқа келтірілген, криоконсервіленген тромбоциттік концентратының трансфузиясы кезінде мынадай жағдайлардың даму қауіпі бар:</w:t>
      </w:r>
    </w:p>
    <w:p>
      <w:pPr>
        <w:spacing w:after="0"/>
        <w:ind w:left="0"/>
        <w:jc w:val="both"/>
      </w:pPr>
      <w:r>
        <w:rPr>
          <w:rFonts w:ascii="Times New Roman"/>
          <w:b w:val="false"/>
          <w:i w:val="false"/>
          <w:color w:val="000000"/>
          <w:sz w:val="28"/>
        </w:rPr>
        <w:t>
      АВО жүйесі бойынша қан тобы бойынша сәйкеспеушілік кезіндегі трансфузиядан кейінгі гемолиздік реакция;</w:t>
      </w:r>
    </w:p>
    <w:p>
      <w:pPr>
        <w:spacing w:after="0"/>
        <w:ind w:left="0"/>
        <w:jc w:val="both"/>
      </w:pPr>
      <w:r>
        <w:rPr>
          <w:rFonts w:ascii="Times New Roman"/>
          <w:b w:val="false"/>
          <w:i w:val="false"/>
          <w:color w:val="000000"/>
          <w:sz w:val="28"/>
        </w:rPr>
        <w:t>
      трансфузиядан кейінгі гемолиздік емес реакция (қалтырау, қызба, есекжем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эритроциттер антигендерімен және HLA аллоиммундау;</w:t>
      </w:r>
    </w:p>
    <w:p>
      <w:pPr>
        <w:spacing w:after="0"/>
        <w:ind w:left="0"/>
        <w:jc w:val="both"/>
      </w:pPr>
      <w:r>
        <w:rPr>
          <w:rFonts w:ascii="Times New Roman"/>
          <w:b w:val="false"/>
          <w:i w:val="false"/>
          <w:color w:val="000000"/>
          <w:sz w:val="28"/>
        </w:rPr>
        <w:t>
      НРА антигендерімен аллоиммундау;</w:t>
      </w:r>
    </w:p>
    <w:p>
      <w:pPr>
        <w:spacing w:after="0"/>
        <w:ind w:left="0"/>
        <w:jc w:val="both"/>
      </w:pPr>
      <w:r>
        <w:rPr>
          <w:rFonts w:ascii="Times New Roman"/>
          <w:b w:val="false"/>
          <w:i w:val="false"/>
          <w:color w:val="000000"/>
          <w:sz w:val="28"/>
        </w:rPr>
        <w:t>
      трансфузиядан кейінгі пурпура;</w:t>
      </w:r>
    </w:p>
    <w:p>
      <w:pPr>
        <w:spacing w:after="0"/>
        <w:ind w:left="0"/>
        <w:jc w:val="both"/>
      </w:pPr>
      <w:r>
        <w:rPr>
          <w:rFonts w:ascii="Times New Roman"/>
          <w:b w:val="false"/>
          <w:i w:val="false"/>
          <w:color w:val="000000"/>
          <w:sz w:val="28"/>
        </w:rPr>
        <w:t>
      "трансплантант қожайынға қарсы" реакциясы;</w:t>
      </w:r>
    </w:p>
    <w:p>
      <w:pPr>
        <w:spacing w:after="0"/>
        <w:ind w:left="0"/>
        <w:jc w:val="both"/>
      </w:pPr>
      <w:r>
        <w:rPr>
          <w:rFonts w:ascii="Times New Roman"/>
          <w:b w:val="false"/>
          <w:i w:val="false"/>
          <w:color w:val="000000"/>
          <w:sz w:val="28"/>
        </w:rPr>
        <w:t>
      трансфузия салдарынан болған өкпені жіті зақымдау синдромы (ӨЖЗС);</w:t>
      </w:r>
    </w:p>
    <w:p>
      <w:pPr>
        <w:spacing w:after="0"/>
        <w:ind w:left="0"/>
        <w:jc w:val="both"/>
      </w:pPr>
      <w:r>
        <w:rPr>
          <w:rFonts w:ascii="Times New Roman"/>
          <w:b w:val="false"/>
          <w:i w:val="false"/>
          <w:color w:val="000000"/>
          <w:sz w:val="28"/>
        </w:rPr>
        <w:t>
      кездейсоқ бактериялық контаминация салдарынан болған сепсис;</w:t>
      </w:r>
    </w:p>
    <w:p>
      <w:pPr>
        <w:spacing w:after="0"/>
        <w:ind w:left="0"/>
        <w:jc w:val="both"/>
      </w:pPr>
      <w:r>
        <w:rPr>
          <w:rFonts w:ascii="Times New Roman"/>
          <w:b w:val="false"/>
          <w:i w:val="false"/>
          <w:color w:val="000000"/>
          <w:sz w:val="28"/>
        </w:rPr>
        <w:t>
      донорды іріктеудің тиянақты шарасына және донорлық қанды қазіргі заманғы әдістермен зерттеуге қарамастан, вирустық инфекция (гепатит, АИТВ және басқалар) берілуі ықтимал; вирустазартуға ұшыраған компоненттерге қатысты емес, оның мүмкіндігі өте төмен;</w:t>
      </w:r>
    </w:p>
    <w:p>
      <w:pPr>
        <w:spacing w:after="0"/>
        <w:ind w:left="0"/>
        <w:jc w:val="both"/>
      </w:pPr>
      <w:r>
        <w:rPr>
          <w:rFonts w:ascii="Times New Roman"/>
          <w:b w:val="false"/>
          <w:i w:val="false"/>
          <w:color w:val="000000"/>
          <w:sz w:val="28"/>
        </w:rPr>
        <w:t>
      протозойды инфекцияның (безгек) берілу қауіпі;</w:t>
      </w:r>
    </w:p>
    <w:p>
      <w:pPr>
        <w:spacing w:after="0"/>
        <w:ind w:left="0"/>
        <w:jc w:val="both"/>
      </w:pPr>
      <w:r>
        <w:rPr>
          <w:rFonts w:ascii="Times New Roman"/>
          <w:b w:val="false"/>
          <w:i w:val="false"/>
          <w:color w:val="000000"/>
          <w:sz w:val="28"/>
        </w:rPr>
        <w:t>
      танылмаған немесе міндетті скринингке енбейтін патогендердің берілуі;</w:t>
      </w:r>
    </w:p>
    <w:p>
      <w:pPr>
        <w:spacing w:after="0"/>
        <w:ind w:left="0"/>
        <w:jc w:val="both"/>
      </w:pPr>
      <w:r>
        <w:rPr>
          <w:rFonts w:ascii="Times New Roman"/>
          <w:b w:val="false"/>
          <w:i w:val="false"/>
          <w:color w:val="000000"/>
          <w:sz w:val="28"/>
        </w:rPr>
        <w:t>
      циркуляторлық артық жүктеме.</w:t>
      </w:r>
    </w:p>
    <w:bookmarkStart w:name="z192" w:id="185"/>
    <w:p>
      <w:pPr>
        <w:spacing w:after="0"/>
        <w:ind w:left="0"/>
        <w:jc w:val="left"/>
      </w:pPr>
      <w:r>
        <w:rPr>
          <w:rFonts w:ascii="Times New Roman"/>
          <w:b/>
          <w:i w:val="false"/>
          <w:color w:val="000000"/>
        </w:rPr>
        <w:t xml:space="preserve"> 20. Аферездік гранулоциттер</w:t>
      </w:r>
    </w:p>
    <w:bookmarkEnd w:id="185"/>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Аферездік гранулоциттер - бір донордан алынған плазмада өлшенген гранулоциттер бар қан компоненті, бұдан басқа дозада эритроциттердің, лимфоциттердің, тромбоциттердің елеулі мөлшері бар.</w:t>
      </w:r>
    </w:p>
    <w:p>
      <w:pPr>
        <w:spacing w:after="0"/>
        <w:ind w:left="0"/>
        <w:jc w:val="both"/>
      </w:pPr>
      <w:r>
        <w:rPr>
          <w:rFonts w:ascii="Times New Roman"/>
          <w:b w:val="false"/>
          <w:i w:val="false"/>
          <w:color w:val="000000"/>
          <w:sz w:val="28"/>
        </w:rPr>
        <w:t>
      Ересектерге арналған компоненттің терапиялық дозасының құрамында осы реципиенттің дене салмағының бір килограммына 1,5х10</w:t>
      </w:r>
      <w:r>
        <w:rPr>
          <w:rFonts w:ascii="Times New Roman"/>
          <w:b w:val="false"/>
          <w:i w:val="false"/>
          <w:color w:val="000000"/>
          <w:vertAlign w:val="superscript"/>
        </w:rPr>
        <w:t>8</w:t>
      </w:r>
      <w:r>
        <w:rPr>
          <w:rFonts w:ascii="Times New Roman"/>
          <w:b w:val="false"/>
          <w:i w:val="false"/>
          <w:color w:val="000000"/>
          <w:sz w:val="28"/>
        </w:rPr>
        <w:t>- 3,0х10</w:t>
      </w:r>
      <w:r>
        <w:rPr>
          <w:rFonts w:ascii="Times New Roman"/>
          <w:b w:val="false"/>
          <w:i w:val="false"/>
          <w:color w:val="000000"/>
          <w:vertAlign w:val="superscript"/>
        </w:rPr>
        <w:t>8</w:t>
      </w:r>
      <w:r>
        <w:rPr>
          <w:rFonts w:ascii="Times New Roman"/>
          <w:b w:val="false"/>
          <w:i w:val="false"/>
          <w:color w:val="000000"/>
          <w:sz w:val="28"/>
        </w:rPr>
        <w:t xml:space="preserve"> гранулоциттер бар.</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Аферездік гранулоциттерді жасушаларды автоматты сепарациялауды пайдалана отырып алады, эритроциттердің шөктіруі гидроксиэтилкрахмал, төмен молекулалы декстран немесе модификацияланған сұйық желатин арқылы жүргізіледі.</w:t>
      </w:r>
    </w:p>
    <w:p>
      <w:pPr>
        <w:spacing w:after="0"/>
        <w:ind w:left="0"/>
        <w:jc w:val="both"/>
      </w:pPr>
      <w:r>
        <w:rPr>
          <w:rFonts w:ascii="Times New Roman"/>
          <w:b w:val="false"/>
          <w:i w:val="false"/>
          <w:color w:val="000000"/>
          <w:sz w:val="28"/>
        </w:rPr>
        <w:t>
      Пайдалану</w:t>
      </w:r>
    </w:p>
    <w:p>
      <w:pPr>
        <w:spacing w:after="0"/>
        <w:ind w:left="0"/>
        <w:jc w:val="both"/>
      </w:pPr>
      <w:r>
        <w:rPr>
          <w:rFonts w:ascii="Times New Roman"/>
          <w:b w:val="false"/>
          <w:i w:val="false"/>
          <w:color w:val="000000"/>
          <w:sz w:val="28"/>
        </w:rPr>
        <w:t>
      Микроагрегантты немесе лейкооциттік фильтрлерді пайдаланылмайды.</w:t>
      </w:r>
    </w:p>
    <w:p>
      <w:pPr>
        <w:spacing w:after="0"/>
        <w:ind w:left="0"/>
        <w:jc w:val="both"/>
      </w:pPr>
      <w:r>
        <w:rPr>
          <w:rFonts w:ascii="Times New Roman"/>
          <w:b w:val="false"/>
          <w:i w:val="false"/>
          <w:color w:val="000000"/>
          <w:sz w:val="28"/>
        </w:rPr>
        <w:t>
      Клиникалық пайдаланудың алдында компонент сәулеленеді.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Клиникалық тиімділік, айғақтар мен мөлшерленуі анықталмаған. Донация алдында әрбір донор дәрілік заттарды алады (кортикостероидтер және өсу факторлары), ал аферез кезінде шөктіру агенттері пайдаланылады, сондықтан жанама эффектілер болуы мүмкін. Донордың ақпараттандырылған ерікті келісімі міндеті болып табылады.</w:t>
      </w:r>
    </w:p>
    <w:p>
      <w:pPr>
        <w:spacing w:after="0"/>
        <w:ind w:left="0"/>
        <w:jc w:val="both"/>
      </w:pPr>
      <w:r>
        <w:rPr>
          <w:rFonts w:ascii="Times New Roman"/>
          <w:b w:val="false"/>
          <w:i w:val="false"/>
          <w:color w:val="000000"/>
          <w:sz w:val="28"/>
        </w:rPr>
        <w:t>
      Аферез кезіндегі жанама әсерлер:</w:t>
      </w:r>
    </w:p>
    <w:p>
      <w:pPr>
        <w:spacing w:after="0"/>
        <w:ind w:left="0"/>
        <w:jc w:val="both"/>
      </w:pPr>
      <w:r>
        <w:rPr>
          <w:rFonts w:ascii="Times New Roman"/>
          <w:b w:val="false"/>
          <w:i w:val="false"/>
          <w:color w:val="000000"/>
          <w:sz w:val="28"/>
        </w:rPr>
        <w:t>
      гидроксиэтилкрахмал (бұдан әрі - ГЭК) айналмалы қан көлемінің өсуіне әкеледі, осының салдарынан донордың басы аурып, перифериялық ісік болуы мүмкін. ГЭК аллергиялық реакциялар мен қышыманы тудыра алады;</w:t>
      </w:r>
    </w:p>
    <w:p>
      <w:pPr>
        <w:spacing w:after="0"/>
        <w:ind w:left="0"/>
        <w:jc w:val="both"/>
      </w:pPr>
      <w:r>
        <w:rPr>
          <w:rFonts w:ascii="Times New Roman"/>
          <w:b w:val="false"/>
          <w:i w:val="false"/>
          <w:color w:val="000000"/>
          <w:sz w:val="28"/>
        </w:rPr>
        <w:t>
      кортикостероидтер гипертония, диабет, катаракт және жара ауруын болдыртуы мүмкін;</w:t>
      </w:r>
    </w:p>
    <w:p>
      <w:pPr>
        <w:spacing w:after="0"/>
        <w:ind w:left="0"/>
        <w:jc w:val="both"/>
      </w:pPr>
      <w:r>
        <w:rPr>
          <w:rFonts w:ascii="Times New Roman"/>
          <w:b w:val="false"/>
          <w:i w:val="false"/>
          <w:color w:val="000000"/>
          <w:sz w:val="28"/>
        </w:rPr>
        <w:t>
      гранулоциттік колония ширатушы фактор сүйек ауыру, кейде көкбауыдың жарылуын, өкпенің зақымдануын тудыруы мүмкін.</w:t>
      </w:r>
    </w:p>
    <w:p>
      <w:pPr>
        <w:spacing w:after="0"/>
        <w:ind w:left="0"/>
        <w:jc w:val="both"/>
      </w:pPr>
      <w:r>
        <w:rPr>
          <w:rFonts w:ascii="Times New Roman"/>
          <w:b w:val="false"/>
          <w:i w:val="false"/>
          <w:color w:val="000000"/>
          <w:sz w:val="28"/>
        </w:rPr>
        <w:t>
      Сапа өлшемдері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7"/>
        <w:gridCol w:w="6129"/>
        <w:gridCol w:w="664"/>
        <w:gridCol w:w="1220"/>
      </w:tblGrid>
      <w:tr>
        <w:trPr>
          <w:trHeight w:val="30" w:hRule="atLeast"/>
        </w:trPr>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жүргізудің жиілігі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Скрининг-тестіде негативті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HLA (қажеттілік бойынша)</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 бөлімшесі</w:t>
            </w:r>
          </w:p>
        </w:tc>
      </w:tr>
      <w:tr>
        <w:trPr>
          <w:trHeight w:val="30" w:hRule="atLeast"/>
        </w:trPr>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&lt;500 мл</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Гранулоциттердің құрамы**</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60 кг ересек пациентке арналған коиникалық доза дозаға 0,9-1,8х10</w:t>
            </w:r>
            <w:r>
              <w:rPr>
                <w:rFonts w:ascii="Times New Roman"/>
                <w:b w:val="false"/>
                <w:i w:val="false"/>
                <w:color w:val="000000"/>
                <w:vertAlign w:val="superscript"/>
              </w:rPr>
              <w:t>10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bl>
    <w:p>
      <w:pPr>
        <w:spacing w:after="0"/>
        <w:ind w:left="0"/>
        <w:jc w:val="both"/>
      </w:pPr>
      <w:r>
        <w:rPr>
          <w:rFonts w:ascii="Times New Roman"/>
          <w:b w:val="false"/>
          <w:i w:val="false"/>
          <w:color w:val="000000"/>
          <w:sz w:val="28"/>
        </w:rPr>
        <w:t>
      Сақтау және тасымалдау</w:t>
      </w:r>
    </w:p>
    <w:p>
      <w:pPr>
        <w:spacing w:after="0"/>
        <w:ind w:left="0"/>
        <w:jc w:val="both"/>
      </w:pPr>
      <w:r>
        <w:rPr>
          <w:rFonts w:ascii="Times New Roman"/>
          <w:b w:val="false"/>
          <w:i w:val="false"/>
          <w:color w:val="000000"/>
          <w:sz w:val="28"/>
        </w:rPr>
        <w:t>
      Аферездік гранулоциттер сақталуға жатпайды, дайындаудан кейін тез арада құйылады.</w:t>
      </w:r>
    </w:p>
    <w:p>
      <w:pPr>
        <w:spacing w:after="0"/>
        <w:ind w:left="0"/>
        <w:jc w:val="both"/>
      </w:pPr>
      <w:r>
        <w:rPr>
          <w:rFonts w:ascii="Times New Roman"/>
          <w:b w:val="false"/>
          <w:i w:val="false"/>
          <w:color w:val="000000"/>
          <w:sz w:val="28"/>
        </w:rPr>
        <w:t>
      Компонентті тасымалдаған кезде 20</w:t>
      </w:r>
      <w:r>
        <w:rPr>
          <w:rFonts w:ascii="Times New Roman"/>
          <w:b w:val="false"/>
          <w:i w:val="false"/>
          <w:color w:val="000000"/>
          <w:vertAlign w:val="superscript"/>
        </w:rPr>
        <w:t>0</w:t>
      </w:r>
      <w:r>
        <w:rPr>
          <w:rFonts w:ascii="Times New Roman"/>
          <w:b w:val="false"/>
          <w:i w:val="false"/>
          <w:color w:val="000000"/>
          <w:sz w:val="28"/>
        </w:rPr>
        <w:t>С+24</w:t>
      </w:r>
      <w:r>
        <w:rPr>
          <w:rFonts w:ascii="Times New Roman"/>
          <w:b w:val="false"/>
          <w:i w:val="false"/>
          <w:color w:val="000000"/>
          <w:vertAlign w:val="superscript"/>
        </w:rPr>
        <w:t>0</w:t>
      </w:r>
      <w:r>
        <w:rPr>
          <w:rFonts w:ascii="Times New Roman"/>
          <w:b w:val="false"/>
          <w:i w:val="false"/>
          <w:color w:val="000000"/>
          <w:sz w:val="28"/>
        </w:rPr>
        <w:t>С температура сақталады, сілкімеңіз.</w:t>
      </w:r>
    </w:p>
    <w:p>
      <w:pPr>
        <w:spacing w:after="0"/>
        <w:ind w:left="0"/>
        <w:jc w:val="both"/>
      </w:pPr>
      <w:r>
        <w:rPr>
          <w:rFonts w:ascii="Times New Roman"/>
          <w:b w:val="false"/>
          <w:i w:val="false"/>
          <w:color w:val="000000"/>
          <w:sz w:val="28"/>
        </w:rPr>
        <w:t>
      Таңбалау</w:t>
      </w:r>
    </w:p>
    <w:p>
      <w:pPr>
        <w:spacing w:after="0"/>
        <w:ind w:left="0"/>
        <w:jc w:val="both"/>
      </w:pPr>
      <w:r>
        <w:rPr>
          <w:rFonts w:ascii="Times New Roman"/>
          <w:b w:val="false"/>
          <w:i w:val="false"/>
          <w:color w:val="000000"/>
          <w:sz w:val="28"/>
        </w:rPr>
        <w:t>
      Заттаңбаға мынадай мәліметтер енгізіледі:</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донацияның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анықталған болса, HLA типі;</w:t>
      </w:r>
    </w:p>
    <w:p>
      <w:pPr>
        <w:spacing w:after="0"/>
        <w:ind w:left="0"/>
        <w:jc w:val="both"/>
      </w:pPr>
      <w:r>
        <w:rPr>
          <w:rFonts w:ascii="Times New Roman"/>
          <w:b w:val="false"/>
          <w:i w:val="false"/>
          <w:color w:val="000000"/>
          <w:sz w:val="28"/>
        </w:rPr>
        <w:t>
      донация күні;</w:t>
      </w:r>
    </w:p>
    <w:p>
      <w:pPr>
        <w:spacing w:after="0"/>
        <w:ind w:left="0"/>
        <w:jc w:val="both"/>
      </w:pPr>
      <w:r>
        <w:rPr>
          <w:rFonts w:ascii="Times New Roman"/>
          <w:b w:val="false"/>
          <w:i w:val="false"/>
          <w:color w:val="000000"/>
          <w:sz w:val="28"/>
        </w:rPr>
        <w:t>
      жарамдылық мерзімінің және уақытының аяқталуы;</w:t>
      </w:r>
    </w:p>
    <w:p>
      <w:pPr>
        <w:spacing w:after="0"/>
        <w:ind w:left="0"/>
        <w:jc w:val="both"/>
      </w:pPr>
      <w:r>
        <w:rPr>
          <w:rFonts w:ascii="Times New Roman"/>
          <w:b w:val="false"/>
          <w:i w:val="false"/>
          <w:color w:val="000000"/>
          <w:sz w:val="28"/>
        </w:rPr>
        <w:t>
      антикоагулянт пен қосалқы ерітінділердің және агенттердің атауы;</w:t>
      </w:r>
    </w:p>
    <w:p>
      <w:pPr>
        <w:spacing w:after="0"/>
        <w:ind w:left="0"/>
        <w:jc w:val="both"/>
      </w:pPr>
      <w:r>
        <w:rPr>
          <w:rFonts w:ascii="Times New Roman"/>
          <w:b w:val="false"/>
          <w:i w:val="false"/>
          <w:color w:val="000000"/>
          <w:sz w:val="28"/>
        </w:rPr>
        <w:t>
      қосымша өңдеу (сәулеленуі) туралы белгі;</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гранулоциттер саны;</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p>
      <w:pPr>
        <w:spacing w:after="0"/>
        <w:ind w:left="0"/>
        <w:jc w:val="both"/>
      </w:pPr>
      <w:r>
        <w:rPr>
          <w:rFonts w:ascii="Times New Roman"/>
          <w:b w:val="false"/>
          <w:i w:val="false"/>
          <w:color w:val="000000"/>
          <w:sz w:val="28"/>
        </w:rPr>
        <w:t>
      Сақтандыру шаралары</w:t>
      </w:r>
    </w:p>
    <w:p>
      <w:pPr>
        <w:spacing w:after="0"/>
        <w:ind w:left="0"/>
        <w:jc w:val="both"/>
      </w:pPr>
      <w:r>
        <w:rPr>
          <w:rFonts w:ascii="Times New Roman"/>
          <w:b w:val="false"/>
          <w:i w:val="false"/>
          <w:color w:val="000000"/>
          <w:sz w:val="28"/>
        </w:rPr>
        <w:t>
      Аферездік гранулоциттердің трансфузиясында донор мен реципиент қанын АВО және резус жүйесі бойынша жеке үйлесімділікке сынама жасалады.</w:t>
      </w:r>
    </w:p>
    <w:p>
      <w:pPr>
        <w:spacing w:after="0"/>
        <w:ind w:left="0"/>
        <w:jc w:val="both"/>
      </w:pPr>
      <w:r>
        <w:rPr>
          <w:rFonts w:ascii="Times New Roman"/>
          <w:b w:val="false"/>
          <w:i w:val="false"/>
          <w:color w:val="000000"/>
          <w:sz w:val="28"/>
        </w:rPr>
        <w:t>
      Аллоиммундалған пациенттерде HLA үйлесімділігін зерттеу жүргізледі.</w:t>
      </w:r>
    </w:p>
    <w:p>
      <w:pPr>
        <w:spacing w:after="0"/>
        <w:ind w:left="0"/>
        <w:jc w:val="both"/>
      </w:pPr>
      <w:r>
        <w:rPr>
          <w:rFonts w:ascii="Times New Roman"/>
          <w:b w:val="false"/>
          <w:i w:val="false"/>
          <w:color w:val="000000"/>
          <w:sz w:val="28"/>
        </w:rPr>
        <w:t>
      "Амфотерицин В" антибиотигін қабылдайтын пациенттерде асқынулардың пайда болу қауіпі бар.</w:t>
      </w:r>
    </w:p>
    <w:p>
      <w:pPr>
        <w:spacing w:after="0"/>
        <w:ind w:left="0"/>
        <w:jc w:val="both"/>
      </w:pPr>
      <w:r>
        <w:rPr>
          <w:rFonts w:ascii="Times New Roman"/>
          <w:b w:val="false"/>
          <w:i w:val="false"/>
          <w:color w:val="000000"/>
          <w:sz w:val="28"/>
        </w:rPr>
        <w:t>
      Жағымсыз реакциялар</w:t>
      </w:r>
    </w:p>
    <w:p>
      <w:pPr>
        <w:spacing w:after="0"/>
        <w:ind w:left="0"/>
        <w:jc w:val="both"/>
      </w:pPr>
      <w:r>
        <w:rPr>
          <w:rFonts w:ascii="Times New Roman"/>
          <w:b w:val="false"/>
          <w:i w:val="false"/>
          <w:color w:val="000000"/>
          <w:sz w:val="28"/>
        </w:rPr>
        <w:t>
      Аферездік гранулоциттердің трансфузиясы кезінде мынадай жағдайлардың даму қауіпі бар:</w:t>
      </w:r>
    </w:p>
    <w:p>
      <w:pPr>
        <w:spacing w:after="0"/>
        <w:ind w:left="0"/>
        <w:jc w:val="both"/>
      </w:pPr>
      <w:r>
        <w:rPr>
          <w:rFonts w:ascii="Times New Roman"/>
          <w:b w:val="false"/>
          <w:i w:val="false"/>
          <w:color w:val="000000"/>
          <w:sz w:val="28"/>
        </w:rPr>
        <w:t>
      трансфузиядан кейінгі гемолиздік емес реакция (қалтырау, қызба, есекжем (крапивница);</w:t>
      </w:r>
    </w:p>
    <w:p>
      <w:pPr>
        <w:spacing w:after="0"/>
        <w:ind w:left="0"/>
        <w:jc w:val="both"/>
      </w:pPr>
      <w:r>
        <w:rPr>
          <w:rFonts w:ascii="Times New Roman"/>
          <w:b w:val="false"/>
          <w:i w:val="false"/>
          <w:color w:val="000000"/>
          <w:sz w:val="28"/>
        </w:rPr>
        <w:t>
      эритроциттер, HLA, НРА, HNA антигендерімен аллоиммундау;</w:t>
      </w:r>
    </w:p>
    <w:p>
      <w:pPr>
        <w:spacing w:after="0"/>
        <w:ind w:left="0"/>
        <w:jc w:val="both"/>
      </w:pPr>
      <w:r>
        <w:rPr>
          <w:rFonts w:ascii="Times New Roman"/>
          <w:b w:val="false"/>
          <w:i w:val="false"/>
          <w:color w:val="000000"/>
          <w:sz w:val="28"/>
        </w:rPr>
        <w:t>
      трансфузиядан кейінгі пурпура;</w:t>
      </w:r>
    </w:p>
    <w:p>
      <w:pPr>
        <w:spacing w:after="0"/>
        <w:ind w:left="0"/>
        <w:jc w:val="both"/>
      </w:pPr>
      <w:r>
        <w:rPr>
          <w:rFonts w:ascii="Times New Roman"/>
          <w:b w:val="false"/>
          <w:i w:val="false"/>
          <w:color w:val="000000"/>
          <w:sz w:val="28"/>
        </w:rPr>
        <w:t>
      "трансплантант қожайынға қарсы" реакциясы;</w:t>
      </w:r>
    </w:p>
    <w:p>
      <w:pPr>
        <w:spacing w:after="0"/>
        <w:ind w:left="0"/>
        <w:jc w:val="both"/>
      </w:pPr>
      <w:r>
        <w:rPr>
          <w:rFonts w:ascii="Times New Roman"/>
          <w:b w:val="false"/>
          <w:i w:val="false"/>
          <w:color w:val="000000"/>
          <w:sz w:val="28"/>
        </w:rPr>
        <w:t>
      трансфузия салдарынан болған өкпені жіті зақымдау синдромы (ӨЖЗС);</w:t>
      </w:r>
    </w:p>
    <w:p>
      <w:pPr>
        <w:spacing w:after="0"/>
        <w:ind w:left="0"/>
        <w:jc w:val="both"/>
      </w:pPr>
      <w:r>
        <w:rPr>
          <w:rFonts w:ascii="Times New Roman"/>
          <w:b w:val="false"/>
          <w:i w:val="false"/>
          <w:color w:val="000000"/>
          <w:sz w:val="28"/>
        </w:rPr>
        <w:t>
      кездейсоқ бактериялық контаминация салдарынан болған сепсис;</w:t>
      </w:r>
    </w:p>
    <w:p>
      <w:pPr>
        <w:spacing w:after="0"/>
        <w:ind w:left="0"/>
        <w:jc w:val="both"/>
      </w:pPr>
      <w:r>
        <w:rPr>
          <w:rFonts w:ascii="Times New Roman"/>
          <w:b w:val="false"/>
          <w:i w:val="false"/>
          <w:color w:val="000000"/>
          <w:sz w:val="28"/>
        </w:rPr>
        <w:t>
      донорды іріктеудің тиянақты шарасына және донорлық қанды қазіргі заманғы әдістермен зерттеуге қарамастан, вирустық инфекция (гепатит, АИТВ және басқалар) берілуі ықтимал; вирустазартуға ұшыраған компоненттерге қатысты емес, оның мүмкіндігі өте төмен;</w:t>
      </w:r>
    </w:p>
    <w:p>
      <w:pPr>
        <w:spacing w:after="0"/>
        <w:ind w:left="0"/>
        <w:jc w:val="both"/>
      </w:pPr>
      <w:r>
        <w:rPr>
          <w:rFonts w:ascii="Times New Roman"/>
          <w:b w:val="false"/>
          <w:i w:val="false"/>
          <w:color w:val="000000"/>
          <w:sz w:val="28"/>
        </w:rPr>
        <w:t>
      протозойды инфекцияның (безгек) берілу қауіпі;</w:t>
      </w:r>
    </w:p>
    <w:p>
      <w:pPr>
        <w:spacing w:after="0"/>
        <w:ind w:left="0"/>
        <w:jc w:val="both"/>
      </w:pPr>
      <w:r>
        <w:rPr>
          <w:rFonts w:ascii="Times New Roman"/>
          <w:b w:val="false"/>
          <w:i w:val="false"/>
          <w:color w:val="000000"/>
          <w:sz w:val="28"/>
        </w:rPr>
        <w:t>
      танылмаған немесе міндетті скринингке енбейтін патогендердің берілуі;</w:t>
      </w:r>
    </w:p>
    <w:p>
      <w:pPr>
        <w:spacing w:after="0"/>
        <w:ind w:left="0"/>
        <w:jc w:val="both"/>
      </w:pPr>
      <w:r>
        <w:rPr>
          <w:rFonts w:ascii="Times New Roman"/>
          <w:b w:val="false"/>
          <w:i w:val="false"/>
          <w:color w:val="000000"/>
          <w:sz w:val="28"/>
        </w:rPr>
        <w:t>
      сәбилер мен бауыр қызметінің бұзылыстары бар пациенттердегі цитраттық уыттану;</w:t>
      </w:r>
    </w:p>
    <w:p>
      <w:pPr>
        <w:spacing w:after="0"/>
        <w:ind w:left="0"/>
        <w:jc w:val="both"/>
      </w:pPr>
      <w:r>
        <w:rPr>
          <w:rFonts w:ascii="Times New Roman"/>
          <w:b w:val="false"/>
          <w:i w:val="false"/>
          <w:color w:val="000000"/>
          <w:sz w:val="28"/>
        </w:rPr>
        <w:t>
      пациенттерде көп трансфузиядан кейін ГЭК жинақталуы.</w:t>
      </w:r>
    </w:p>
    <w:bookmarkStart w:name="z193" w:id="186"/>
    <w:p>
      <w:pPr>
        <w:spacing w:after="0"/>
        <w:ind w:left="0"/>
        <w:jc w:val="left"/>
      </w:pPr>
      <w:r>
        <w:rPr>
          <w:rFonts w:ascii="Times New Roman"/>
          <w:b/>
          <w:i w:val="false"/>
          <w:color w:val="000000"/>
        </w:rPr>
        <w:t xml:space="preserve"> 21. Гемопоэздік дің жасушалары</w:t>
      </w:r>
    </w:p>
    <w:bookmarkEnd w:id="186"/>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Гемопоэздік дің жасушалары (бұдан әрі - ГДЖ) - полипотенттікке қабілетті, сүйек кемігінде, перифериялық қанда (ынталандырудан кейін) және кіндік қанда орналақан организмдегі ішкі орта тіндерінің бір бөлігі, адамның сүйек кемігінің жасушалары.</w:t>
      </w:r>
    </w:p>
    <w:p>
      <w:pPr>
        <w:spacing w:after="0"/>
        <w:ind w:left="0"/>
        <w:jc w:val="both"/>
      </w:pPr>
      <w:r>
        <w:rPr>
          <w:rFonts w:ascii="Times New Roman"/>
          <w:b w:val="false"/>
          <w:i w:val="false"/>
          <w:color w:val="000000"/>
          <w:sz w:val="28"/>
        </w:rPr>
        <w:t>
      ГДЖ құрамында ядро бар жасушалардың саны және CD34+ бойынша бағаланады.</w:t>
      </w:r>
    </w:p>
    <w:p>
      <w:pPr>
        <w:spacing w:after="0"/>
        <w:ind w:left="0"/>
        <w:jc w:val="both"/>
      </w:pPr>
      <w:r>
        <w:rPr>
          <w:rFonts w:ascii="Times New Roman"/>
          <w:b w:val="false"/>
          <w:i w:val="false"/>
          <w:color w:val="000000"/>
          <w:sz w:val="28"/>
        </w:rPr>
        <w:t>
      Бөлінген дің жасушалары аутологиялық плазмада болады.</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Перифериялық қанның ГДЖ мобилизация шарасынан (донорларда қанөндірім факторларын өсіру - препараттарын пайдаланғаннан кейін дің жасушалары мөлшерінің өсуі) кейін аппаратты цитаферез әдісімен алады.</w:t>
      </w:r>
    </w:p>
    <w:p>
      <w:pPr>
        <w:spacing w:after="0"/>
        <w:ind w:left="0"/>
        <w:jc w:val="both"/>
      </w:pPr>
      <w:r>
        <w:rPr>
          <w:rFonts w:ascii="Times New Roman"/>
          <w:b w:val="false"/>
          <w:i w:val="false"/>
          <w:color w:val="000000"/>
          <w:sz w:val="28"/>
        </w:rPr>
        <w:t>
      Мұздату үшін ГДЖ криопротекторымен - жоғары тазарланған диметилсульфоксид (ДМСО) араластыру, оның ішінде декстранмен контаминациялауы жүргізеді. ГДЖ бар криоқапшық қаптамалы криопротективті қапшыққа тұмшаланып дәнекерлейді. ГДЖ криомұздату температураны төмендетудің бақыланатын және (немесе) бақыланбайтын (1-3</w:t>
      </w:r>
      <w:r>
        <w:rPr>
          <w:rFonts w:ascii="Times New Roman"/>
          <w:b w:val="false"/>
          <w:i w:val="false"/>
          <w:color w:val="000000"/>
          <w:vertAlign w:val="superscript"/>
        </w:rPr>
        <w:t>0</w:t>
      </w:r>
      <w:r>
        <w:rPr>
          <w:rFonts w:ascii="Times New Roman"/>
          <w:b w:val="false"/>
          <w:i w:val="false"/>
          <w:color w:val="000000"/>
          <w:sz w:val="28"/>
        </w:rPr>
        <w:t>С/мин) температурадағы жылдамдықпен суыту әдісін пайдалана отырып, жүзеге асырылады.</w:t>
      </w:r>
    </w:p>
    <w:p>
      <w:pPr>
        <w:spacing w:after="0"/>
        <w:ind w:left="0"/>
        <w:jc w:val="both"/>
      </w:pPr>
      <w:r>
        <w:rPr>
          <w:rFonts w:ascii="Times New Roman"/>
          <w:b w:val="false"/>
          <w:i w:val="false"/>
          <w:color w:val="000000"/>
          <w:sz w:val="28"/>
        </w:rPr>
        <w:t>
      Сапа өлшемдері: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7"/>
        <w:gridCol w:w="3075"/>
        <w:gridCol w:w="1014"/>
        <w:gridCol w:w="1014"/>
      </w:tblGrid>
      <w:tr>
        <w:trPr>
          <w:trHeight w:val="30" w:hRule="atLeast"/>
        </w:trPr>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қажет тететін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жүргізудің жиілігі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 - аллогендік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донациялар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Иммунобиологиялық зертхана</w:t>
            </w:r>
          </w:p>
        </w:tc>
      </w:tr>
      <w:tr>
        <w:trPr>
          <w:trHeight w:val="30" w:hRule="atLeast"/>
        </w:trPr>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HLA-аллогендік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донациялар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Үлгілеудің иммунологиялық зертханасы</w:t>
            </w:r>
          </w:p>
        </w:tc>
      </w:tr>
      <w:tr>
        <w:trPr>
          <w:trHeight w:val="30" w:hRule="atLeast"/>
        </w:trPr>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 АИТВ1,2 және р24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Негативті*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донациялар</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инфекциялар зертханасы</w:t>
            </w:r>
          </w:p>
        </w:tc>
      </w:tr>
      <w:tr>
        <w:trPr>
          <w:trHeight w:val="30" w:hRule="atLeast"/>
        </w:trPr>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Негативті*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донациялар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Негативті*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донациялар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Негативті*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донациялар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Anti-CMV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Негативті*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донациялар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Лейкоциттердің өмірге қабілеттілігі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80 %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донациялар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Иммунобиологиялық зертхана</w:t>
            </w:r>
          </w:p>
        </w:tc>
      </w:tr>
      <w:tr>
        <w:trPr>
          <w:trHeight w:val="30" w:hRule="atLeast"/>
        </w:trPr>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донациялар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зертхана</w:t>
            </w:r>
          </w:p>
        </w:tc>
      </w:tr>
    </w:tbl>
    <w:p>
      <w:pPr>
        <w:spacing w:after="0"/>
        <w:ind w:left="0"/>
        <w:jc w:val="both"/>
      </w:pPr>
      <w:r>
        <w:rPr>
          <w:rFonts w:ascii="Times New Roman"/>
          <w:b w:val="false"/>
          <w:i w:val="false"/>
          <w:color w:val="000000"/>
          <w:sz w:val="28"/>
        </w:rPr>
        <w:t>
      Ескертпе: * зерттеу донорларды зерттеп-қарау үшін арнайы мақұлданған әдіспен жүргізіледі.</w:t>
      </w:r>
    </w:p>
    <w:p>
      <w:pPr>
        <w:spacing w:after="0"/>
        <w:ind w:left="0"/>
        <w:jc w:val="both"/>
      </w:pPr>
      <w:r>
        <w:rPr>
          <w:rFonts w:ascii="Times New Roman"/>
          <w:b w:val="false"/>
          <w:i w:val="false"/>
          <w:color w:val="000000"/>
          <w:sz w:val="28"/>
        </w:rPr>
        <w:t>
      Перифериялық қанның ГДЖ донорын ГДЖ донациясына жіберу туралы шешімді реципиенттің (аутодонор) емдеуші дәрігері қабылдайды.</w:t>
      </w:r>
    </w:p>
    <w:p>
      <w:pPr>
        <w:spacing w:after="0"/>
        <w:ind w:left="0"/>
        <w:jc w:val="both"/>
      </w:pPr>
      <w:r>
        <w:rPr>
          <w:rFonts w:ascii="Times New Roman"/>
          <w:b w:val="false"/>
          <w:i w:val="false"/>
          <w:color w:val="000000"/>
          <w:sz w:val="28"/>
        </w:rPr>
        <w:t>
      Сақтау және тасымалдау</w:t>
      </w:r>
    </w:p>
    <w:p>
      <w:pPr>
        <w:spacing w:after="0"/>
        <w:ind w:left="0"/>
        <w:jc w:val="both"/>
      </w:pPr>
      <w:r>
        <w:rPr>
          <w:rFonts w:ascii="Times New Roman"/>
          <w:b w:val="false"/>
          <w:i w:val="false"/>
          <w:color w:val="000000"/>
          <w:sz w:val="28"/>
        </w:rPr>
        <w:t>
      ГДЖ-ні криомұздатқаннан кейін - 150</w:t>
      </w:r>
      <w:r>
        <w:rPr>
          <w:rFonts w:ascii="Times New Roman"/>
          <w:b w:val="false"/>
          <w:i w:val="false"/>
          <w:color w:val="000000"/>
          <w:vertAlign w:val="superscript"/>
        </w:rPr>
        <w:t>0</w:t>
      </w:r>
      <w:r>
        <w:rPr>
          <w:rFonts w:ascii="Times New Roman"/>
          <w:b w:val="false"/>
          <w:i w:val="false"/>
          <w:color w:val="000000"/>
          <w:sz w:val="28"/>
        </w:rPr>
        <w:t>С аспайтын температурада сұйық азот бар дьюарда криогендік сақтау үшін одан әрі ауыстыра отырып, -80</w:t>
      </w:r>
      <w:r>
        <w:rPr>
          <w:rFonts w:ascii="Times New Roman"/>
          <w:b w:val="false"/>
          <w:i w:val="false"/>
          <w:color w:val="000000"/>
          <w:vertAlign w:val="superscript"/>
        </w:rPr>
        <w:t>0</w:t>
      </w:r>
      <w:r>
        <w:rPr>
          <w:rFonts w:ascii="Times New Roman"/>
          <w:b w:val="false"/>
          <w:i w:val="false"/>
          <w:color w:val="000000"/>
          <w:sz w:val="28"/>
        </w:rPr>
        <w:t>С температурада 2 айдан артық емес мерзімге криогендік сақтауға салады. ГДЖ әрбір сериясына сол сәйкестендіру нөмірімен сақталатын, барлық қажетті тестілерді алыстанған мерзімде өткізуге мүмкіндік беретін қосымша спутник қоса беріледі.</w:t>
      </w:r>
    </w:p>
    <w:p>
      <w:pPr>
        <w:spacing w:after="0"/>
        <w:ind w:left="0"/>
        <w:jc w:val="both"/>
      </w:pPr>
      <w:r>
        <w:rPr>
          <w:rFonts w:ascii="Times New Roman"/>
          <w:b w:val="false"/>
          <w:i w:val="false"/>
          <w:color w:val="000000"/>
          <w:sz w:val="28"/>
        </w:rPr>
        <w:t>
      ГДЖ тасымалдаған кезде сақтау температурасын сақтау керек.</w:t>
      </w:r>
    </w:p>
    <w:p>
      <w:pPr>
        <w:spacing w:after="0"/>
        <w:ind w:left="0"/>
        <w:jc w:val="both"/>
      </w:pPr>
      <w:r>
        <w:rPr>
          <w:rFonts w:ascii="Times New Roman"/>
          <w:b w:val="false"/>
          <w:i w:val="false"/>
          <w:color w:val="000000"/>
          <w:sz w:val="28"/>
        </w:rPr>
        <w:t>
      Таңбалау</w:t>
      </w:r>
    </w:p>
    <w:p>
      <w:pPr>
        <w:spacing w:after="0"/>
        <w:ind w:left="0"/>
        <w:jc w:val="both"/>
      </w:pPr>
      <w:r>
        <w:rPr>
          <w:rFonts w:ascii="Times New Roman"/>
          <w:b w:val="false"/>
          <w:i w:val="false"/>
          <w:color w:val="000000"/>
          <w:sz w:val="28"/>
        </w:rPr>
        <w:t>
      Криомұздату мен криогендік сақтауға арналған ГДЖ бар криоқапшық криопротектордың шоғырлануы мен құрамын, криомұздату күнін, қан қызметі ұйымының атауын көрсете отырып ерекше әріптік, сандық және штрих кодпен таңбаланады. ГДЖ әрбір сериясына арналған үлгілері бар қосымша жолсерік сол сәйкестендіру нөмірімен таңбаланады.</w:t>
      </w:r>
    </w:p>
    <w:p>
      <w:pPr>
        <w:spacing w:after="0"/>
        <w:ind w:left="0"/>
        <w:jc w:val="both"/>
      </w:pPr>
      <w:r>
        <w:rPr>
          <w:rFonts w:ascii="Times New Roman"/>
          <w:b w:val="false"/>
          <w:i w:val="false"/>
          <w:color w:val="000000"/>
          <w:sz w:val="28"/>
        </w:rPr>
        <w:t>
      Сақтандыру шаралары</w:t>
      </w:r>
    </w:p>
    <w:p>
      <w:pPr>
        <w:spacing w:after="0"/>
        <w:ind w:left="0"/>
        <w:jc w:val="both"/>
      </w:pPr>
      <w:r>
        <w:rPr>
          <w:rFonts w:ascii="Times New Roman"/>
          <w:b w:val="false"/>
          <w:i w:val="false"/>
          <w:color w:val="000000"/>
          <w:sz w:val="28"/>
        </w:rPr>
        <w:t>
      ГДЖ транспланттаған кезде тіндік үйлесімділік пен реципиент және донордың эритроциттер үйлесімділігіне тест жүргізіледі.</w:t>
      </w:r>
    </w:p>
    <w:p>
      <w:pPr>
        <w:spacing w:after="0"/>
        <w:ind w:left="0"/>
        <w:jc w:val="both"/>
      </w:pPr>
      <w:r>
        <w:rPr>
          <w:rFonts w:ascii="Times New Roman"/>
          <w:b w:val="false"/>
          <w:i w:val="false"/>
          <w:color w:val="000000"/>
          <w:sz w:val="28"/>
        </w:rPr>
        <w:t>
      Жағымсыз реакциялар</w:t>
      </w:r>
    </w:p>
    <w:p>
      <w:pPr>
        <w:spacing w:after="0"/>
        <w:ind w:left="0"/>
        <w:jc w:val="both"/>
      </w:pPr>
      <w:r>
        <w:rPr>
          <w:rFonts w:ascii="Times New Roman"/>
          <w:b w:val="false"/>
          <w:i w:val="false"/>
          <w:color w:val="000000"/>
          <w:sz w:val="28"/>
        </w:rPr>
        <w:t>
      ГДЖ пайдаланғанда мынадай жағдайлардың даму қауіпі бар:</w:t>
      </w:r>
    </w:p>
    <w:p>
      <w:pPr>
        <w:spacing w:after="0"/>
        <w:ind w:left="0"/>
        <w:jc w:val="both"/>
      </w:pPr>
      <w:r>
        <w:rPr>
          <w:rFonts w:ascii="Times New Roman"/>
          <w:b w:val="false"/>
          <w:i w:val="false"/>
          <w:color w:val="000000"/>
          <w:sz w:val="28"/>
        </w:rPr>
        <w:t>
      гемолиз немесе донор мен реципиент эритроциттерінің сәйкес келмеу салдарынан болған созылмалы телу;</w:t>
      </w:r>
    </w:p>
    <w:p>
      <w:pPr>
        <w:spacing w:after="0"/>
        <w:ind w:left="0"/>
        <w:jc w:val="both"/>
      </w:pPr>
      <w:r>
        <w:rPr>
          <w:rFonts w:ascii="Times New Roman"/>
          <w:b w:val="false"/>
          <w:i w:val="false"/>
          <w:color w:val="000000"/>
          <w:sz w:val="28"/>
        </w:rPr>
        <w:t>
      трансплантантты қабылдамау;</w:t>
      </w:r>
    </w:p>
    <w:p>
      <w:pPr>
        <w:spacing w:after="0"/>
        <w:ind w:left="0"/>
        <w:jc w:val="both"/>
      </w:pPr>
      <w:r>
        <w:rPr>
          <w:rFonts w:ascii="Times New Roman"/>
          <w:b w:val="false"/>
          <w:i w:val="false"/>
          <w:color w:val="000000"/>
          <w:sz w:val="28"/>
        </w:rPr>
        <w:t>
      "трансплантант қожайынға қарсы реакциясы";</w:t>
      </w:r>
    </w:p>
    <w:p>
      <w:pPr>
        <w:spacing w:after="0"/>
        <w:ind w:left="0"/>
        <w:jc w:val="both"/>
      </w:pPr>
      <w:r>
        <w:rPr>
          <w:rFonts w:ascii="Times New Roman"/>
          <w:b w:val="false"/>
          <w:i w:val="false"/>
          <w:color w:val="000000"/>
          <w:sz w:val="28"/>
        </w:rPr>
        <w:t>
      кездейсоқ бактериялық контаминация салдарынан болған сепсис;</w:t>
      </w:r>
    </w:p>
    <w:p>
      <w:pPr>
        <w:spacing w:after="0"/>
        <w:ind w:left="0"/>
        <w:jc w:val="both"/>
      </w:pPr>
      <w:r>
        <w:rPr>
          <w:rFonts w:ascii="Times New Roman"/>
          <w:b w:val="false"/>
          <w:i w:val="false"/>
          <w:color w:val="000000"/>
          <w:sz w:val="28"/>
        </w:rPr>
        <w:t>
      донорды іріктеудің тиянақты шарасына және донорлық қанды қазіргі заманғы әдістермен зерттеуге қарамастан, вирустық инфекция (гепатит, АИТВ және басқалар) берілуі ықтимал;</w:t>
      </w:r>
    </w:p>
    <w:p>
      <w:pPr>
        <w:spacing w:after="0"/>
        <w:ind w:left="0"/>
        <w:jc w:val="both"/>
      </w:pPr>
      <w:r>
        <w:rPr>
          <w:rFonts w:ascii="Times New Roman"/>
          <w:b w:val="false"/>
          <w:i w:val="false"/>
          <w:color w:val="000000"/>
          <w:sz w:val="28"/>
        </w:rPr>
        <w:t>
      протозойды инфекцияның (безгек) берілу қауіпі;</w:t>
      </w:r>
    </w:p>
    <w:p>
      <w:pPr>
        <w:spacing w:after="0"/>
        <w:ind w:left="0"/>
        <w:jc w:val="both"/>
      </w:pPr>
      <w:r>
        <w:rPr>
          <w:rFonts w:ascii="Times New Roman"/>
          <w:b w:val="false"/>
          <w:i w:val="false"/>
          <w:color w:val="000000"/>
          <w:sz w:val="28"/>
        </w:rPr>
        <w:t>
      танылмаған немесе міндетті скринингке енбейтін патогендердің берілуі;</w:t>
      </w:r>
    </w:p>
    <w:p>
      <w:pPr>
        <w:spacing w:after="0"/>
        <w:ind w:left="0"/>
        <w:jc w:val="both"/>
      </w:pPr>
      <w:r>
        <w:rPr>
          <w:rFonts w:ascii="Times New Roman"/>
          <w:b w:val="false"/>
          <w:i w:val="false"/>
          <w:color w:val="000000"/>
          <w:sz w:val="28"/>
        </w:rPr>
        <w:t>
      криопротектордың реципиент денсаулығына тигізетін жағымсыз әсері.</w:t>
      </w:r>
    </w:p>
    <w:bookmarkStart w:name="z194" w:id="187"/>
    <w:p>
      <w:pPr>
        <w:spacing w:after="0"/>
        <w:ind w:left="0"/>
        <w:jc w:val="left"/>
      </w:pPr>
      <w:r>
        <w:rPr>
          <w:rFonts w:ascii="Times New Roman"/>
          <w:b/>
          <w:i w:val="false"/>
          <w:color w:val="000000"/>
        </w:rPr>
        <w:t xml:space="preserve"> 22. Ауыстырып құюға арналған лейкофильтрленген жаңа алынған қан</w:t>
      </w:r>
    </w:p>
    <w:bookmarkEnd w:id="187"/>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Ауыстырып құюға арналған лейкофильтрленген жаңа алынған қан - лейкофильтрленген жаңа алынған қан компонентіне сәйкес келетін қан компоненті.</w:t>
      </w:r>
    </w:p>
    <w:p>
      <w:pPr>
        <w:spacing w:after="0"/>
        <w:ind w:left="0"/>
        <w:jc w:val="both"/>
      </w:pPr>
      <w:r>
        <w:rPr>
          <w:rFonts w:ascii="Times New Roman"/>
          <w:b w:val="false"/>
          <w:i w:val="false"/>
          <w:color w:val="000000"/>
          <w:sz w:val="28"/>
        </w:rPr>
        <w:t>
      Дайындау</w:t>
      </w:r>
    </w:p>
    <w:p>
      <w:pPr>
        <w:spacing w:after="0"/>
        <w:ind w:left="0"/>
        <w:jc w:val="both"/>
      </w:pPr>
      <w:r>
        <w:rPr>
          <w:rFonts w:ascii="Times New Roman"/>
          <w:b w:val="false"/>
          <w:i w:val="false"/>
          <w:color w:val="000000"/>
          <w:sz w:val="28"/>
        </w:rPr>
        <w:t>
      Клиникалық тағайындалған гемокрит деңгейіне жету үшін центрифугаланғаннан кейін плазма бөлігін бөлу жолымен донациядан кейін кемінде 5 күнде алынған бастапқы компонент - лейкофильтрленген жаңа алынған қан көлемі төмендейді.</w:t>
      </w:r>
    </w:p>
    <w:p>
      <w:pPr>
        <w:spacing w:after="0"/>
        <w:ind w:left="0"/>
        <w:jc w:val="both"/>
      </w:pPr>
      <w:r>
        <w:rPr>
          <w:rFonts w:ascii="Times New Roman"/>
          <w:b w:val="false"/>
          <w:i w:val="false"/>
          <w:color w:val="000000"/>
          <w:sz w:val="28"/>
        </w:rPr>
        <w:t>
      Сапа өлшемдері</w:t>
      </w:r>
    </w:p>
    <w:p>
      <w:pPr>
        <w:spacing w:after="0"/>
        <w:ind w:left="0"/>
        <w:jc w:val="both"/>
      </w:pPr>
      <w:r>
        <w:rPr>
          <w:rFonts w:ascii="Times New Roman"/>
          <w:b w:val="false"/>
          <w:i w:val="false"/>
          <w:color w:val="000000"/>
          <w:sz w:val="28"/>
        </w:rPr>
        <w:t>
      Лейкофильтрленген жаңа алынған қан компоненті талаптарына сәйкес келеді.</w:t>
      </w:r>
    </w:p>
    <w:p>
      <w:pPr>
        <w:spacing w:after="0"/>
        <w:ind w:left="0"/>
        <w:jc w:val="both"/>
      </w:pPr>
      <w:r>
        <w:rPr>
          <w:rFonts w:ascii="Times New Roman"/>
          <w:b w:val="false"/>
          <w:i w:val="false"/>
          <w:color w:val="000000"/>
          <w:sz w:val="28"/>
        </w:rPr>
        <w:t>
      Сақтау және тасымалдау</w:t>
      </w:r>
    </w:p>
    <w:p>
      <w:pPr>
        <w:spacing w:after="0"/>
        <w:ind w:left="0"/>
        <w:jc w:val="both"/>
      </w:pPr>
      <w:r>
        <w:rPr>
          <w:rFonts w:ascii="Times New Roman"/>
          <w:b w:val="false"/>
          <w:i w:val="false"/>
          <w:color w:val="000000"/>
          <w:sz w:val="28"/>
        </w:rPr>
        <w:t>
      Мыналардан басқа лейкофильтрленген жаңа алынған қан компоненті талаптарына сәйкес келеді:</w:t>
      </w:r>
    </w:p>
    <w:p>
      <w:pPr>
        <w:spacing w:after="0"/>
        <w:ind w:left="0"/>
        <w:jc w:val="both"/>
      </w:pPr>
      <w:r>
        <w:rPr>
          <w:rFonts w:ascii="Times New Roman"/>
          <w:b w:val="false"/>
          <w:i w:val="false"/>
          <w:color w:val="000000"/>
          <w:sz w:val="28"/>
        </w:rPr>
        <w:t>
      тапсырудан (донация) кейін бес күннің ішінде пайдаланылуы тиіс;</w:t>
      </w:r>
    </w:p>
    <w:p>
      <w:pPr>
        <w:spacing w:after="0"/>
        <w:ind w:left="0"/>
        <w:jc w:val="both"/>
      </w:pPr>
      <w:r>
        <w:rPr>
          <w:rFonts w:ascii="Times New Roman"/>
          <w:b w:val="false"/>
          <w:i w:val="false"/>
          <w:color w:val="000000"/>
          <w:sz w:val="28"/>
        </w:rPr>
        <w:t>
      компоненттер міндетті түрде сәулеленуі тиіс және сәулеленуден кейін 24 сағаттың ішінде пайдаланылу керек.</w:t>
      </w:r>
    </w:p>
    <w:p>
      <w:pPr>
        <w:spacing w:after="0"/>
        <w:ind w:left="0"/>
        <w:jc w:val="both"/>
      </w:pPr>
      <w:r>
        <w:rPr>
          <w:rFonts w:ascii="Times New Roman"/>
          <w:b w:val="false"/>
          <w:i w:val="false"/>
          <w:color w:val="000000"/>
          <w:sz w:val="28"/>
        </w:rPr>
        <w:t>
      Таңбалау</w:t>
      </w:r>
    </w:p>
    <w:p>
      <w:pPr>
        <w:spacing w:after="0"/>
        <w:ind w:left="0"/>
        <w:jc w:val="both"/>
      </w:pPr>
      <w:r>
        <w:rPr>
          <w:rFonts w:ascii="Times New Roman"/>
          <w:b w:val="false"/>
          <w:i w:val="false"/>
          <w:color w:val="000000"/>
          <w:sz w:val="28"/>
        </w:rPr>
        <w:t>
      Лейкофильтрленген жаңа алынған қан компоненті талаптарына сәйкес келеді және қосымша:</w:t>
      </w:r>
    </w:p>
    <w:p>
      <w:pPr>
        <w:spacing w:after="0"/>
        <w:ind w:left="0"/>
        <w:jc w:val="both"/>
      </w:pPr>
      <w:r>
        <w:rPr>
          <w:rFonts w:ascii="Times New Roman"/>
          <w:b w:val="false"/>
          <w:i w:val="false"/>
          <w:color w:val="000000"/>
          <w:sz w:val="28"/>
        </w:rPr>
        <w:t>
      егер антиденелерде анти-RhD тегі басқаша қан тобының фенотипі;</w:t>
      </w:r>
    </w:p>
    <w:p>
      <w:pPr>
        <w:spacing w:after="0"/>
        <w:ind w:left="0"/>
        <w:jc w:val="both"/>
      </w:pPr>
      <w:r>
        <w:rPr>
          <w:rFonts w:ascii="Times New Roman"/>
          <w:b w:val="false"/>
          <w:i w:val="false"/>
          <w:color w:val="000000"/>
          <w:sz w:val="28"/>
        </w:rPr>
        <w:t>
      жарамдылық мерзімінің өзгертілген күні мен уақыты.</w:t>
      </w:r>
    </w:p>
    <w:p>
      <w:pPr>
        <w:spacing w:after="0"/>
        <w:ind w:left="0"/>
        <w:jc w:val="both"/>
      </w:pPr>
      <w:r>
        <w:rPr>
          <w:rFonts w:ascii="Times New Roman"/>
          <w:b w:val="false"/>
          <w:i w:val="false"/>
          <w:color w:val="000000"/>
          <w:sz w:val="28"/>
        </w:rPr>
        <w:t>
      Сақтандыру шаралары</w:t>
      </w:r>
    </w:p>
    <w:p>
      <w:pPr>
        <w:spacing w:after="0"/>
        <w:ind w:left="0"/>
        <w:jc w:val="both"/>
      </w:pPr>
      <w:r>
        <w:rPr>
          <w:rFonts w:ascii="Times New Roman"/>
          <w:b w:val="false"/>
          <w:i w:val="false"/>
          <w:color w:val="000000"/>
          <w:sz w:val="28"/>
        </w:rPr>
        <w:t>
      Трансфузия алдында ана мен ұрықтың ауыстырып құюға арналған лейкофильтрленген жаңа алынған қан компонентінің үйлесімділігін тексерген міндетті, бұл Қазақстан Республикасының заңдылығына сәйкес жүргізіледі. Донор мен кез келген аналық антиденелер үйлесімді болғаны міндетті. Сонымен қоса донор қан тобының ананың кез-келген антиденелерімен үйлесімділіне зерттеу жүргізіледі.</w:t>
      </w:r>
    </w:p>
    <w:p>
      <w:pPr>
        <w:spacing w:after="0"/>
        <w:ind w:left="0"/>
        <w:jc w:val="both"/>
      </w:pPr>
      <w:r>
        <w:rPr>
          <w:rFonts w:ascii="Times New Roman"/>
          <w:b w:val="false"/>
          <w:i w:val="false"/>
          <w:color w:val="000000"/>
          <w:sz w:val="28"/>
        </w:rPr>
        <w:t>
      Қан көлемінің артық ауытқуларының алдын алу үшін трансфузия жылдамдылығын бақылау қажет.</w:t>
      </w:r>
    </w:p>
    <w:p>
      <w:pPr>
        <w:spacing w:after="0"/>
        <w:ind w:left="0"/>
        <w:jc w:val="both"/>
      </w:pPr>
      <w:r>
        <w:rPr>
          <w:rFonts w:ascii="Times New Roman"/>
          <w:b w:val="false"/>
          <w:i w:val="false"/>
          <w:color w:val="000000"/>
          <w:sz w:val="28"/>
        </w:rPr>
        <w:t>
      "Трансплантант қожайынға қарсы" реакциясы асқынуының қауіпі жоғары болғандықтан, компонент сәулелеуге ұшырайды.</w:t>
      </w:r>
    </w:p>
    <w:p>
      <w:pPr>
        <w:spacing w:after="0"/>
        <w:ind w:left="0"/>
        <w:jc w:val="both"/>
      </w:pPr>
      <w:r>
        <w:rPr>
          <w:rFonts w:ascii="Times New Roman"/>
          <w:b w:val="false"/>
          <w:i w:val="false"/>
          <w:color w:val="000000"/>
          <w:sz w:val="28"/>
        </w:rPr>
        <w:t>
      Жағымсыз реакциялар</w:t>
      </w:r>
    </w:p>
    <w:p>
      <w:pPr>
        <w:spacing w:after="0"/>
        <w:ind w:left="0"/>
        <w:jc w:val="both"/>
      </w:pPr>
      <w:r>
        <w:rPr>
          <w:rFonts w:ascii="Times New Roman"/>
          <w:b w:val="false"/>
          <w:i w:val="false"/>
          <w:color w:val="000000"/>
          <w:sz w:val="28"/>
        </w:rPr>
        <w:t>
      Анаға жағымсыз реакцияларының таралу мүмкіндігі бар.</w:t>
      </w:r>
    </w:p>
    <w:p>
      <w:pPr>
        <w:spacing w:after="0"/>
        <w:ind w:left="0"/>
        <w:jc w:val="both"/>
      </w:pPr>
      <w:r>
        <w:rPr>
          <w:rFonts w:ascii="Times New Roman"/>
          <w:b w:val="false"/>
          <w:i w:val="false"/>
          <w:color w:val="000000"/>
          <w:sz w:val="28"/>
        </w:rPr>
        <w:t>
      Лейкофильтрленген жаңа алынған қан компоненті талаптарына сәйкес келеді және қосымша:</w:t>
      </w:r>
    </w:p>
    <w:p>
      <w:pPr>
        <w:spacing w:after="0"/>
        <w:ind w:left="0"/>
        <w:jc w:val="both"/>
      </w:pPr>
      <w:r>
        <w:rPr>
          <w:rFonts w:ascii="Times New Roman"/>
          <w:b w:val="false"/>
          <w:i w:val="false"/>
          <w:color w:val="000000"/>
          <w:sz w:val="28"/>
        </w:rPr>
        <w:t>
      цитомегаловирустық инфекция;</w:t>
      </w:r>
    </w:p>
    <w:p>
      <w:pPr>
        <w:spacing w:after="0"/>
        <w:ind w:left="0"/>
        <w:jc w:val="both"/>
      </w:pPr>
      <w:r>
        <w:rPr>
          <w:rFonts w:ascii="Times New Roman"/>
          <w:b w:val="false"/>
          <w:i w:val="false"/>
          <w:color w:val="000000"/>
          <w:sz w:val="28"/>
        </w:rPr>
        <w:t>
      зат алмасуының бұзылуы, мысалы, гипокальциемия, гиперкалиемия, гипокалиемия, гипогликемия;</w:t>
      </w:r>
    </w:p>
    <w:p>
      <w:pPr>
        <w:spacing w:after="0"/>
        <w:ind w:left="0"/>
        <w:jc w:val="both"/>
      </w:pPr>
      <w:r>
        <w:rPr>
          <w:rFonts w:ascii="Times New Roman"/>
          <w:b w:val="false"/>
          <w:i w:val="false"/>
          <w:color w:val="000000"/>
          <w:sz w:val="28"/>
        </w:rPr>
        <w:t>
      тромбоцитопения;</w:t>
      </w:r>
    </w:p>
    <w:p>
      <w:pPr>
        <w:spacing w:after="0"/>
        <w:ind w:left="0"/>
        <w:jc w:val="both"/>
      </w:pPr>
      <w:r>
        <w:rPr>
          <w:rFonts w:ascii="Times New Roman"/>
          <w:b w:val="false"/>
          <w:i w:val="false"/>
          <w:color w:val="000000"/>
          <w:sz w:val="28"/>
        </w:rPr>
        <w:t>
      циркуляторлық артық жүктеме;</w:t>
      </w:r>
    </w:p>
    <w:p>
      <w:pPr>
        <w:spacing w:after="0"/>
        <w:ind w:left="0"/>
        <w:jc w:val="both"/>
      </w:pPr>
      <w:r>
        <w:rPr>
          <w:rFonts w:ascii="Times New Roman"/>
          <w:b w:val="false"/>
          <w:i w:val="false"/>
          <w:color w:val="000000"/>
          <w:sz w:val="28"/>
        </w:rPr>
        <w:t>
      цитраттық уыттану.</w:t>
      </w:r>
    </w:p>
    <w:bookmarkStart w:name="z195" w:id="188"/>
    <w:p>
      <w:pPr>
        <w:spacing w:after="0"/>
        <w:ind w:left="0"/>
        <w:jc w:val="left"/>
      </w:pPr>
      <w:r>
        <w:rPr>
          <w:rFonts w:ascii="Times New Roman"/>
          <w:b/>
          <w:i w:val="false"/>
          <w:color w:val="000000"/>
        </w:rPr>
        <w:t xml:space="preserve"> 23. Ауыстырып құюға арналған лейкофильтрленген эритроциттік масса</w:t>
      </w:r>
    </w:p>
    <w:bookmarkEnd w:id="188"/>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Ауыстырып құюға арналған лейкофильтрленген эритроциттік масса - ауыстырып құю үшін пайдаланылатын қан компоненті, оның құрамында кемінде 1х10</w:t>
      </w:r>
      <w:r>
        <w:rPr>
          <w:rFonts w:ascii="Times New Roman"/>
          <w:b w:val="false"/>
          <w:i w:val="false"/>
          <w:color w:val="000000"/>
          <w:vertAlign w:val="superscript"/>
        </w:rPr>
        <w:t>6</w:t>
      </w:r>
      <w:r>
        <w:rPr>
          <w:rFonts w:ascii="Times New Roman"/>
          <w:b w:val="false"/>
          <w:i w:val="false"/>
          <w:color w:val="000000"/>
          <w:sz w:val="28"/>
        </w:rPr>
        <w:t xml:space="preserve"> лейкоциттер бар.</w:t>
      </w:r>
    </w:p>
    <w:p>
      <w:pPr>
        <w:spacing w:after="0"/>
        <w:ind w:left="0"/>
        <w:jc w:val="both"/>
      </w:pPr>
      <w:r>
        <w:rPr>
          <w:rFonts w:ascii="Times New Roman"/>
          <w:b w:val="false"/>
          <w:i w:val="false"/>
          <w:color w:val="000000"/>
          <w:sz w:val="28"/>
        </w:rPr>
        <w:t>
      Дайындау</w:t>
      </w:r>
    </w:p>
    <w:p>
      <w:pPr>
        <w:spacing w:after="0"/>
        <w:ind w:left="0"/>
        <w:jc w:val="both"/>
      </w:pPr>
      <w:r>
        <w:rPr>
          <w:rFonts w:ascii="Times New Roman"/>
          <w:b w:val="false"/>
          <w:i w:val="false"/>
          <w:color w:val="000000"/>
          <w:sz w:val="28"/>
        </w:rPr>
        <w:t>
      Ауыстырып құюға арналған лейкофильтрленген эритроциттік массаны жарамдығы 5 тәуліктен артық емес мерзімді құрайтын клиникалық қажет етілетін гематокритті плазманы немесе қосалқы ерітіндіні жарым-жартылай бөлу жолымен реттей отырып, лейкофильтрленген жаңа алынған қанды немесе лейкофильтрленген эритроциттік жүзіндіні екінші рет қайта өндеу жолымен алады.</w:t>
      </w:r>
    </w:p>
    <w:p>
      <w:pPr>
        <w:spacing w:after="0"/>
        <w:ind w:left="0"/>
        <w:jc w:val="both"/>
      </w:pPr>
      <w:r>
        <w:rPr>
          <w:rFonts w:ascii="Times New Roman"/>
          <w:b w:val="false"/>
          <w:i w:val="false"/>
          <w:color w:val="000000"/>
          <w:sz w:val="28"/>
        </w:rPr>
        <w:t>
      Егер анада анти- RhD антиденелері бар болса, компонентті О анти- RhD-теріс қан тобынан дайындайды, егер ананың антиденелер ерекшелігі басқа болса, таңдалған эритроциттер ана қанында бар кез келген ілеспелі антиденелерге қатысты антиген-теріс болу керек.</w:t>
      </w:r>
    </w:p>
    <w:p>
      <w:pPr>
        <w:spacing w:after="0"/>
        <w:ind w:left="0"/>
        <w:jc w:val="both"/>
      </w:pPr>
      <w:r>
        <w:rPr>
          <w:rFonts w:ascii="Times New Roman"/>
          <w:b w:val="false"/>
          <w:i w:val="false"/>
          <w:color w:val="000000"/>
          <w:sz w:val="28"/>
        </w:rPr>
        <w:t>
      Талаптар мен сапаны бақылау:</w:t>
      </w:r>
    </w:p>
    <w:p>
      <w:pPr>
        <w:spacing w:after="0"/>
        <w:ind w:left="0"/>
        <w:jc w:val="both"/>
      </w:pPr>
      <w:r>
        <w:rPr>
          <w:rFonts w:ascii="Times New Roman"/>
          <w:b w:val="false"/>
          <w:i w:val="false"/>
          <w:color w:val="000000"/>
          <w:sz w:val="28"/>
        </w:rPr>
        <w:t>
      Мыналардан басқа лейкофильтрленген эритроциттік масса талаптарына сәйкес келеді:</w:t>
      </w:r>
    </w:p>
    <w:p>
      <w:pPr>
        <w:spacing w:after="0"/>
        <w:ind w:left="0"/>
        <w:jc w:val="both"/>
      </w:pPr>
      <w:r>
        <w:rPr>
          <w:rFonts w:ascii="Times New Roman"/>
          <w:b w:val="false"/>
          <w:i w:val="false"/>
          <w:color w:val="000000"/>
          <w:sz w:val="28"/>
        </w:rPr>
        <w:t>
      гематокрит көрсеткіші 0,70-0,85 сәйкес келеді;</w:t>
      </w:r>
    </w:p>
    <w:p>
      <w:pPr>
        <w:spacing w:after="0"/>
        <w:ind w:left="0"/>
        <w:jc w:val="both"/>
      </w:pPr>
      <w:r>
        <w:rPr>
          <w:rFonts w:ascii="Times New Roman"/>
          <w:b w:val="false"/>
          <w:i w:val="false"/>
          <w:color w:val="000000"/>
          <w:sz w:val="28"/>
        </w:rPr>
        <w:t>
      бақылау жиілігі - барлық дозалар.</w:t>
      </w:r>
    </w:p>
    <w:p>
      <w:pPr>
        <w:spacing w:after="0"/>
        <w:ind w:left="0"/>
        <w:jc w:val="both"/>
      </w:pPr>
      <w:r>
        <w:rPr>
          <w:rFonts w:ascii="Times New Roman"/>
          <w:b w:val="false"/>
          <w:i w:val="false"/>
          <w:color w:val="000000"/>
          <w:sz w:val="28"/>
        </w:rPr>
        <w:t>
      Сақтау және тасымалдау</w:t>
      </w:r>
    </w:p>
    <w:p>
      <w:pPr>
        <w:spacing w:after="0"/>
        <w:ind w:left="0"/>
        <w:jc w:val="both"/>
      </w:pPr>
      <w:r>
        <w:rPr>
          <w:rFonts w:ascii="Times New Roman"/>
          <w:b w:val="false"/>
          <w:i w:val="false"/>
          <w:color w:val="000000"/>
          <w:sz w:val="28"/>
        </w:rPr>
        <w:t>
      Мыналардан басқа лейкофильтрленген эритроциттік масса талаптарына сәйкес келеді:</w:t>
      </w:r>
    </w:p>
    <w:p>
      <w:pPr>
        <w:spacing w:after="0"/>
        <w:ind w:left="0"/>
        <w:jc w:val="both"/>
      </w:pPr>
      <w:r>
        <w:rPr>
          <w:rFonts w:ascii="Times New Roman"/>
          <w:b w:val="false"/>
          <w:i w:val="false"/>
          <w:color w:val="000000"/>
          <w:sz w:val="28"/>
        </w:rPr>
        <w:t>
      эритроциттер донациялаудан кейін бес күннің ішінде пайдаланылады;</w:t>
      </w:r>
    </w:p>
    <w:p>
      <w:pPr>
        <w:spacing w:after="0"/>
        <w:ind w:left="0"/>
        <w:jc w:val="both"/>
      </w:pPr>
      <w:r>
        <w:rPr>
          <w:rFonts w:ascii="Times New Roman"/>
          <w:b w:val="false"/>
          <w:i w:val="false"/>
          <w:color w:val="000000"/>
          <w:sz w:val="28"/>
        </w:rPr>
        <w:t>
      эритроциттер міндетті түрде сәулеленуг ұшырайды және сәулелеуден кейін 24 сағаттың ішінде пайдаланылады.</w:t>
      </w:r>
    </w:p>
    <w:p>
      <w:pPr>
        <w:spacing w:after="0"/>
        <w:ind w:left="0"/>
        <w:jc w:val="both"/>
      </w:pPr>
      <w:r>
        <w:rPr>
          <w:rFonts w:ascii="Times New Roman"/>
          <w:b w:val="false"/>
          <w:i w:val="false"/>
          <w:color w:val="000000"/>
          <w:sz w:val="28"/>
        </w:rPr>
        <w:t>
      Таңбалау</w:t>
      </w:r>
    </w:p>
    <w:p>
      <w:pPr>
        <w:spacing w:after="0"/>
        <w:ind w:left="0"/>
        <w:jc w:val="both"/>
      </w:pPr>
      <w:r>
        <w:rPr>
          <w:rFonts w:ascii="Times New Roman"/>
          <w:b w:val="false"/>
          <w:i w:val="false"/>
          <w:color w:val="000000"/>
          <w:sz w:val="28"/>
        </w:rPr>
        <w:t>
      Лейкофильтрленген эритроциттік масса талаптарына сәйкес келеді және қосымша мынадай мәліметтер бар:</w:t>
      </w:r>
    </w:p>
    <w:p>
      <w:pPr>
        <w:spacing w:after="0"/>
        <w:ind w:left="0"/>
        <w:jc w:val="both"/>
      </w:pPr>
      <w:r>
        <w:rPr>
          <w:rFonts w:ascii="Times New Roman"/>
          <w:b w:val="false"/>
          <w:i w:val="false"/>
          <w:color w:val="000000"/>
          <w:sz w:val="28"/>
        </w:rPr>
        <w:t>
      өзгертілген күні мен дайындау уақыты;</w:t>
      </w:r>
    </w:p>
    <w:p>
      <w:pPr>
        <w:spacing w:after="0"/>
        <w:ind w:left="0"/>
        <w:jc w:val="both"/>
      </w:pPr>
      <w:r>
        <w:rPr>
          <w:rFonts w:ascii="Times New Roman"/>
          <w:b w:val="false"/>
          <w:i w:val="false"/>
          <w:color w:val="000000"/>
          <w:sz w:val="28"/>
        </w:rPr>
        <w:t>
      өзгертілген күні мен жарамдылық мерзімінің аяқталу уақыты;</w:t>
      </w:r>
    </w:p>
    <w:p>
      <w:pPr>
        <w:spacing w:after="0"/>
        <w:ind w:left="0"/>
        <w:jc w:val="both"/>
      </w:pPr>
      <w:r>
        <w:rPr>
          <w:rFonts w:ascii="Times New Roman"/>
          <w:b w:val="false"/>
          <w:i w:val="false"/>
          <w:color w:val="000000"/>
          <w:sz w:val="28"/>
        </w:rPr>
        <w:t>
      компонент гематокриті.</w:t>
      </w:r>
    </w:p>
    <w:p>
      <w:pPr>
        <w:spacing w:after="0"/>
        <w:ind w:left="0"/>
        <w:jc w:val="both"/>
      </w:pPr>
      <w:r>
        <w:rPr>
          <w:rFonts w:ascii="Times New Roman"/>
          <w:b w:val="false"/>
          <w:i w:val="false"/>
          <w:color w:val="000000"/>
          <w:sz w:val="28"/>
        </w:rPr>
        <w:t>
      Сақтандыру шаралары</w:t>
      </w:r>
    </w:p>
    <w:p>
      <w:pPr>
        <w:spacing w:after="0"/>
        <w:ind w:left="0"/>
        <w:jc w:val="both"/>
      </w:pPr>
      <w:r>
        <w:rPr>
          <w:rFonts w:ascii="Times New Roman"/>
          <w:b w:val="false"/>
          <w:i w:val="false"/>
          <w:color w:val="000000"/>
          <w:sz w:val="28"/>
        </w:rPr>
        <w:t>
      Трансфузия алдына ана мен ұрықтың ауыстырып құюға арналған лейкофильтрленген эритроциттік масса компонентінің АВО жүйесі бойынша үйлесімділігіне тексеру жүргізіледі.</w:t>
      </w:r>
    </w:p>
    <w:p>
      <w:pPr>
        <w:spacing w:after="0"/>
        <w:ind w:left="0"/>
        <w:jc w:val="both"/>
      </w:pPr>
      <w:r>
        <w:rPr>
          <w:rFonts w:ascii="Times New Roman"/>
          <w:b w:val="false"/>
          <w:i w:val="false"/>
          <w:color w:val="000000"/>
          <w:sz w:val="28"/>
        </w:rPr>
        <w:t>
      Егер ұрықтың қан тобы белгісіз болса, ана антиденелерін есепке ала отырып, О резус теріс қан тобын пайдаланылады. Эритроциттер ана қанында бар кез келген ілеспелі антиденелерге қатысты антиген-теріс болу керек.</w:t>
      </w:r>
    </w:p>
    <w:p>
      <w:pPr>
        <w:spacing w:after="0"/>
        <w:ind w:left="0"/>
        <w:jc w:val="both"/>
      </w:pPr>
      <w:r>
        <w:rPr>
          <w:rFonts w:ascii="Times New Roman"/>
          <w:b w:val="false"/>
          <w:i w:val="false"/>
          <w:color w:val="000000"/>
          <w:sz w:val="28"/>
        </w:rPr>
        <w:t>
      Жағымсыз реакциялар</w:t>
      </w:r>
    </w:p>
    <w:p>
      <w:pPr>
        <w:spacing w:after="0"/>
        <w:ind w:left="0"/>
        <w:jc w:val="both"/>
      </w:pPr>
      <w:r>
        <w:rPr>
          <w:rFonts w:ascii="Times New Roman"/>
          <w:b w:val="false"/>
          <w:i w:val="false"/>
          <w:color w:val="000000"/>
          <w:sz w:val="28"/>
        </w:rPr>
        <w:t>
      Лейкофильтрленген эритроциттік масса талаптарына сәйкес келеді және қосымша:</w:t>
      </w:r>
    </w:p>
    <w:p>
      <w:pPr>
        <w:spacing w:after="0"/>
        <w:ind w:left="0"/>
        <w:jc w:val="both"/>
      </w:pPr>
      <w:r>
        <w:rPr>
          <w:rFonts w:ascii="Times New Roman"/>
          <w:b w:val="false"/>
          <w:i w:val="false"/>
          <w:color w:val="000000"/>
          <w:sz w:val="28"/>
        </w:rPr>
        <w:t>
      ұрық цитомегаловирусты инфекция; зат алмасуының бұзылуы, мысалы гиперкалиемия сияқты жағымсыз реакциялар бойынша аса осал болып табылады.</w:t>
      </w:r>
    </w:p>
    <w:bookmarkStart w:name="z196" w:id="189"/>
    <w:p>
      <w:pPr>
        <w:spacing w:after="0"/>
        <w:ind w:left="0"/>
        <w:jc w:val="left"/>
      </w:pPr>
      <w:r>
        <w:rPr>
          <w:rFonts w:ascii="Times New Roman"/>
          <w:b/>
          <w:i w:val="false"/>
          <w:color w:val="000000"/>
        </w:rPr>
        <w:t xml:space="preserve"> 24. Құрсаққа құюға арналған лейкофильтрленген эритроциттік масса</w:t>
      </w:r>
    </w:p>
    <w:bookmarkEnd w:id="189"/>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Құрсаққа құюға арналған лейкофильтрленген эритроциттік масса - 0,70-0,85 гематокриті бар және кемінде 1х106 лейкоциттер бар құрсаққа құюда пайдаланылатын қан компоненті.</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Құрсаққа құюға арналған лейкофильтрленген эритроциттік массаны плазма немесе қосалқы ерітіндіні жарым-жартылай бөлу арқылы бастапқы компонент - лейкофильтрленген жаңа алынған қанды немесе лейкофильтрленген эритроциттік жүзіндіні екінші рет қайта өңдеу жолымен алады.</w:t>
      </w:r>
    </w:p>
    <w:p>
      <w:pPr>
        <w:spacing w:after="0"/>
        <w:ind w:left="0"/>
        <w:jc w:val="both"/>
      </w:pPr>
      <w:r>
        <w:rPr>
          <w:rFonts w:ascii="Times New Roman"/>
          <w:b w:val="false"/>
          <w:i w:val="false"/>
          <w:color w:val="000000"/>
          <w:sz w:val="28"/>
        </w:rPr>
        <w:t>
      Сапа өлшемдері:</w:t>
      </w:r>
    </w:p>
    <w:p>
      <w:pPr>
        <w:spacing w:after="0"/>
        <w:ind w:left="0"/>
        <w:jc w:val="both"/>
      </w:pPr>
      <w:r>
        <w:rPr>
          <w:rFonts w:ascii="Times New Roman"/>
          <w:b w:val="false"/>
          <w:i w:val="false"/>
          <w:color w:val="000000"/>
          <w:sz w:val="28"/>
        </w:rPr>
        <w:t>
      Мыналардан басқа лейкофильтрленген эритроциттік масса талаптарына сәйкес келеді:</w:t>
      </w:r>
    </w:p>
    <w:p>
      <w:pPr>
        <w:spacing w:after="0"/>
        <w:ind w:left="0"/>
        <w:jc w:val="both"/>
      </w:pPr>
      <w:r>
        <w:rPr>
          <w:rFonts w:ascii="Times New Roman"/>
          <w:b w:val="false"/>
          <w:i w:val="false"/>
          <w:color w:val="000000"/>
          <w:sz w:val="28"/>
        </w:rPr>
        <w:t>
      гематокрит көрсеткіші 0,70-0,85 болуы тиіс;</w:t>
      </w:r>
    </w:p>
    <w:p>
      <w:pPr>
        <w:spacing w:after="0"/>
        <w:ind w:left="0"/>
        <w:jc w:val="both"/>
      </w:pPr>
      <w:r>
        <w:rPr>
          <w:rFonts w:ascii="Times New Roman"/>
          <w:b w:val="false"/>
          <w:i w:val="false"/>
          <w:color w:val="000000"/>
          <w:sz w:val="28"/>
        </w:rPr>
        <w:t>
      бақылау жиілігі - барлық дозалар.</w:t>
      </w:r>
    </w:p>
    <w:p>
      <w:pPr>
        <w:spacing w:after="0"/>
        <w:ind w:left="0"/>
        <w:jc w:val="both"/>
      </w:pPr>
      <w:r>
        <w:rPr>
          <w:rFonts w:ascii="Times New Roman"/>
          <w:b w:val="false"/>
          <w:i w:val="false"/>
          <w:color w:val="000000"/>
          <w:sz w:val="28"/>
        </w:rPr>
        <w:t>
      Сақтау және тасымалдау</w:t>
      </w:r>
    </w:p>
    <w:p>
      <w:pPr>
        <w:spacing w:after="0"/>
        <w:ind w:left="0"/>
        <w:jc w:val="both"/>
      </w:pPr>
      <w:r>
        <w:rPr>
          <w:rFonts w:ascii="Times New Roman"/>
          <w:b w:val="false"/>
          <w:i w:val="false"/>
          <w:color w:val="000000"/>
          <w:sz w:val="28"/>
        </w:rPr>
        <w:t>
      Мыналардан басқа лейкофильтрленген эритроциттік масса талаптарына сәйкес келеді:</w:t>
      </w:r>
    </w:p>
    <w:p>
      <w:pPr>
        <w:spacing w:after="0"/>
        <w:ind w:left="0"/>
        <w:jc w:val="both"/>
      </w:pPr>
      <w:r>
        <w:rPr>
          <w:rFonts w:ascii="Times New Roman"/>
          <w:b w:val="false"/>
          <w:i w:val="false"/>
          <w:color w:val="000000"/>
          <w:sz w:val="28"/>
        </w:rPr>
        <w:t>
      эритроциттер донациядан кейін бес күннің ішінде пайдаланылуы тиіс;</w:t>
      </w:r>
    </w:p>
    <w:p>
      <w:pPr>
        <w:spacing w:after="0"/>
        <w:ind w:left="0"/>
        <w:jc w:val="both"/>
      </w:pPr>
      <w:r>
        <w:rPr>
          <w:rFonts w:ascii="Times New Roman"/>
          <w:b w:val="false"/>
          <w:i w:val="false"/>
          <w:color w:val="000000"/>
          <w:sz w:val="28"/>
        </w:rPr>
        <w:t>
      компоненттер міндетті түрде сәулелеуге ұшырауға және сәулелеуден кейін 24 сағаттың ішінде пайдаланылу керек.</w:t>
      </w:r>
    </w:p>
    <w:p>
      <w:pPr>
        <w:spacing w:after="0"/>
        <w:ind w:left="0"/>
        <w:jc w:val="both"/>
      </w:pPr>
      <w:r>
        <w:rPr>
          <w:rFonts w:ascii="Times New Roman"/>
          <w:b w:val="false"/>
          <w:i w:val="false"/>
          <w:color w:val="000000"/>
          <w:sz w:val="28"/>
        </w:rPr>
        <w:t>
      Таңбалау</w:t>
      </w:r>
    </w:p>
    <w:p>
      <w:pPr>
        <w:spacing w:after="0"/>
        <w:ind w:left="0"/>
        <w:jc w:val="both"/>
      </w:pPr>
      <w:r>
        <w:rPr>
          <w:rFonts w:ascii="Times New Roman"/>
          <w:b w:val="false"/>
          <w:i w:val="false"/>
          <w:color w:val="000000"/>
          <w:sz w:val="28"/>
        </w:rPr>
        <w:t>
      Лейкофильтрленген эритроциттік масса талаптарына сәйкес келеді және қосымша мынадай мәліметтер бар:</w:t>
      </w:r>
    </w:p>
    <w:p>
      <w:pPr>
        <w:spacing w:after="0"/>
        <w:ind w:left="0"/>
        <w:jc w:val="both"/>
      </w:pPr>
      <w:r>
        <w:rPr>
          <w:rFonts w:ascii="Times New Roman"/>
          <w:b w:val="false"/>
          <w:i w:val="false"/>
          <w:color w:val="000000"/>
          <w:sz w:val="28"/>
        </w:rPr>
        <w:t>
      өзгертілген күні мен дайындау уақыты;</w:t>
      </w:r>
    </w:p>
    <w:p>
      <w:pPr>
        <w:spacing w:after="0"/>
        <w:ind w:left="0"/>
        <w:jc w:val="both"/>
      </w:pPr>
      <w:r>
        <w:rPr>
          <w:rFonts w:ascii="Times New Roman"/>
          <w:b w:val="false"/>
          <w:i w:val="false"/>
          <w:color w:val="000000"/>
          <w:sz w:val="28"/>
        </w:rPr>
        <w:t>
      өзгертілген күні мен жарамдылық мерзімінің аяқталу уақыты;</w:t>
      </w:r>
    </w:p>
    <w:p>
      <w:pPr>
        <w:spacing w:after="0"/>
        <w:ind w:left="0"/>
        <w:jc w:val="both"/>
      </w:pPr>
      <w:r>
        <w:rPr>
          <w:rFonts w:ascii="Times New Roman"/>
          <w:b w:val="false"/>
          <w:i w:val="false"/>
          <w:color w:val="000000"/>
          <w:sz w:val="28"/>
        </w:rPr>
        <w:t>
      компонент гематокриті.</w:t>
      </w:r>
    </w:p>
    <w:p>
      <w:pPr>
        <w:spacing w:after="0"/>
        <w:ind w:left="0"/>
        <w:jc w:val="both"/>
      </w:pPr>
      <w:r>
        <w:rPr>
          <w:rFonts w:ascii="Times New Roman"/>
          <w:b w:val="false"/>
          <w:i w:val="false"/>
          <w:color w:val="000000"/>
          <w:sz w:val="28"/>
        </w:rPr>
        <w:t>
      Сақтандыру шаралары</w:t>
      </w:r>
    </w:p>
    <w:p>
      <w:pPr>
        <w:spacing w:after="0"/>
        <w:ind w:left="0"/>
        <w:jc w:val="both"/>
      </w:pPr>
      <w:r>
        <w:rPr>
          <w:rFonts w:ascii="Times New Roman"/>
          <w:b w:val="false"/>
          <w:i w:val="false"/>
          <w:color w:val="000000"/>
          <w:sz w:val="28"/>
        </w:rPr>
        <w:t>
      Трансфузия алдында құрсаққа құюға арналған лейкофильтрленген эритроциттік масса мен ана мен ұрық қанының үйлесімділігіне тексеру жүргізіледі.</w:t>
      </w:r>
    </w:p>
    <w:p>
      <w:pPr>
        <w:spacing w:after="0"/>
        <w:ind w:left="0"/>
        <w:jc w:val="both"/>
      </w:pPr>
      <w:r>
        <w:rPr>
          <w:rFonts w:ascii="Times New Roman"/>
          <w:b w:val="false"/>
          <w:i w:val="false"/>
          <w:color w:val="000000"/>
          <w:sz w:val="28"/>
        </w:rPr>
        <w:t>
      Егер ұрықтың қан тобы белгісіз болса, ана антиденелерін есеспке ала отырып, О резус теріс қан тобын пайдаланылады. Эритроциттер ана қанында бар кез келген ілеспелі антиденелерге қатысты антиген-теріс болу керек.</w:t>
      </w:r>
    </w:p>
    <w:p>
      <w:pPr>
        <w:spacing w:after="0"/>
        <w:ind w:left="0"/>
        <w:jc w:val="both"/>
      </w:pPr>
      <w:r>
        <w:rPr>
          <w:rFonts w:ascii="Times New Roman"/>
          <w:b w:val="false"/>
          <w:i w:val="false"/>
          <w:color w:val="000000"/>
          <w:sz w:val="28"/>
        </w:rPr>
        <w:t>
      Жағымсыз реакциялар</w:t>
      </w:r>
    </w:p>
    <w:p>
      <w:pPr>
        <w:spacing w:after="0"/>
        <w:ind w:left="0"/>
        <w:jc w:val="both"/>
      </w:pPr>
      <w:r>
        <w:rPr>
          <w:rFonts w:ascii="Times New Roman"/>
          <w:b w:val="false"/>
          <w:i w:val="false"/>
          <w:color w:val="000000"/>
          <w:sz w:val="28"/>
        </w:rPr>
        <w:t>
      лейкофильтрленген эритроциттік масса талаптарына сәйкес келеді және қосымша:</w:t>
      </w:r>
    </w:p>
    <w:p>
      <w:pPr>
        <w:spacing w:after="0"/>
        <w:ind w:left="0"/>
        <w:jc w:val="both"/>
      </w:pPr>
      <w:r>
        <w:rPr>
          <w:rFonts w:ascii="Times New Roman"/>
          <w:b w:val="false"/>
          <w:i w:val="false"/>
          <w:color w:val="000000"/>
          <w:sz w:val="28"/>
        </w:rPr>
        <w:t>
      ұрық цитомегаловирусты инфекциялары; зат алмасуының бұзылуы, мысалы гиперкалиемия сияқты жағымсыз реакциялар бойынша аса осал болып табылады.</w:t>
      </w:r>
    </w:p>
    <w:bookmarkStart w:name="z197" w:id="190"/>
    <w:p>
      <w:pPr>
        <w:spacing w:after="0"/>
        <w:ind w:left="0"/>
        <w:jc w:val="left"/>
      </w:pPr>
      <w:r>
        <w:rPr>
          <w:rFonts w:ascii="Times New Roman"/>
          <w:b/>
          <w:i w:val="false"/>
          <w:color w:val="000000"/>
        </w:rPr>
        <w:t xml:space="preserve"> 25. Құрсаққа құюға арналған лейкофильтрленген тромбоциттік концентраты</w:t>
      </w:r>
    </w:p>
    <w:bookmarkEnd w:id="190"/>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Құрсаққа құюға арналған лейкофильтрленген тромбоциттік концентраты - жаңа алынған қан дозасынан немесе аферез әдісімен бір донордан алынған қан компоненті. Компонент құрамында суспензиялы ортаның 50-60 мл-де 45-85х10</w:t>
      </w:r>
      <w:r>
        <w:rPr>
          <w:rFonts w:ascii="Times New Roman"/>
          <w:b w:val="false"/>
          <w:i w:val="false"/>
          <w:color w:val="000000"/>
          <w:vertAlign w:val="superscript"/>
        </w:rPr>
        <w:t>9</w:t>
      </w:r>
      <w:r>
        <w:rPr>
          <w:rFonts w:ascii="Times New Roman"/>
          <w:b w:val="false"/>
          <w:i w:val="false"/>
          <w:color w:val="000000"/>
          <w:sz w:val="28"/>
        </w:rPr>
        <w:t xml:space="preserve"> (орташа есеппен 70х10</w:t>
      </w:r>
      <w:r>
        <w:rPr>
          <w:rFonts w:ascii="Times New Roman"/>
          <w:b w:val="false"/>
          <w:i w:val="false"/>
          <w:color w:val="000000"/>
          <w:vertAlign w:val="superscript"/>
        </w:rPr>
        <w:t>9</w:t>
      </w:r>
      <w:r>
        <w:rPr>
          <w:rFonts w:ascii="Times New Roman"/>
          <w:b w:val="false"/>
          <w:i w:val="false"/>
          <w:color w:val="000000"/>
          <w:sz w:val="28"/>
        </w:rPr>
        <w:t>) тромбоциттер бар.</w:t>
      </w:r>
    </w:p>
    <w:p>
      <w:pPr>
        <w:spacing w:after="0"/>
        <w:ind w:left="0"/>
        <w:jc w:val="both"/>
      </w:pPr>
      <w:r>
        <w:rPr>
          <w:rFonts w:ascii="Times New Roman"/>
          <w:b w:val="false"/>
          <w:i w:val="false"/>
          <w:color w:val="000000"/>
          <w:sz w:val="28"/>
        </w:rPr>
        <w:t>
      Дайындау</w:t>
      </w:r>
    </w:p>
    <w:p>
      <w:pPr>
        <w:spacing w:after="0"/>
        <w:ind w:left="0"/>
        <w:jc w:val="both"/>
      </w:pPr>
      <w:r>
        <w:rPr>
          <w:rFonts w:ascii="Times New Roman"/>
          <w:b w:val="false"/>
          <w:i w:val="false"/>
          <w:color w:val="000000"/>
          <w:sz w:val="28"/>
        </w:rPr>
        <w:t>
      Құрсаққа құюға арналған лейкофильтрленген тромбоциттік концентратты қан дозасынан қалыпқа келтірілген тромбоциттік концентрат немесе аферездік тромбоциттік концентраттан асыра шоғырландыру - плазма бөлігін центрифугалау барысында бөлу жолымен алады. Центрифугалаудан кейін компонент 1 сағат бойы тұрады.</w:t>
      </w:r>
    </w:p>
    <w:p>
      <w:pPr>
        <w:spacing w:after="0"/>
        <w:ind w:left="0"/>
        <w:jc w:val="both"/>
      </w:pPr>
      <w:r>
        <w:rPr>
          <w:rFonts w:ascii="Times New Roman"/>
          <w:b w:val="false"/>
          <w:i w:val="false"/>
          <w:color w:val="000000"/>
          <w:sz w:val="28"/>
        </w:rPr>
        <w:t>
      Сапа өлшемдері</w:t>
      </w:r>
    </w:p>
    <w:p>
      <w:pPr>
        <w:spacing w:after="0"/>
        <w:ind w:left="0"/>
        <w:jc w:val="both"/>
      </w:pPr>
      <w:r>
        <w:rPr>
          <w:rFonts w:ascii="Times New Roman"/>
          <w:b w:val="false"/>
          <w:i w:val="false"/>
          <w:color w:val="000000"/>
          <w:sz w:val="28"/>
        </w:rPr>
        <w:t>
      Мыналардан басқа қан дозасынан қалыпқа келтірілген лейкофильтрленген тромбоциттік концентрат талаптарына сәйкес келеді:</w:t>
      </w:r>
    </w:p>
    <w:p>
      <w:pPr>
        <w:spacing w:after="0"/>
        <w:ind w:left="0"/>
        <w:jc w:val="both"/>
      </w:pPr>
      <w:r>
        <w:rPr>
          <w:rFonts w:ascii="Times New Roman"/>
          <w:b w:val="false"/>
          <w:i w:val="false"/>
          <w:color w:val="000000"/>
          <w:sz w:val="28"/>
        </w:rPr>
        <w:t>
      тромбоциттерің құрамы 45-85х10</w:t>
      </w:r>
      <w:r>
        <w:rPr>
          <w:rFonts w:ascii="Times New Roman"/>
          <w:b w:val="false"/>
          <w:i w:val="false"/>
          <w:color w:val="000000"/>
          <w:vertAlign w:val="superscript"/>
        </w:rPr>
        <w:t>9</w:t>
      </w:r>
      <w:r>
        <w:rPr>
          <w:rFonts w:ascii="Times New Roman"/>
          <w:b w:val="false"/>
          <w:i w:val="false"/>
          <w:color w:val="000000"/>
          <w:sz w:val="28"/>
        </w:rPr>
        <w:t>;</w:t>
      </w:r>
    </w:p>
    <w:p>
      <w:pPr>
        <w:spacing w:after="0"/>
        <w:ind w:left="0"/>
        <w:jc w:val="both"/>
      </w:pPr>
      <w:r>
        <w:rPr>
          <w:rFonts w:ascii="Times New Roman"/>
          <w:b w:val="false"/>
          <w:i w:val="false"/>
          <w:color w:val="000000"/>
          <w:sz w:val="28"/>
        </w:rPr>
        <w:t>
      көлемі 50-60 мл;</w:t>
      </w:r>
    </w:p>
    <w:p>
      <w:pPr>
        <w:spacing w:after="0"/>
        <w:ind w:left="0"/>
        <w:jc w:val="both"/>
      </w:pPr>
      <w:r>
        <w:rPr>
          <w:rFonts w:ascii="Times New Roman"/>
          <w:b w:val="false"/>
          <w:i w:val="false"/>
          <w:color w:val="000000"/>
          <w:sz w:val="28"/>
        </w:rPr>
        <w:t>
      донор қанын HLA типтеу қажеттілік бойынша.</w:t>
      </w:r>
    </w:p>
    <w:p>
      <w:pPr>
        <w:spacing w:after="0"/>
        <w:ind w:left="0"/>
        <w:jc w:val="both"/>
      </w:pPr>
      <w:r>
        <w:rPr>
          <w:rFonts w:ascii="Times New Roman"/>
          <w:b w:val="false"/>
          <w:i w:val="false"/>
          <w:color w:val="000000"/>
          <w:sz w:val="28"/>
        </w:rPr>
        <w:t>
      Сақтау және тасымалдау</w:t>
      </w:r>
    </w:p>
    <w:p>
      <w:pPr>
        <w:spacing w:after="0"/>
        <w:ind w:left="0"/>
        <w:jc w:val="both"/>
      </w:pPr>
      <w:r>
        <w:rPr>
          <w:rFonts w:ascii="Times New Roman"/>
          <w:b w:val="false"/>
          <w:i w:val="false"/>
          <w:color w:val="000000"/>
          <w:sz w:val="28"/>
        </w:rPr>
        <w:t>
      Қан дозасынан қалыптасқан лейкофильтрленген тромбоциттік концентрат талаптарына сәйкес келеді, тромбоциттер шоғырланудың кез келген екінші үдерісінен кейін алты сағаттың ішінде пайдаланылады.</w:t>
      </w:r>
    </w:p>
    <w:p>
      <w:pPr>
        <w:spacing w:after="0"/>
        <w:ind w:left="0"/>
        <w:jc w:val="both"/>
      </w:pPr>
      <w:r>
        <w:rPr>
          <w:rFonts w:ascii="Times New Roman"/>
          <w:b w:val="false"/>
          <w:i w:val="false"/>
          <w:color w:val="000000"/>
          <w:sz w:val="28"/>
        </w:rPr>
        <w:t>
      Таңбалау</w:t>
      </w:r>
    </w:p>
    <w:p>
      <w:pPr>
        <w:spacing w:after="0"/>
        <w:ind w:left="0"/>
        <w:jc w:val="both"/>
      </w:pPr>
      <w:r>
        <w:rPr>
          <w:rFonts w:ascii="Times New Roman"/>
          <w:b w:val="false"/>
          <w:i w:val="false"/>
          <w:color w:val="000000"/>
          <w:sz w:val="28"/>
        </w:rPr>
        <w:t>
      Қан дозасынан қалыптасқан лейкофильтрленген тромбоциттік концентрат талаптарына сәйкес келеді және қосымша:</w:t>
      </w:r>
    </w:p>
    <w:p>
      <w:pPr>
        <w:spacing w:after="0"/>
        <w:ind w:left="0"/>
        <w:jc w:val="both"/>
      </w:pPr>
      <w:r>
        <w:rPr>
          <w:rFonts w:ascii="Times New Roman"/>
          <w:b w:val="false"/>
          <w:i w:val="false"/>
          <w:color w:val="000000"/>
          <w:sz w:val="28"/>
        </w:rPr>
        <w:t>
      егер доза аз мөлшерге бөлінген болса, әрқайсына компонент бөлігінің пайдаланылуын қамтамасыз ету үшін ерекше сәйкестендіру нөмір беріледі;</w:t>
      </w:r>
    </w:p>
    <w:p>
      <w:pPr>
        <w:spacing w:after="0"/>
        <w:ind w:left="0"/>
        <w:jc w:val="both"/>
      </w:pPr>
      <w:r>
        <w:rPr>
          <w:rFonts w:ascii="Times New Roman"/>
          <w:b w:val="false"/>
          <w:i w:val="false"/>
          <w:color w:val="000000"/>
          <w:sz w:val="28"/>
        </w:rPr>
        <w:t>
      қосымша ақпаратқа плазма немесе супернатант көлемін азайту туралы ақпаратты енгізіледі;</w:t>
      </w:r>
    </w:p>
    <w:p>
      <w:pPr>
        <w:spacing w:after="0"/>
        <w:ind w:left="0"/>
        <w:jc w:val="both"/>
      </w:pPr>
      <w:r>
        <w:rPr>
          <w:rFonts w:ascii="Times New Roman"/>
          <w:b w:val="false"/>
          <w:i w:val="false"/>
          <w:color w:val="000000"/>
          <w:sz w:val="28"/>
        </w:rPr>
        <w:t>
      өзгертілген күні және жарамдылық мерзімінің аяқталу уақыты.</w:t>
      </w:r>
    </w:p>
    <w:p>
      <w:pPr>
        <w:spacing w:after="0"/>
        <w:ind w:left="0"/>
        <w:jc w:val="both"/>
      </w:pPr>
      <w:r>
        <w:rPr>
          <w:rFonts w:ascii="Times New Roman"/>
          <w:b w:val="false"/>
          <w:i w:val="false"/>
          <w:color w:val="000000"/>
          <w:sz w:val="28"/>
        </w:rPr>
        <w:t>
      Сақтандыру шаралары</w:t>
      </w:r>
    </w:p>
    <w:p>
      <w:pPr>
        <w:spacing w:after="0"/>
        <w:ind w:left="0"/>
        <w:jc w:val="both"/>
      </w:pPr>
      <w:r>
        <w:rPr>
          <w:rFonts w:ascii="Times New Roman"/>
          <w:b w:val="false"/>
          <w:i w:val="false"/>
          <w:color w:val="000000"/>
          <w:sz w:val="28"/>
        </w:rPr>
        <w:t>
      Компоненттің трансфузиясы алдында "трансплантант қожайынға қарсы" реакциясы асқынуының жоғары қауіпінен сәулелеу жүргізіледі.</w:t>
      </w:r>
    </w:p>
    <w:p>
      <w:pPr>
        <w:spacing w:after="0"/>
        <w:ind w:left="0"/>
        <w:jc w:val="both"/>
      </w:pPr>
      <w:r>
        <w:rPr>
          <w:rFonts w:ascii="Times New Roman"/>
          <w:b w:val="false"/>
          <w:i w:val="false"/>
          <w:color w:val="000000"/>
          <w:sz w:val="28"/>
        </w:rPr>
        <w:t>
      Трансфузия жылдамдығына міндетті түрде бақылау жүргізіледі.</w:t>
      </w:r>
    </w:p>
    <w:p>
      <w:pPr>
        <w:spacing w:after="0"/>
        <w:ind w:left="0"/>
        <w:jc w:val="both"/>
      </w:pPr>
      <w:r>
        <w:rPr>
          <w:rFonts w:ascii="Times New Roman"/>
          <w:b w:val="false"/>
          <w:i w:val="false"/>
          <w:color w:val="000000"/>
          <w:sz w:val="28"/>
        </w:rPr>
        <w:t>
      Пункциядан кейін қан кетуінің қаупін ескеріледі.</w:t>
      </w:r>
    </w:p>
    <w:p>
      <w:pPr>
        <w:spacing w:after="0"/>
        <w:ind w:left="0"/>
        <w:jc w:val="both"/>
      </w:pPr>
      <w:r>
        <w:rPr>
          <w:rFonts w:ascii="Times New Roman"/>
          <w:b w:val="false"/>
          <w:i w:val="false"/>
          <w:color w:val="000000"/>
          <w:sz w:val="28"/>
        </w:rPr>
        <w:t>
      Жағымсыз реакциялар</w:t>
      </w:r>
    </w:p>
    <w:p>
      <w:pPr>
        <w:spacing w:after="0"/>
        <w:ind w:left="0"/>
        <w:jc w:val="both"/>
      </w:pPr>
      <w:r>
        <w:rPr>
          <w:rFonts w:ascii="Times New Roman"/>
          <w:b w:val="false"/>
          <w:i w:val="false"/>
          <w:color w:val="000000"/>
          <w:sz w:val="28"/>
        </w:rPr>
        <w:t>
      анаға жағымсыз реакциялардың таралу мүмкіндігі бар.</w:t>
      </w:r>
    </w:p>
    <w:p>
      <w:pPr>
        <w:spacing w:after="0"/>
        <w:ind w:left="0"/>
        <w:jc w:val="both"/>
      </w:pPr>
      <w:r>
        <w:rPr>
          <w:rFonts w:ascii="Times New Roman"/>
          <w:b w:val="false"/>
          <w:i w:val="false"/>
          <w:color w:val="000000"/>
          <w:sz w:val="28"/>
        </w:rPr>
        <w:t>
      қан дозасынан қалыптасқан лейкофильтрленген тромбоциттік концентрат талаптарына сәйкес келеді және қосымша:</w:t>
      </w:r>
    </w:p>
    <w:p>
      <w:pPr>
        <w:spacing w:after="0"/>
        <w:ind w:left="0"/>
        <w:jc w:val="both"/>
      </w:pPr>
      <w:r>
        <w:rPr>
          <w:rFonts w:ascii="Times New Roman"/>
          <w:b w:val="false"/>
          <w:i w:val="false"/>
          <w:color w:val="000000"/>
          <w:sz w:val="28"/>
        </w:rPr>
        <w:t>
      ұрық цитомегаловирусты инфекциялары бойынша жағымсыз реакцияларда аса осал болып табылады.</w:t>
      </w:r>
    </w:p>
    <w:bookmarkStart w:name="z198" w:id="191"/>
    <w:p>
      <w:pPr>
        <w:spacing w:after="0"/>
        <w:ind w:left="0"/>
        <w:jc w:val="left"/>
      </w:pPr>
      <w:r>
        <w:rPr>
          <w:rFonts w:ascii="Times New Roman"/>
          <w:b/>
          <w:i w:val="false"/>
          <w:color w:val="000000"/>
        </w:rPr>
        <w:t xml:space="preserve"> 26. Нәрестелер мен сәбилерге құюға арналған эритроциттік масса (аз көлемі)</w:t>
      </w:r>
    </w:p>
    <w:bookmarkEnd w:id="191"/>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Нәрестелер мен сәбилерге құюға арналған эритроциттік масса (аз көлемі) - мына компненттің біреуінің: ЛТҚ алынған эритроциттік масса, лейкофильтрленген эритроциттік масса, лейкофильтрленген эритроциттік жүзіндінің негізінде дайындалған қан компоненті.</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Нәрестелер мен сәбилерге құюға арналған эритроциттік масса (аз көлемі) іріктелген бастапқы компонентті функциялық жабық жүйе арқылы</w:t>
      </w:r>
    </w:p>
    <w:p>
      <w:pPr>
        <w:spacing w:after="0"/>
        <w:ind w:left="0"/>
        <w:jc w:val="both"/>
      </w:pPr>
      <w:r>
        <w:rPr>
          <w:rFonts w:ascii="Times New Roman"/>
          <w:b w:val="false"/>
          <w:i w:val="false"/>
          <w:color w:val="000000"/>
          <w:sz w:val="28"/>
        </w:rPr>
        <w:t>
      3-8 бірдей бөлікке бөлу жолымен дайындалады. Клиникалық айғақтар болған кезде компонентті сәулелейді.</w:t>
      </w:r>
    </w:p>
    <w:p>
      <w:pPr>
        <w:spacing w:after="0"/>
        <w:ind w:left="0"/>
        <w:jc w:val="both"/>
      </w:pPr>
      <w:r>
        <w:rPr>
          <w:rFonts w:ascii="Times New Roman"/>
          <w:b w:val="false"/>
          <w:i w:val="false"/>
          <w:color w:val="000000"/>
          <w:sz w:val="28"/>
        </w:rPr>
        <w:t>
      Сақтау және тасымалдау</w:t>
      </w:r>
    </w:p>
    <w:p>
      <w:pPr>
        <w:spacing w:after="0"/>
        <w:ind w:left="0"/>
        <w:jc w:val="both"/>
      </w:pPr>
      <w:r>
        <w:rPr>
          <w:rFonts w:ascii="Times New Roman"/>
          <w:b w:val="false"/>
          <w:i w:val="false"/>
          <w:color w:val="000000"/>
          <w:sz w:val="28"/>
        </w:rPr>
        <w:t>
      Бастапқы компонентке қойылатын талаптарға сәйкес келеді.</w:t>
      </w:r>
    </w:p>
    <w:p>
      <w:pPr>
        <w:spacing w:after="0"/>
        <w:ind w:left="0"/>
        <w:jc w:val="both"/>
      </w:pPr>
      <w:r>
        <w:rPr>
          <w:rFonts w:ascii="Times New Roman"/>
          <w:b w:val="false"/>
          <w:i w:val="false"/>
          <w:color w:val="000000"/>
          <w:sz w:val="28"/>
        </w:rPr>
        <w:t>
      Таңбалау</w:t>
      </w:r>
    </w:p>
    <w:p>
      <w:pPr>
        <w:spacing w:after="0"/>
        <w:ind w:left="0"/>
        <w:jc w:val="both"/>
      </w:pPr>
      <w:r>
        <w:rPr>
          <w:rFonts w:ascii="Times New Roman"/>
          <w:b w:val="false"/>
          <w:i w:val="false"/>
          <w:color w:val="000000"/>
          <w:sz w:val="28"/>
        </w:rPr>
        <w:t>
      Бастапқы компонентке қойылатын талаптарға сәйкес келеді және қосымша:</w:t>
      </w:r>
    </w:p>
    <w:p>
      <w:pPr>
        <w:spacing w:after="0"/>
        <w:ind w:left="0"/>
        <w:jc w:val="both"/>
      </w:pPr>
      <w:r>
        <w:rPr>
          <w:rFonts w:ascii="Times New Roman"/>
          <w:b w:val="false"/>
          <w:i w:val="false"/>
          <w:color w:val="000000"/>
          <w:sz w:val="28"/>
        </w:rPr>
        <w:t>
      Компоненттің әрбір субстанциясында тапсыруды (донация) бақылау үшін ерекше сәйкестендіру нөмірі бар;</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жарамдылық мерзімінің аяқталу күні мен уақыты.</w:t>
      </w:r>
    </w:p>
    <w:p>
      <w:pPr>
        <w:spacing w:after="0"/>
        <w:ind w:left="0"/>
        <w:jc w:val="both"/>
      </w:pPr>
      <w:r>
        <w:rPr>
          <w:rFonts w:ascii="Times New Roman"/>
          <w:b w:val="false"/>
          <w:i w:val="false"/>
          <w:color w:val="000000"/>
          <w:sz w:val="28"/>
        </w:rPr>
        <w:t>
      Сақтандыру шаралары</w:t>
      </w:r>
    </w:p>
    <w:p>
      <w:pPr>
        <w:spacing w:after="0"/>
        <w:ind w:left="0"/>
        <w:jc w:val="both"/>
      </w:pPr>
      <w:r>
        <w:rPr>
          <w:rFonts w:ascii="Times New Roman"/>
          <w:b w:val="false"/>
          <w:i w:val="false"/>
          <w:color w:val="000000"/>
          <w:sz w:val="28"/>
        </w:rPr>
        <w:t>
      Трансфузия жылдамдығына бақылау жүргізіледі.</w:t>
      </w:r>
    </w:p>
    <w:p>
      <w:pPr>
        <w:spacing w:after="0"/>
        <w:ind w:left="0"/>
        <w:jc w:val="both"/>
      </w:pPr>
      <w:r>
        <w:rPr>
          <w:rFonts w:ascii="Times New Roman"/>
          <w:b w:val="false"/>
          <w:i w:val="false"/>
          <w:color w:val="000000"/>
          <w:sz w:val="28"/>
        </w:rPr>
        <w:t>
      Жағымсыз реакциялар</w:t>
      </w:r>
    </w:p>
    <w:p>
      <w:pPr>
        <w:spacing w:after="0"/>
        <w:ind w:left="0"/>
        <w:jc w:val="both"/>
      </w:pPr>
      <w:r>
        <w:rPr>
          <w:rFonts w:ascii="Times New Roman"/>
          <w:b w:val="false"/>
          <w:i w:val="false"/>
          <w:color w:val="000000"/>
          <w:sz w:val="28"/>
        </w:rPr>
        <w:t>
      Бастапқы компонентке қойылатын талаптарға сәйкес келеді және қосымша: ЦМВ инфекциясы; зат алмасуының бұзылуы, мысалы, гиперкалиемия; цитраттық артық жүктеме; "трансплантант қожайынға қарсы" реакциясы.</w:t>
      </w:r>
    </w:p>
    <w:bookmarkStart w:name="z199" w:id="192"/>
    <w:p>
      <w:pPr>
        <w:spacing w:after="0"/>
        <w:ind w:left="0"/>
        <w:jc w:val="left"/>
      </w:pPr>
      <w:r>
        <w:rPr>
          <w:rFonts w:ascii="Times New Roman"/>
          <w:b/>
          <w:i w:val="false"/>
          <w:color w:val="000000"/>
        </w:rPr>
        <w:t xml:space="preserve"> 27. Аутологиялық қан компоненттері</w:t>
      </w:r>
    </w:p>
    <w:bookmarkEnd w:id="192"/>
    <w:p>
      <w:pPr>
        <w:spacing w:after="0"/>
        <w:ind w:left="0"/>
        <w:jc w:val="both"/>
      </w:pPr>
      <w:r>
        <w:rPr>
          <w:rFonts w:ascii="Times New Roman"/>
          <w:b w:val="false"/>
          <w:i w:val="false"/>
          <w:color w:val="000000"/>
          <w:sz w:val="28"/>
        </w:rPr>
        <w:t>
      Аутологиялық трансфузиялар үшін дайындалған қан компоненттерінің сапасы осы Қағидаларда аллогендік қан компоненттері үшін қабылданған ерекшеліктер бойынша сәйкес анықталады.</w:t>
      </w:r>
    </w:p>
    <w:p>
      <w:pPr>
        <w:spacing w:after="0"/>
        <w:ind w:left="0"/>
        <w:jc w:val="both"/>
      </w:pPr>
      <w:r>
        <w:rPr>
          <w:rFonts w:ascii="Times New Roman"/>
          <w:b w:val="false"/>
          <w:i w:val="false"/>
          <w:color w:val="000000"/>
          <w:sz w:val="28"/>
        </w:rPr>
        <w:t>
      Аутологиялық қан компоненттері аллогендік қан компоненттерінен бөлек сақталады.</w:t>
      </w:r>
    </w:p>
    <w:p>
      <w:pPr>
        <w:spacing w:after="0"/>
        <w:ind w:left="0"/>
        <w:jc w:val="both"/>
      </w:pPr>
      <w:r>
        <w:rPr>
          <w:rFonts w:ascii="Times New Roman"/>
          <w:b w:val="false"/>
          <w:i w:val="false"/>
          <w:color w:val="000000"/>
          <w:sz w:val="28"/>
        </w:rPr>
        <w:t>
      Аутологиялық қан компоненттерін таңбалаған кезде аллогендік қанның тиісті компонентіне арналған ақпараттан басқа, "АУТОЛОГИЯЛЫҚ ДОНАЦИЯ" мен " ҮШІН ПАЙДАЛАНУ</w:t>
      </w:r>
    </w:p>
    <w:p>
      <w:pPr>
        <w:spacing w:after="0"/>
        <w:ind w:left="0"/>
        <w:jc w:val="both"/>
      </w:pPr>
      <w:r>
        <w:rPr>
          <w:rFonts w:ascii="Times New Roman"/>
          <w:b w:val="false"/>
          <w:i w:val="false"/>
          <w:color w:val="000000"/>
          <w:sz w:val="28"/>
        </w:rPr>
        <w:t>
      пациенттің толық тегі, аты, әкесінің аты (болған жағдайда), толық туған күні), (қабылдаған болса) ерекше сәйкестендіру нөмірі" деген жазба жазылады.</w:t>
      </w:r>
    </w:p>
    <w:p>
      <w:pPr>
        <w:spacing w:after="0"/>
        <w:ind w:left="0"/>
        <w:jc w:val="both"/>
      </w:pPr>
      <w:r>
        <w:rPr>
          <w:rFonts w:ascii="Times New Roman"/>
          <w:b w:val="false"/>
          <w:i w:val="false"/>
          <w:color w:val="000000"/>
          <w:sz w:val="28"/>
        </w:rPr>
        <w:t>
      Пайдаланылмаған аутологиялық қан компненттерін аллогендік трансфузия немесе фракциялау үшін пайдаланылмайды.</w:t>
      </w:r>
    </w:p>
    <w:bookmarkStart w:name="z200" w:id="193"/>
    <w:p>
      <w:pPr>
        <w:spacing w:after="0"/>
        <w:ind w:left="0"/>
        <w:jc w:val="left"/>
      </w:pPr>
      <w:r>
        <w:rPr>
          <w:rFonts w:ascii="Times New Roman"/>
          <w:b/>
          <w:i w:val="false"/>
          <w:color w:val="000000"/>
        </w:rPr>
        <w:t xml:space="preserve"> 28. Тромбоциттердің еритін факторларымен байытылған ауто/аллогендік плазма, жергілікті пайдалану үшін</w:t>
      </w:r>
    </w:p>
    <w:bookmarkEnd w:id="193"/>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Тромбоциттердің ерітілген факторларымен байытылған ауто/аллогендік плазма, жергілікті пайдалану үшін - бұл құю үшін пайдаланылмайтын, бірақ жаңа қан дозасынан алынған жергілікті қолдануға арналған жаңа алынған қан дозасынан дайындалған компонент. Оның құрамында плазмада өлшенген бастапқы жаңа алынған қан дозасындағы тромбоциттердің елеулі бөлігі және 1,5 х10</w:t>
      </w:r>
      <w:r>
        <w:rPr>
          <w:rFonts w:ascii="Times New Roman"/>
          <w:b w:val="false"/>
          <w:i w:val="false"/>
          <w:color w:val="000000"/>
          <w:vertAlign w:val="superscript"/>
        </w:rPr>
        <w:t>9</w:t>
      </w:r>
      <w:r>
        <w:rPr>
          <w:rFonts w:ascii="Times New Roman"/>
          <w:b w:val="false"/>
          <w:i w:val="false"/>
          <w:color w:val="000000"/>
          <w:sz w:val="28"/>
        </w:rPr>
        <w:t xml:space="preserve"> жасуша мл тромбоцит бар.</w:t>
      </w:r>
    </w:p>
    <w:p>
      <w:pPr>
        <w:spacing w:after="0"/>
        <w:ind w:left="0"/>
        <w:jc w:val="both"/>
      </w:pPr>
      <w:r>
        <w:rPr>
          <w:rFonts w:ascii="Times New Roman"/>
          <w:b w:val="false"/>
          <w:i w:val="false"/>
          <w:color w:val="000000"/>
          <w:sz w:val="28"/>
        </w:rPr>
        <w:t>
      Дайындау</w:t>
      </w:r>
    </w:p>
    <w:p>
      <w:pPr>
        <w:spacing w:after="0"/>
        <w:ind w:left="0"/>
        <w:jc w:val="both"/>
      </w:pPr>
      <w:r>
        <w:rPr>
          <w:rFonts w:ascii="Times New Roman"/>
          <w:b w:val="false"/>
          <w:i w:val="false"/>
          <w:color w:val="000000"/>
          <w:sz w:val="28"/>
        </w:rPr>
        <w:t>
      Мынадай әдістердің біорімен дайындайды:</w:t>
      </w:r>
    </w:p>
    <w:p>
      <w:pPr>
        <w:spacing w:after="0"/>
        <w:ind w:left="0"/>
        <w:jc w:val="both"/>
      </w:pPr>
      <w:r>
        <w:rPr>
          <w:rFonts w:ascii="Times New Roman"/>
          <w:b w:val="false"/>
          <w:i w:val="false"/>
          <w:color w:val="000000"/>
          <w:sz w:val="28"/>
        </w:rPr>
        <w:t xml:space="preserve">
      Тромбоциттермен байытылған плазмадан (ТБП); </w:t>
      </w:r>
    </w:p>
    <w:p>
      <w:pPr>
        <w:spacing w:after="0"/>
        <w:ind w:left="0"/>
        <w:jc w:val="both"/>
      </w:pPr>
      <w:r>
        <w:rPr>
          <w:rFonts w:ascii="Times New Roman"/>
          <w:b w:val="false"/>
          <w:i w:val="false"/>
          <w:color w:val="000000"/>
          <w:sz w:val="28"/>
        </w:rPr>
        <w:t>
      лекоциттік-тромбоциттік қабаттан (ЛТҚ).</w:t>
      </w:r>
    </w:p>
    <w:p>
      <w:pPr>
        <w:spacing w:after="0"/>
        <w:ind w:left="0"/>
        <w:jc w:val="both"/>
      </w:pPr>
      <w:r>
        <w:rPr>
          <w:rFonts w:ascii="Times New Roman"/>
          <w:b w:val="false"/>
          <w:i w:val="false"/>
          <w:color w:val="000000"/>
          <w:sz w:val="28"/>
        </w:rPr>
        <w:t>
      Пайдалану</w:t>
      </w:r>
    </w:p>
    <w:p>
      <w:pPr>
        <w:spacing w:after="0"/>
        <w:ind w:left="0"/>
        <w:jc w:val="both"/>
      </w:pPr>
      <w:r>
        <w:rPr>
          <w:rFonts w:ascii="Times New Roman"/>
          <w:b w:val="false"/>
          <w:i w:val="false"/>
          <w:color w:val="000000"/>
          <w:sz w:val="28"/>
        </w:rPr>
        <w:t xml:space="preserve">
      Аллогендік, тромбоциттердің ерітілген факторларымен байытылған плазма (ТЕФБП) мыналау үшін пайдаланылады: </w:t>
      </w:r>
    </w:p>
    <w:p>
      <w:pPr>
        <w:spacing w:after="0"/>
        <w:ind w:left="0"/>
        <w:jc w:val="both"/>
      </w:pPr>
      <w:r>
        <w:rPr>
          <w:rFonts w:ascii="Times New Roman"/>
          <w:b w:val="false"/>
          <w:i w:val="false"/>
          <w:color w:val="000000"/>
          <w:sz w:val="28"/>
        </w:rPr>
        <w:t>
      теріге немесе сілемейлі қабаққа енгізгенде (“topical use”);</w:t>
      </w:r>
    </w:p>
    <w:p>
      <w:pPr>
        <w:spacing w:after="0"/>
        <w:ind w:left="0"/>
        <w:jc w:val="both"/>
      </w:pPr>
      <w:r>
        <w:rPr>
          <w:rFonts w:ascii="Times New Roman"/>
          <w:b w:val="false"/>
          <w:i w:val="false"/>
          <w:color w:val="000000"/>
          <w:sz w:val="28"/>
        </w:rPr>
        <w:t>
      тінге енгізу;</w:t>
      </w:r>
    </w:p>
    <w:p>
      <w:pPr>
        <w:spacing w:after="0"/>
        <w:ind w:left="0"/>
        <w:jc w:val="both"/>
      </w:pPr>
      <w:r>
        <w:rPr>
          <w:rFonts w:ascii="Times New Roman"/>
          <w:b w:val="false"/>
          <w:i w:val="false"/>
          <w:color w:val="000000"/>
          <w:sz w:val="28"/>
        </w:rPr>
        <w:t>
      хирургиялық жараға, оның ішінде басқа да биоматериалдармен немесе медициналық бұйымдармен жергілікті енгізгенде.</w:t>
      </w:r>
    </w:p>
    <w:p>
      <w:pPr>
        <w:spacing w:after="0"/>
        <w:ind w:left="0"/>
        <w:jc w:val="both"/>
      </w:pPr>
      <w:r>
        <w:rPr>
          <w:rFonts w:ascii="Times New Roman"/>
          <w:b w:val="false"/>
          <w:i w:val="false"/>
          <w:color w:val="000000"/>
          <w:sz w:val="28"/>
        </w:rPr>
        <w:t>
      Сапа өлшемдері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6"/>
        <w:gridCol w:w="3295"/>
        <w:gridCol w:w="969"/>
        <w:gridCol w:w="1780"/>
      </w:tblGrid>
      <w:tr>
        <w:trPr>
          <w:trHeight w:val="30" w:hRule="atLeast"/>
        </w:trPr>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жүргізудің жиілігі</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Скрининг-тестіде негативті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дозадағы тромбоциттер құрамы**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3,0х10</w:t>
            </w:r>
            <w:r>
              <w:rPr>
                <w:rFonts w:ascii="Times New Roman"/>
                <w:b w:val="false"/>
                <w:i w:val="false"/>
                <w:color w:val="000000"/>
                <w:vertAlign w:val="superscript"/>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Зарарсыздық</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 - тестіленген дозалардың 90%-ы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Сақтау және тасымалдау</w:t>
      </w:r>
    </w:p>
    <w:p>
      <w:pPr>
        <w:spacing w:after="0"/>
        <w:ind w:left="0"/>
        <w:jc w:val="both"/>
      </w:pPr>
      <w:r>
        <w:rPr>
          <w:rFonts w:ascii="Times New Roman"/>
          <w:b w:val="false"/>
          <w:i w:val="false"/>
          <w:color w:val="000000"/>
          <w:sz w:val="28"/>
        </w:rPr>
        <w:t>
      Аллогендік, тромбоциттердің ерітілген факторларымен байытылған плазма (ТЕФБП) сақтау минус 25</w:t>
      </w:r>
      <w:r>
        <w:rPr>
          <w:rFonts w:ascii="Times New Roman"/>
          <w:b w:val="false"/>
          <w:i w:val="false"/>
          <w:color w:val="000000"/>
          <w:vertAlign w:val="superscript"/>
        </w:rPr>
        <w:t>0</w:t>
      </w:r>
      <w:r>
        <w:rPr>
          <w:rFonts w:ascii="Times New Roman"/>
          <w:b w:val="false"/>
          <w:i w:val="false"/>
          <w:color w:val="000000"/>
          <w:sz w:val="28"/>
        </w:rPr>
        <w:t>С температурада мұздатылған күйі жүзеге асырылады, барынша сақтау мерзімі 12 ай.</w:t>
      </w:r>
    </w:p>
    <w:p>
      <w:pPr>
        <w:spacing w:after="0"/>
        <w:ind w:left="0"/>
        <w:jc w:val="both"/>
      </w:pPr>
      <w:r>
        <w:rPr>
          <w:rFonts w:ascii="Times New Roman"/>
          <w:b w:val="false"/>
          <w:i w:val="false"/>
          <w:color w:val="000000"/>
          <w:sz w:val="28"/>
        </w:rPr>
        <w:t>
      Таңбалау</w:t>
      </w:r>
    </w:p>
    <w:p>
      <w:pPr>
        <w:spacing w:after="0"/>
        <w:ind w:left="0"/>
        <w:jc w:val="both"/>
      </w:pPr>
      <w:r>
        <w:rPr>
          <w:rFonts w:ascii="Times New Roman"/>
          <w:b w:val="false"/>
          <w:i w:val="false"/>
          <w:color w:val="000000"/>
          <w:sz w:val="28"/>
        </w:rPr>
        <w:t xml:space="preserve">
      Заттаңбаны таңбалау ұлттық заңнаманың талаптарына және халықаралық келісімге сәйкес келу керек. </w:t>
      </w:r>
    </w:p>
    <w:p>
      <w:pPr>
        <w:spacing w:after="0"/>
        <w:ind w:left="0"/>
        <w:jc w:val="both"/>
      </w:pPr>
      <w:r>
        <w:rPr>
          <w:rFonts w:ascii="Times New Roman"/>
          <w:b w:val="false"/>
          <w:i w:val="false"/>
          <w:color w:val="000000"/>
          <w:sz w:val="28"/>
        </w:rPr>
        <w:t xml:space="preserve">
      Мұздатылған дозаның заттаңбасында мыналар көрсетіледі: </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ерекше сәйкестендіру нөмірі, серия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дайындау күні;</w:t>
      </w:r>
    </w:p>
    <w:p>
      <w:pPr>
        <w:spacing w:after="0"/>
        <w:ind w:left="0"/>
        <w:jc w:val="both"/>
      </w:pPr>
      <w:r>
        <w:rPr>
          <w:rFonts w:ascii="Times New Roman"/>
          <w:b w:val="false"/>
          <w:i w:val="false"/>
          <w:color w:val="000000"/>
          <w:sz w:val="28"/>
        </w:rPr>
        <w:t>
      жарамдылық мерзімінің аяқталуы;</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p>
      <w:pPr>
        <w:spacing w:after="0"/>
        <w:ind w:left="0"/>
        <w:jc w:val="both"/>
      </w:pPr>
      <w:r>
        <w:rPr>
          <w:rFonts w:ascii="Times New Roman"/>
          <w:b w:val="false"/>
          <w:i w:val="false"/>
          <w:color w:val="000000"/>
          <w:sz w:val="28"/>
        </w:rPr>
        <w:t>
      Жағымсыз реакциялар</w:t>
      </w:r>
    </w:p>
    <w:p>
      <w:pPr>
        <w:spacing w:after="0"/>
        <w:ind w:left="0"/>
        <w:jc w:val="both"/>
      </w:pPr>
      <w:r>
        <w:rPr>
          <w:rFonts w:ascii="Times New Roman"/>
          <w:b w:val="false"/>
          <w:i w:val="false"/>
          <w:color w:val="000000"/>
          <w:sz w:val="28"/>
        </w:rPr>
        <w:t xml:space="preserve">
      Аллогендік, тромбоциттердің ерітілген факторларымен байытылған плазма (ТЕФБП) пайдаланған кезде жағымсыз реакциялар жоқ. </w:t>
      </w:r>
    </w:p>
    <w:bookmarkStart w:name="z201" w:id="194"/>
    <w:p>
      <w:pPr>
        <w:spacing w:after="0"/>
        <w:ind w:left="0"/>
        <w:jc w:val="left"/>
      </w:pPr>
      <w:r>
        <w:rPr>
          <w:rFonts w:ascii="Times New Roman"/>
          <w:b/>
          <w:i w:val="false"/>
          <w:color w:val="000000"/>
        </w:rPr>
        <w:t xml:space="preserve"> 29. Фотохимиялыө өңделген аферездік лимфоциттер</w:t>
      </w:r>
    </w:p>
    <w:bookmarkEnd w:id="194"/>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Фотохимиялыө өңделген аферездік лимфоциттер - негізінде А спектрінің ультракүлгін сәулелерімен пациент қанының лимфоциттер суспензиясына оған 8-метоксипсорален (8-МОП) жарыққа сезімтал препаратын алдын ала қоса отырып, фотодинамикалық әсер ету жататын емдеуді жүргізу үшін пайдаланылатын аутологиялық қан компоненті.</w:t>
      </w:r>
    </w:p>
    <w:p>
      <w:pPr>
        <w:spacing w:after="0"/>
        <w:ind w:left="0"/>
        <w:jc w:val="both"/>
      </w:pPr>
      <w:r>
        <w:rPr>
          <w:rFonts w:ascii="Times New Roman"/>
          <w:b w:val="false"/>
          <w:i w:val="false"/>
          <w:color w:val="000000"/>
          <w:sz w:val="28"/>
        </w:rPr>
        <w:t>
      Дайындау</w:t>
      </w:r>
    </w:p>
    <w:p>
      <w:pPr>
        <w:spacing w:after="0"/>
        <w:ind w:left="0"/>
        <w:jc w:val="both"/>
      </w:pPr>
      <w:r>
        <w:rPr>
          <w:rFonts w:ascii="Times New Roman"/>
          <w:b w:val="false"/>
          <w:i w:val="false"/>
          <w:color w:val="000000"/>
          <w:sz w:val="28"/>
        </w:rPr>
        <w:t>
      1. Лимфоциттерді жинақтау аппаратты цитаферез әдісімен жүргізіледі;</w:t>
      </w:r>
    </w:p>
    <w:p>
      <w:pPr>
        <w:spacing w:after="0"/>
        <w:ind w:left="0"/>
        <w:jc w:val="both"/>
      </w:pPr>
      <w:r>
        <w:rPr>
          <w:rFonts w:ascii="Times New Roman"/>
          <w:b w:val="false"/>
          <w:i w:val="false"/>
          <w:color w:val="000000"/>
          <w:sz w:val="28"/>
        </w:rPr>
        <w:t>
      2. Жасушалық суспензияға есептік дозадағы 8-МОП қосу;</w:t>
      </w:r>
    </w:p>
    <w:p>
      <w:pPr>
        <w:spacing w:after="0"/>
        <w:ind w:left="0"/>
        <w:jc w:val="both"/>
      </w:pPr>
      <w:r>
        <w:rPr>
          <w:rFonts w:ascii="Times New Roman"/>
          <w:b w:val="false"/>
          <w:i w:val="false"/>
          <w:color w:val="000000"/>
          <w:sz w:val="28"/>
        </w:rPr>
        <w:t>
      3. Фотодинамикалық әсер ету (фотоөңдеу); 1-2 Дж/см² экспозициясымен А спектірінің ультракүлгін сәулелерімен сәулелеу;</w:t>
      </w:r>
    </w:p>
    <w:p>
      <w:pPr>
        <w:spacing w:after="0"/>
        <w:ind w:left="0"/>
        <w:jc w:val="both"/>
      </w:pPr>
      <w:r>
        <w:rPr>
          <w:rFonts w:ascii="Times New Roman"/>
          <w:b w:val="false"/>
          <w:i w:val="false"/>
          <w:color w:val="000000"/>
          <w:sz w:val="28"/>
        </w:rPr>
        <w:t>
      4. Реинфузия үшін беру.</w:t>
      </w:r>
    </w:p>
    <w:p>
      <w:pPr>
        <w:spacing w:after="0"/>
        <w:ind w:left="0"/>
        <w:jc w:val="both"/>
      </w:pPr>
      <w:r>
        <w:rPr>
          <w:rFonts w:ascii="Times New Roman"/>
          <w:b w:val="false"/>
          <w:i w:val="false"/>
          <w:color w:val="000000"/>
          <w:sz w:val="28"/>
        </w:rPr>
        <w:t>
      Пайдалану</w:t>
      </w:r>
    </w:p>
    <w:p>
      <w:pPr>
        <w:spacing w:after="0"/>
        <w:ind w:left="0"/>
        <w:jc w:val="both"/>
      </w:pPr>
      <w:r>
        <w:rPr>
          <w:rFonts w:ascii="Times New Roman"/>
          <w:b w:val="false"/>
          <w:i w:val="false"/>
          <w:color w:val="000000"/>
          <w:sz w:val="28"/>
        </w:rPr>
        <w:t>
      Экстракорпоралды фотоферез иммун жүйесі функцияларының бұзылуына байланысты түрлі патологияларды терапиялық емдеудің қосымша әдісі болып табылады. ЭФ пайдаланудың клиникалық тәжірибесі мынадай аурулар мен жағдайларда кеңінен белгілі:</w:t>
      </w:r>
    </w:p>
    <w:p>
      <w:pPr>
        <w:spacing w:after="0"/>
        <w:ind w:left="0"/>
        <w:jc w:val="both"/>
      </w:pPr>
      <w:r>
        <w:rPr>
          <w:rFonts w:ascii="Times New Roman"/>
          <w:b w:val="false"/>
          <w:i w:val="false"/>
          <w:color w:val="000000"/>
          <w:sz w:val="28"/>
        </w:rPr>
        <w:t>
      тері Т-жасушалық лимфома, Сезари Синдромы және басқа да онкологиялық аурулар;</w:t>
      </w:r>
    </w:p>
    <w:p>
      <w:pPr>
        <w:spacing w:after="0"/>
        <w:ind w:left="0"/>
        <w:jc w:val="both"/>
      </w:pPr>
      <w:r>
        <w:rPr>
          <w:rFonts w:ascii="Times New Roman"/>
          <w:b w:val="false"/>
          <w:i w:val="false"/>
          <w:color w:val="000000"/>
          <w:sz w:val="28"/>
        </w:rPr>
        <w:t>
      "трансплантант қожайынға қарсы" жіті және созылмалы реакциясын профилактикалау және емдеу;</w:t>
      </w:r>
    </w:p>
    <w:p>
      <w:pPr>
        <w:spacing w:after="0"/>
        <w:ind w:left="0"/>
        <w:jc w:val="both"/>
      </w:pPr>
      <w:r>
        <w:rPr>
          <w:rFonts w:ascii="Times New Roman"/>
          <w:b w:val="false"/>
          <w:i w:val="false"/>
          <w:color w:val="000000"/>
          <w:sz w:val="28"/>
        </w:rPr>
        <w:t>
      трансплантталған қомақты органдарды қабылдамау;</w:t>
      </w:r>
    </w:p>
    <w:p>
      <w:pPr>
        <w:spacing w:after="0"/>
        <w:ind w:left="0"/>
        <w:jc w:val="both"/>
      </w:pPr>
      <w:r>
        <w:rPr>
          <w:rFonts w:ascii="Times New Roman"/>
          <w:b w:val="false"/>
          <w:i w:val="false"/>
          <w:color w:val="000000"/>
          <w:sz w:val="28"/>
        </w:rPr>
        <w:t>
      аутоиммундық аурулар жәе дерматоздар.</w:t>
      </w:r>
    </w:p>
    <w:p>
      <w:pPr>
        <w:spacing w:after="0"/>
        <w:ind w:left="0"/>
        <w:jc w:val="both"/>
      </w:pPr>
      <w:r>
        <w:rPr>
          <w:rFonts w:ascii="Times New Roman"/>
          <w:b w:val="false"/>
          <w:i w:val="false"/>
          <w:color w:val="000000"/>
          <w:sz w:val="28"/>
        </w:rPr>
        <w:t>
      Сапа өлшемдері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6"/>
        <w:gridCol w:w="4462"/>
        <w:gridCol w:w="1142"/>
        <w:gridCol w:w="1960"/>
      </w:tblGrid>
      <w:tr>
        <w:trPr>
          <w:trHeight w:val="30" w:hRule="atLeast"/>
        </w:trPr>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жүргізудің жиілігі*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1,2</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100,0-300,0 мл</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компонентетрін дайындау юөлімі, криобиология бөлімі</w:t>
            </w:r>
          </w:p>
        </w:tc>
      </w:tr>
      <w:tr>
        <w:trPr>
          <w:trHeight w:val="30" w:hRule="atLeast"/>
        </w:trPr>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дозадағы гематокрит деңгейі</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дозадағы эритроциттер құрамы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0,5х10</w:t>
            </w:r>
            <w:r>
              <w:rPr>
                <w:rFonts w:ascii="Times New Roman"/>
                <w:b w:val="false"/>
                <w:i w:val="false"/>
                <w:color w:val="000000"/>
                <w:vertAlign w:val="superscript"/>
              </w:rPr>
              <w:t>9</w:t>
            </w:r>
            <w:r>
              <w:rPr>
                <w:rFonts w:ascii="Times New Roman"/>
                <w:b w:val="false"/>
                <w:i w:val="false"/>
                <w:color w:val="000000"/>
                <w:sz w:val="20"/>
              </w:rPr>
              <w:t>/л</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Зарарсыздық</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Сақтау және тасымалдау</w:t>
      </w:r>
    </w:p>
    <w:p>
      <w:pPr>
        <w:spacing w:after="0"/>
        <w:ind w:left="0"/>
        <w:jc w:val="both"/>
      </w:pPr>
      <w:r>
        <w:rPr>
          <w:rFonts w:ascii="Times New Roman"/>
          <w:b w:val="false"/>
          <w:i w:val="false"/>
          <w:color w:val="000000"/>
          <w:sz w:val="28"/>
        </w:rPr>
        <w:t xml:space="preserve">
      Өңделген жасушалық суспензияны сақтау мен тасымалдау +20°С бастап +24°С дейінгі температурада дайындау сәтінен бастап 6 сағаттан артық емес мерзімде жүргізіледі. </w:t>
      </w:r>
    </w:p>
    <w:p>
      <w:pPr>
        <w:spacing w:after="0"/>
        <w:ind w:left="0"/>
        <w:jc w:val="both"/>
      </w:pPr>
      <w:r>
        <w:rPr>
          <w:rFonts w:ascii="Times New Roman"/>
          <w:b w:val="false"/>
          <w:i w:val="false"/>
          <w:color w:val="000000"/>
          <w:sz w:val="28"/>
        </w:rPr>
        <w:t>
      Таңбалау</w:t>
      </w:r>
    </w:p>
    <w:p>
      <w:pPr>
        <w:spacing w:after="0"/>
        <w:ind w:left="0"/>
        <w:jc w:val="both"/>
      </w:pPr>
      <w:r>
        <w:rPr>
          <w:rFonts w:ascii="Times New Roman"/>
          <w:b w:val="false"/>
          <w:i w:val="false"/>
          <w:color w:val="000000"/>
          <w:sz w:val="28"/>
        </w:rPr>
        <w:t xml:space="preserve">
      Заттаңбаны таңбалау ұлттық заңнаманың талаптарына және халықаралық келісімге сәйкес келу керек. </w:t>
      </w:r>
    </w:p>
    <w:p>
      <w:pPr>
        <w:spacing w:after="0"/>
        <w:ind w:left="0"/>
        <w:jc w:val="both"/>
      </w:pPr>
      <w:r>
        <w:rPr>
          <w:rFonts w:ascii="Times New Roman"/>
          <w:b w:val="false"/>
          <w:i w:val="false"/>
          <w:color w:val="000000"/>
          <w:sz w:val="28"/>
        </w:rPr>
        <w:t xml:space="preserve">
      Заттаңбада мыналар көрсетіледі: </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пациенттің Т.А.Ә.;</w:t>
      </w:r>
    </w:p>
    <w:p>
      <w:pPr>
        <w:spacing w:after="0"/>
        <w:ind w:left="0"/>
        <w:jc w:val="both"/>
      </w:pPr>
      <w:r>
        <w:rPr>
          <w:rFonts w:ascii="Times New Roman"/>
          <w:b w:val="false"/>
          <w:i w:val="false"/>
          <w:color w:val="000000"/>
          <w:sz w:val="28"/>
        </w:rPr>
        <w:t>
      пациенттің туған жылы;</w:t>
      </w:r>
    </w:p>
    <w:p>
      <w:pPr>
        <w:spacing w:after="0"/>
        <w:ind w:left="0"/>
        <w:jc w:val="both"/>
      </w:pPr>
      <w:r>
        <w:rPr>
          <w:rFonts w:ascii="Times New Roman"/>
          <w:b w:val="false"/>
          <w:i w:val="false"/>
          <w:color w:val="000000"/>
          <w:sz w:val="28"/>
        </w:rPr>
        <w:t>
      дайындау күні;</w:t>
      </w:r>
    </w:p>
    <w:p>
      <w:pPr>
        <w:spacing w:after="0"/>
        <w:ind w:left="0"/>
        <w:jc w:val="both"/>
      </w:pPr>
      <w:r>
        <w:rPr>
          <w:rFonts w:ascii="Times New Roman"/>
          <w:b w:val="false"/>
          <w:i w:val="false"/>
          <w:color w:val="000000"/>
          <w:sz w:val="28"/>
        </w:rPr>
        <w:t>
      жарамдылық мерзімінің аяқталуы;</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p>
      <w:pPr>
        <w:spacing w:after="0"/>
        <w:ind w:left="0"/>
        <w:jc w:val="both"/>
      </w:pPr>
      <w:r>
        <w:rPr>
          <w:rFonts w:ascii="Times New Roman"/>
          <w:b w:val="false"/>
          <w:i w:val="false"/>
          <w:color w:val="000000"/>
          <w:sz w:val="28"/>
        </w:rPr>
        <w:t>
      Жағымсыз реакциялар</w:t>
      </w:r>
    </w:p>
    <w:p>
      <w:pPr>
        <w:spacing w:after="0"/>
        <w:ind w:left="0"/>
        <w:jc w:val="both"/>
      </w:pPr>
      <w:r>
        <w:rPr>
          <w:rFonts w:ascii="Times New Roman"/>
          <w:b w:val="false"/>
          <w:i w:val="false"/>
          <w:color w:val="000000"/>
          <w:sz w:val="28"/>
        </w:rPr>
        <w:t>
      Экстракорпоралды фотоферезе арналған лимфоциттер концентратын пайдаланған кезде жағымсыз реакциялаур жоқ.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15 сәуірдегі</w:t>
            </w:r>
            <w:r>
              <w:br/>
            </w:r>
            <w:r>
              <w:rPr>
                <w:rFonts w:ascii="Times New Roman"/>
                <w:b w:val="false"/>
                <w:i w:val="false"/>
                <w:color w:val="000000"/>
                <w:sz w:val="20"/>
              </w:rPr>
              <w:t xml:space="preserve">№ ҚР ДСМ-34 </w:t>
            </w:r>
            <w:r>
              <w:br/>
            </w:r>
            <w:r>
              <w:rPr>
                <w:rFonts w:ascii="Times New Roman"/>
                <w:b w:val="false"/>
                <w:i w:val="false"/>
                <w:color w:val="000000"/>
                <w:sz w:val="20"/>
              </w:rPr>
              <w:t>бұйрығына 2-қосымша</w:t>
            </w:r>
          </w:p>
        </w:tc>
      </w:tr>
    </w:tbl>
    <w:bookmarkStart w:name="z203" w:id="195"/>
    <w:p>
      <w:pPr>
        <w:spacing w:after="0"/>
        <w:ind w:left="0"/>
        <w:jc w:val="left"/>
      </w:pPr>
      <w:r>
        <w:rPr>
          <w:rFonts w:ascii="Times New Roman"/>
          <w:b/>
          <w:i w:val="false"/>
          <w:color w:val="000000"/>
        </w:rPr>
        <w:t xml:space="preserve"> Қазақстан Республикасы Денсаулық сақтау министрлігінің күшін жойған кейбір бұйрықтарының тізбесі</w:t>
      </w:r>
    </w:p>
    <w:bookmarkEnd w:id="195"/>
    <w:bookmarkStart w:name="z204" w:id="196"/>
    <w:p>
      <w:pPr>
        <w:spacing w:after="0"/>
        <w:ind w:left="0"/>
        <w:jc w:val="both"/>
      </w:pPr>
      <w:r>
        <w:rPr>
          <w:rFonts w:ascii="Times New Roman"/>
          <w:b w:val="false"/>
          <w:i w:val="false"/>
          <w:color w:val="000000"/>
          <w:sz w:val="28"/>
        </w:rPr>
        <w:t xml:space="preserve">
      1. Қанды және оның компоненттерін беру алдында (донация) донорды медициналық тексеру ережесін бекіту туралы" Қазақстан Республикасы Денсаулық сақтау министрінің міндетін атқарушының 2009 жылғы 10 қарашадағы № 680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5934 тіркелген, Қазақстан Республикасының орталық атқарушы және өзге де орталық мемлекеттік органдарының актілер жинағы, 2010 жыл № 6 жарияланған).</w:t>
      </w:r>
    </w:p>
    <w:bookmarkEnd w:id="196"/>
    <w:bookmarkStart w:name="z205" w:id="197"/>
    <w:p>
      <w:pPr>
        <w:spacing w:after="0"/>
        <w:ind w:left="0"/>
        <w:jc w:val="both"/>
      </w:pPr>
      <w:r>
        <w:rPr>
          <w:rFonts w:ascii="Times New Roman"/>
          <w:b w:val="false"/>
          <w:i w:val="false"/>
          <w:color w:val="000000"/>
          <w:sz w:val="28"/>
        </w:rPr>
        <w:t xml:space="preserve">
      2. "Донор қанының және оның компоненттерінің сапасын және қауіпсіздігін бақылау ережесін бекіту туралы" Қазақстан Республикасы Денсаулық сақтау министрінің міндетін атқарушының 2009 жылғы 10 қарашадағы № 684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5930 тіркелген, Қазақстан Республикасының орталық атқарушы және өзге де орталық мемлекеттік органдарының актілер жинағы, 2010 жыл № 5 жарияланған).</w:t>
      </w:r>
    </w:p>
    <w:bookmarkEnd w:id="197"/>
    <w:bookmarkStart w:name="z206" w:id="198"/>
    <w:p>
      <w:pPr>
        <w:spacing w:after="0"/>
        <w:ind w:left="0"/>
        <w:jc w:val="both"/>
      </w:pPr>
      <w:r>
        <w:rPr>
          <w:rFonts w:ascii="Times New Roman"/>
          <w:b w:val="false"/>
          <w:i w:val="false"/>
          <w:color w:val="000000"/>
          <w:sz w:val="28"/>
        </w:rPr>
        <w:t xml:space="preserve">
      3. "Қазақстан Республикасы Денсаулық сақтау министрінің міндетін атқарушының кейбір бұйрықтарына өзгерістер енгізу туралы" Қазақстан Республикасы Денсаулық сақтау министрінің міндетін атқарушының 2012 жылғы 2 тамыздағы № 524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7899 тіркелген, Қазақстан Республикасының орталық атқарушы және өзге де орталық мемлекеттік органдарының актілер жинағы, 2012 жыл № 23 жарияланған).</w:t>
      </w:r>
    </w:p>
    <w:bookmarkEnd w:id="198"/>
    <w:bookmarkStart w:name="z207" w:id="199"/>
    <w:p>
      <w:pPr>
        <w:spacing w:after="0"/>
        <w:ind w:left="0"/>
        <w:jc w:val="both"/>
      </w:pPr>
      <w:r>
        <w:rPr>
          <w:rFonts w:ascii="Times New Roman"/>
          <w:b w:val="false"/>
          <w:i w:val="false"/>
          <w:color w:val="000000"/>
          <w:sz w:val="28"/>
        </w:rPr>
        <w:t xml:space="preserve">
      4. "Қазақстан Республикасы Денсаулық сақтау министрінің міндетін атқарушының кейбір бұйрықтарына өзгерістер енгізу туралы" Қазақстан Республикасы Денсаулық сақтау және әлеуметтік даму министрінің міндетін атқарушының 2015 жылғы 29 мамырдағы № 417 бұйрығы қосымшасының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11531 тіркелген, "Әділет" ақпараттық-құқықтық жүйеде 2015 жылғы 21 шілдеде жарияланған).</w:t>
      </w:r>
    </w:p>
    <w:bookmarkEnd w:id="1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