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0d32" w14:textId="b000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11 сәуірдегі № ҚР ДСМ-29 бұйрығы. Қазақстан Республикасының Әділет министрлігінде 2019 жылғы 16 сәуірде № 18522 болып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32-бабы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2015 жылғы 23 қарашадағы Қазақстан Республикасының Еңбек кодексі </w:t>
      </w:r>
      <w:r>
        <w:rPr>
          <w:rFonts w:ascii="Times New Roman"/>
          <w:b w:val="false"/>
          <w:i w:val="false"/>
          <w:color w:val="000000"/>
          <w:sz w:val="28"/>
        </w:rPr>
        <w:t>16-бабының</w:t>
      </w:r>
      <w:r>
        <w:rPr>
          <w:rFonts w:ascii="Times New Roman"/>
          <w:b w:val="false"/>
          <w:i w:val="false"/>
          <w:color w:val="000000"/>
          <w:sz w:val="28"/>
        </w:rPr>
        <w:t xml:space="preserve"> 17) тармағына, 41) тармағына және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"Денсаулық сақтау қызметкерлері лауазымдарының номенклатурасын бекіту туралы" Қазақстан Республикасы Денсаулық сақтау министрінің 2009 жылғы 24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5896 болып тіркелген, 2010 жылғы 7 шілдедегі № 12 Қазақстан Республикасының орталық атқарушы және өзге де орталық мемлекеттік органдарының актілер жинағында жарияланған):</w:t>
      </w:r>
    </w:p>
    <w:bookmarkEnd w:id="2"/>
    <w:bookmarkStart w:name="z4" w:id="3"/>
    <w:p>
      <w:pPr>
        <w:spacing w:after="0"/>
        <w:ind w:left="0"/>
        <w:jc w:val="both"/>
      </w:pPr>
      <w:r>
        <w:rPr>
          <w:rFonts w:ascii="Times New Roman"/>
          <w:b w:val="false"/>
          <w:i w:val="false"/>
          <w:color w:val="000000"/>
          <w:sz w:val="28"/>
        </w:rPr>
        <w:t xml:space="preserve">
      осы бұйрықпен бекітілген Денсаулық сақтау қызметкерлері лауазымдарының </w:t>
      </w:r>
      <w:r>
        <w:rPr>
          <w:rFonts w:ascii="Times New Roman"/>
          <w:b w:val="false"/>
          <w:i w:val="false"/>
          <w:color w:val="000000"/>
          <w:sz w:val="28"/>
        </w:rPr>
        <w:t>номенклатурасында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Басшылардың лауазымдары:</w:t>
      </w:r>
    </w:p>
    <w:bookmarkEnd w:id="4"/>
    <w:p>
      <w:pPr>
        <w:spacing w:after="0"/>
        <w:ind w:left="0"/>
        <w:jc w:val="both"/>
      </w:pPr>
      <w:r>
        <w:rPr>
          <w:rFonts w:ascii="Times New Roman"/>
          <w:b w:val="false"/>
          <w:i w:val="false"/>
          <w:color w:val="000000"/>
          <w:sz w:val="28"/>
        </w:rPr>
        <w:t>
      1) республикалық, облыстық, өңірлік және қалалық маңызы бар денсаулық сақтау ұйымының басшысы (бас директор/директор);</w:t>
      </w:r>
    </w:p>
    <w:p>
      <w:pPr>
        <w:spacing w:after="0"/>
        <w:ind w:left="0"/>
        <w:jc w:val="both"/>
      </w:pPr>
      <w:r>
        <w:rPr>
          <w:rFonts w:ascii="Times New Roman"/>
          <w:b w:val="false"/>
          <w:i w:val="false"/>
          <w:color w:val="000000"/>
          <w:sz w:val="28"/>
        </w:rPr>
        <w:t>
      2) республикалық маңызы бар денсаулық сақтау ұйымының басшысы (бас директор/директор);</w:t>
      </w:r>
    </w:p>
    <w:p>
      <w:pPr>
        <w:spacing w:after="0"/>
        <w:ind w:left="0"/>
        <w:jc w:val="both"/>
      </w:pPr>
      <w:r>
        <w:rPr>
          <w:rFonts w:ascii="Times New Roman"/>
          <w:b w:val="false"/>
          <w:i w:val="false"/>
          <w:color w:val="000000"/>
          <w:sz w:val="28"/>
        </w:rPr>
        <w:t>
      3) денсаулық сақтау саласында ақпараттандыруды жүзеге асыратын республикалық маңызы бар ұйымның басшысы (бас директор/директор);</w:t>
      </w:r>
    </w:p>
    <w:p>
      <w:pPr>
        <w:spacing w:after="0"/>
        <w:ind w:left="0"/>
        <w:jc w:val="both"/>
      </w:pPr>
      <w:r>
        <w:rPr>
          <w:rFonts w:ascii="Times New Roman"/>
          <w:b w:val="false"/>
          <w:i w:val="false"/>
          <w:color w:val="000000"/>
          <w:sz w:val="28"/>
        </w:rPr>
        <w:t>
      4) облыстық (республикалық маңызы бар қаланың, астананың) маңызы бар денсаулық сақтау ұйымының басшысы (директор / бас дәрігер);</w:t>
      </w:r>
    </w:p>
    <w:p>
      <w:pPr>
        <w:spacing w:after="0"/>
        <w:ind w:left="0"/>
        <w:jc w:val="both"/>
      </w:pPr>
      <w:r>
        <w:rPr>
          <w:rFonts w:ascii="Times New Roman"/>
          <w:b w:val="false"/>
          <w:i w:val="false"/>
          <w:color w:val="000000"/>
          <w:sz w:val="28"/>
        </w:rPr>
        <w:t>
      5) аудандық және қалалық маңызы бар денсаулық сақтау ұйымының басшысы (директор/бас дәрігер);</w:t>
      </w:r>
    </w:p>
    <w:p>
      <w:pPr>
        <w:spacing w:after="0"/>
        <w:ind w:left="0"/>
        <w:jc w:val="both"/>
      </w:pPr>
      <w:r>
        <w:rPr>
          <w:rFonts w:ascii="Times New Roman"/>
          <w:b w:val="false"/>
          <w:i w:val="false"/>
          <w:color w:val="000000"/>
          <w:sz w:val="28"/>
        </w:rPr>
        <w:t>
      6) денсаулық сақтау ұйымы басшысының (бас директордың/директордың) орынбасары (медициналық бөлім, медициналық қызметтердің сапасын бақылау, стратегиялық даму жөніндегі);</w:t>
      </w:r>
    </w:p>
    <w:p>
      <w:pPr>
        <w:spacing w:after="0"/>
        <w:ind w:left="0"/>
        <w:jc w:val="both"/>
      </w:pPr>
      <w:r>
        <w:rPr>
          <w:rFonts w:ascii="Times New Roman"/>
          <w:b w:val="false"/>
          <w:i w:val="false"/>
          <w:color w:val="000000"/>
          <w:sz w:val="28"/>
        </w:rPr>
        <w:t>
      7) экономикалық және әкімшілік-шаруашылық қамтамасыз ету жөніндегі денсаулық сақтау ұйымы басшысының (бас директордың/директордың) орынбасары;</w:t>
      </w:r>
    </w:p>
    <w:p>
      <w:pPr>
        <w:spacing w:after="0"/>
        <w:ind w:left="0"/>
        <w:jc w:val="both"/>
      </w:pPr>
      <w:r>
        <w:rPr>
          <w:rFonts w:ascii="Times New Roman"/>
          <w:b w:val="false"/>
          <w:i w:val="false"/>
          <w:color w:val="000000"/>
          <w:sz w:val="28"/>
        </w:rPr>
        <w:t>
      8) денсаулық сақтау саласындағы ақпараттандыруды жүзеге асыратын денсаулық сақтау ұйымы басшысының орынбасары;</w:t>
      </w:r>
    </w:p>
    <w:p>
      <w:pPr>
        <w:spacing w:after="0"/>
        <w:ind w:left="0"/>
        <w:jc w:val="both"/>
      </w:pPr>
      <w:r>
        <w:rPr>
          <w:rFonts w:ascii="Times New Roman"/>
          <w:b w:val="false"/>
          <w:i w:val="false"/>
          <w:color w:val="000000"/>
          <w:sz w:val="28"/>
        </w:rPr>
        <w:t>
      9) денсаулық сақтау ұйымы құрылымдық бөлімшесінің басшысы (аға дәрігер, клиникалық (параклиникалық) бөлімшенің меңгерушісі, бөлім бастығы, бас мейіргер (аға фельдшер, аға акушер) /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p>
      <w:pPr>
        <w:spacing w:after="0"/>
        <w:ind w:left="0"/>
        <w:jc w:val="both"/>
      </w:pPr>
      <w:r>
        <w:rPr>
          <w:rFonts w:ascii="Times New Roman"/>
          <w:b w:val="false"/>
          <w:i w:val="false"/>
          <w:color w:val="000000"/>
          <w:sz w:val="28"/>
        </w:rPr>
        <w:t>
      10) бас мейіргер (басшының мейіргер ісі жөніндегі орынбасары);";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Басшылардың лауазымдары:</w:t>
      </w:r>
    </w:p>
    <w:bookmarkEnd w:id="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республикалық маңызы бар ұйымның басшысы (бас директор /директор);</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ұйым басшысының орынбасары;</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ұйымның құрылымдық бөлімшесінің басшысы.";</w:t>
      </w:r>
    </w:p>
    <w:bookmarkStart w:name="z9" w:id="6"/>
    <w:p>
      <w:pPr>
        <w:spacing w:after="0"/>
        <w:ind w:left="0"/>
        <w:jc w:val="both"/>
      </w:pPr>
      <w:r>
        <w:rPr>
          <w:rFonts w:ascii="Times New Roman"/>
          <w:b w:val="false"/>
          <w:i w:val="false"/>
          <w:color w:val="000000"/>
          <w:sz w:val="28"/>
        </w:rPr>
        <w:t xml:space="preserve">
      2)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болып тіркелген, 2010 жылғы №7 Қазақстан Республикасының орталық атқарушы органдарының және өзге де орталық мемлекеттік органдарының актілер жинағында жарияланған):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"Республикалық, облыстық, өңірлік және қалалық маңызы бар денсаулық сақтау ұйымының басшысы (бас директор, директор)" деген </w:t>
      </w:r>
      <w:r>
        <w:rPr>
          <w:rFonts w:ascii="Times New Roman"/>
          <w:b w:val="false"/>
          <w:i w:val="false"/>
          <w:color w:val="000000"/>
          <w:sz w:val="28"/>
        </w:rPr>
        <w:t>1-кіші бөлімде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"Біліктілікке қойылатын талаптар:</w:t>
      </w:r>
    </w:p>
    <w:bookmarkEnd w:id="9"/>
    <w:p>
      <w:pPr>
        <w:spacing w:after="0"/>
        <w:ind w:left="0"/>
        <w:jc w:val="both"/>
      </w:pPr>
      <w:r>
        <w:rPr>
          <w:rFonts w:ascii="Times New Roman"/>
          <w:b w:val="false"/>
          <w:i w:val="false"/>
          <w:color w:val="000000"/>
          <w:sz w:val="28"/>
        </w:rPr>
        <w:t xml:space="preserve">
      республикалық маңызы бар денсаулық сақтау ұйымының басшысы (бас директор/директор): </w:t>
      </w:r>
    </w:p>
    <w:p>
      <w:pPr>
        <w:spacing w:after="0"/>
        <w:ind w:left="0"/>
        <w:jc w:val="both"/>
      </w:pPr>
      <w:r>
        <w:rPr>
          <w:rFonts w:ascii="Times New Roman"/>
          <w:b w:val="false"/>
          <w:i w:val="false"/>
          <w:color w:val="000000"/>
          <w:sz w:val="28"/>
        </w:rPr>
        <w:t>
      медицина саласындағы жоғары білімінің (санитариялық-эпидемиологиялық қызмет ұйымдары үшін - бейін бойынша);</w:t>
      </w:r>
    </w:p>
    <w:p>
      <w:pPr>
        <w:spacing w:after="0"/>
        <w:ind w:left="0"/>
        <w:jc w:val="both"/>
      </w:pPr>
      <w:r>
        <w:rPr>
          <w:rFonts w:ascii="Times New Roman"/>
          <w:b w:val="false"/>
          <w:i w:val="false"/>
          <w:color w:val="000000"/>
          <w:sz w:val="28"/>
        </w:rPr>
        <w:t>
      экономика/қаржы және кердит/құқық/бизнес әкімшілендіру саласында екінші жоғары білімінің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5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5 жыл еңбек өтілінің болуы;</w:t>
      </w:r>
    </w:p>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республикалық маңызы бар ұйымдардың басшысы (бас директор/директор) үшін: </w:t>
      </w:r>
    </w:p>
    <w:p>
      <w:pPr>
        <w:spacing w:after="0"/>
        <w:ind w:left="0"/>
        <w:jc w:val="both"/>
      </w:pPr>
      <w:r>
        <w:rPr>
          <w:rFonts w:ascii="Times New Roman"/>
          <w:b w:val="false"/>
          <w:i w:val="false"/>
          <w:color w:val="000000"/>
          <w:sz w:val="28"/>
        </w:rPr>
        <w:t>
      медицина саласында жоғары білімінің;</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басшылық лауазымдарда кемінде 5 жыл еңбек өтілінің болуы;</w:t>
      </w:r>
    </w:p>
    <w:p>
      <w:pPr>
        <w:spacing w:after="0"/>
        <w:ind w:left="0"/>
        <w:jc w:val="both"/>
      </w:pPr>
      <w:r>
        <w:rPr>
          <w:rFonts w:ascii="Times New Roman"/>
          <w:b w:val="false"/>
          <w:i w:val="false"/>
          <w:color w:val="000000"/>
          <w:sz w:val="28"/>
        </w:rPr>
        <w:t xml:space="preserve">
      денсаулық сақтау саласындағы ақпараттандыруды жүзеге асыратын республикалық маңызы бар ұйымының басшысы (бас директор/директор): </w:t>
      </w:r>
    </w:p>
    <w:p>
      <w:pPr>
        <w:spacing w:after="0"/>
        <w:ind w:left="0"/>
        <w:jc w:val="both"/>
      </w:pPr>
      <w:r>
        <w:rPr>
          <w:rFonts w:ascii="Times New Roman"/>
          <w:b w:val="false"/>
          <w:i w:val="false"/>
          <w:color w:val="000000"/>
          <w:sz w:val="28"/>
        </w:rPr>
        <w:t>
      медицина немесе ақпараттық жүйелер мен технологиялар/есептеу техникасы мен бағдарламалық қамтамасыз ету саласындағы жоғары білімінің;</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несие", "Ақпараттық жүйелер", "Есептеу техникасы және бағдарламалық қамтамасыз ету", "Инженерлік ақпараттық жүйелер және коммуникациялар"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басшылық лауазымдарда кемінде 5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"Бизнес әкімшілендіру", "Іскерлік әкімшілендіру", "Экономика", "Қаржы және кредит", "Ақпараттық жүйелер", "Есептеу техникасы және бағдарламалық қамтамасыз ету", "Инженерлік ақпараттық жүйелер және коммуникациялар" мамандықтары бойынша магистр дәрежесінің болуы;</w:t>
      </w:r>
    </w:p>
    <w:p>
      <w:pPr>
        <w:spacing w:after="0"/>
        <w:ind w:left="0"/>
        <w:jc w:val="both"/>
      </w:pPr>
      <w:r>
        <w:rPr>
          <w:rFonts w:ascii="Times New Roman"/>
          <w:b w:val="false"/>
          <w:i w:val="false"/>
          <w:color w:val="000000"/>
          <w:sz w:val="28"/>
        </w:rPr>
        <w:t>
      басшылық лауазымдарда кемінде 5 жыл еңбек өтілінің болуы;</w:t>
      </w:r>
    </w:p>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ұйымдарының басшысы (директор/ бас дәрігер):</w:t>
      </w:r>
    </w:p>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ұйымы үшін - бейін бойынша);</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p>
      <w:pPr>
        <w:spacing w:after="0"/>
        <w:ind w:left="0"/>
        <w:jc w:val="both"/>
      </w:pPr>
      <w:r>
        <w:rPr>
          <w:rFonts w:ascii="Times New Roman"/>
          <w:b w:val="false"/>
          <w:i w:val="false"/>
          <w:color w:val="000000"/>
          <w:sz w:val="28"/>
        </w:rPr>
        <w:t xml:space="preserve">
      аудандық және қалалық маңызы бар денсаулық сақтау ұйымының басшысы (директор/бас дәрігер) үшін: </w:t>
      </w:r>
    </w:p>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ұйымдары үшін - бейін бойынша);</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өтілінің болуы;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өтілінің болуы;</w:t>
      </w:r>
    </w:p>
    <w:bookmarkStart w:name="z14" w:id="10"/>
    <w:p>
      <w:pPr>
        <w:spacing w:after="0"/>
        <w:ind w:left="0"/>
        <w:jc w:val="both"/>
      </w:pPr>
      <w:r>
        <w:rPr>
          <w:rFonts w:ascii="Times New Roman"/>
          <w:b w:val="false"/>
          <w:i w:val="false"/>
          <w:color w:val="000000"/>
          <w:sz w:val="28"/>
        </w:rPr>
        <w:t xml:space="preserve">
      "Денсаулық сақтау ұйымы басшысының (бас директордың) (медицина бөлімі жөніндегі, медициналық көрсетілетін қызметтердің сапасын бақылау және стратегиялық дамыту жөніндегі) орынбасары" деген 2-кіші бөлімде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"Денсаулық сақтау ұйымы басшысының (бас директордың/директордың) (медицина бөлімі жөніндегі, медициналық көрсетілетін қызметтердің сапасын бақылау және стратегиялық дамыту жөніндегі) орынбасары" 2-кіші бөлімінің тақырыбы мынадай редакцияда жазылсын";</w:t>
      </w:r>
    </w:p>
    <w:bookmarkEnd w:id="11"/>
    <w:bookmarkStart w:name="z16" w:id="12"/>
    <w:p>
      <w:pPr>
        <w:spacing w:after="0"/>
        <w:ind w:left="0"/>
        <w:jc w:val="both"/>
      </w:pPr>
      <w:r>
        <w:rPr>
          <w:rFonts w:ascii="Times New Roman"/>
          <w:b w:val="false"/>
          <w:i w:val="false"/>
          <w:color w:val="000000"/>
          <w:sz w:val="28"/>
        </w:rPr>
        <w:t xml:space="preserve">
      "Денсаулық сақтау ұйымы басшысының (бас директордың/директордың) (медицина бөлімі жөніндегі, медициналық көрсетілетін қызметтердің сапасын бақылау және стратегиялық дамыту жөніндегі) орынбасары" деген </w:t>
      </w:r>
      <w:r>
        <w:rPr>
          <w:rFonts w:ascii="Times New Roman"/>
          <w:b w:val="false"/>
          <w:i w:val="false"/>
          <w:color w:val="000000"/>
          <w:sz w:val="28"/>
        </w:rPr>
        <w:t>2-кіші бөлімде</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үшінші бөлік мынадай редакцияда жазылсын:</w:t>
      </w:r>
    </w:p>
    <w:bookmarkEnd w:id="13"/>
    <w:bookmarkStart w:name="z18" w:id="14"/>
    <w:p>
      <w:pPr>
        <w:spacing w:after="0"/>
        <w:ind w:left="0"/>
        <w:jc w:val="both"/>
      </w:pPr>
      <w:r>
        <w:rPr>
          <w:rFonts w:ascii="Times New Roman"/>
          <w:b w:val="false"/>
          <w:i w:val="false"/>
          <w:color w:val="000000"/>
          <w:sz w:val="28"/>
        </w:rPr>
        <w:t xml:space="preserve">
      "Біліктілікке қойылатын талаптар: </w:t>
      </w:r>
    </w:p>
    <w:bookmarkEnd w:id="14"/>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ұйымдары үшін – бейіні бойынша);</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денсаулық сақтау ұйымы басшысының орынбасары:</w:t>
      </w:r>
    </w:p>
    <w:p>
      <w:pPr>
        <w:spacing w:after="0"/>
        <w:ind w:left="0"/>
        <w:jc w:val="both"/>
      </w:pPr>
      <w:r>
        <w:rPr>
          <w:rFonts w:ascii="Times New Roman"/>
          <w:b w:val="false"/>
          <w:i w:val="false"/>
          <w:color w:val="000000"/>
          <w:sz w:val="28"/>
        </w:rPr>
        <w:t>
      жоғары фармацевтикалық білімінің;</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w:t>
      </w:r>
    </w:p>
    <w:p>
      <w:pPr>
        <w:spacing w:after="0"/>
        <w:ind w:left="0"/>
        <w:jc w:val="both"/>
      </w:pPr>
      <w:r>
        <w:rPr>
          <w:rFonts w:ascii="Times New Roman"/>
          <w:b w:val="false"/>
          <w:i w:val="false"/>
          <w:color w:val="000000"/>
          <w:sz w:val="28"/>
        </w:rPr>
        <w:t>
      денсаулық сақтау саласындағы ақпараттандыруды жүзеге асыратын денсаулық сақтау ұйымы басшысының орынбасары:</w:t>
      </w:r>
    </w:p>
    <w:p>
      <w:pPr>
        <w:spacing w:after="0"/>
        <w:ind w:left="0"/>
        <w:jc w:val="both"/>
      </w:pPr>
      <w:r>
        <w:rPr>
          <w:rFonts w:ascii="Times New Roman"/>
          <w:b w:val="false"/>
          <w:i w:val="false"/>
          <w:color w:val="000000"/>
          <w:sz w:val="28"/>
        </w:rPr>
        <w:t>
      ақпараттық жүйелер мен технологиялар/есептеу техникасы және бағдарламалық қамтамасыз ету саласындағы жоғары білімінің;</w:t>
      </w:r>
    </w:p>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"Ақпараттық жүйелер", "Бизнес ақпараттық жүйелер" "Бизнес әкімшілендіру", "Іскерлік әкімшілендіру", "Экономика", "Қаржы және несие" мамандықтары бойынша магистр дәрежесінің болуы немесе ғылыми дәрежесінің/ PhD докторы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w:t>
      </w:r>
    </w:p>
    <w:bookmarkStart w:name="z19" w:id="15"/>
    <w:p>
      <w:pPr>
        <w:spacing w:after="0"/>
        <w:ind w:left="0"/>
        <w:jc w:val="both"/>
      </w:pPr>
      <w:r>
        <w:rPr>
          <w:rFonts w:ascii="Times New Roman"/>
          <w:b w:val="false"/>
          <w:i w:val="false"/>
          <w:color w:val="000000"/>
          <w:sz w:val="28"/>
        </w:rPr>
        <w:t xml:space="preserve">
      "Денсаулық сақтау ұйымы басшысының экономикалық және әкімшілік-шаруашылықты қамтамасыз ету жөніндегі орынбасары" деген 3-кіші бөлімінің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xml:space="preserve">
      "Денсаулық сақтау ұйымы басшысының (бас директор/директор) экономикалық және әкімшілік – шаруашылықты қамтамасыз ету жөніндегі орынбасары" деген </w:t>
      </w:r>
      <w:r>
        <w:rPr>
          <w:rFonts w:ascii="Times New Roman"/>
          <w:b w:val="false"/>
          <w:i w:val="false"/>
          <w:color w:val="000000"/>
          <w:sz w:val="28"/>
        </w:rPr>
        <w:t>3-кіші бөлімде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үшінші бөлік мынадай редакцияда жазылсын:</w:t>
      </w:r>
    </w:p>
    <w:bookmarkEnd w:id="17"/>
    <w:bookmarkStart w:name="z22" w:id="18"/>
    <w:p>
      <w:pPr>
        <w:spacing w:after="0"/>
        <w:ind w:left="0"/>
        <w:jc w:val="both"/>
      </w:pPr>
      <w:r>
        <w:rPr>
          <w:rFonts w:ascii="Times New Roman"/>
          <w:b w:val="false"/>
          <w:i w:val="false"/>
          <w:color w:val="000000"/>
          <w:sz w:val="28"/>
        </w:rPr>
        <w:t xml:space="preserve">
      "Біліктілікке қойылатын талаптар: </w:t>
      </w:r>
    </w:p>
    <w:bookmarkEnd w:id="18"/>
    <w:p>
      <w:pPr>
        <w:spacing w:after="0"/>
        <w:ind w:left="0"/>
        <w:jc w:val="both"/>
      </w:pPr>
      <w:r>
        <w:rPr>
          <w:rFonts w:ascii="Times New Roman"/>
          <w:b w:val="false"/>
          <w:i w:val="false"/>
          <w:color w:val="000000"/>
          <w:sz w:val="28"/>
        </w:rPr>
        <w:t>
      жоғары экономика немесе қаржы білімінің, "Қоғамдық денсаулық сақтау", "Денсаулық сақтау менеджменті" мамандықтары бойынша магистр дәрежесінің болуы;</w:t>
      </w:r>
    </w:p>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жоғары экономика немесе қаржы білімінің;</w:t>
      </w:r>
    </w:p>
    <w:p>
      <w:pPr>
        <w:spacing w:after="0"/>
        <w:ind w:left="0"/>
        <w:jc w:val="both"/>
      </w:pPr>
      <w:r>
        <w:rPr>
          <w:rFonts w:ascii="Times New Roman"/>
          <w:b w:val="false"/>
          <w:i w:val="false"/>
          <w:color w:val="000000"/>
          <w:sz w:val="28"/>
        </w:rPr>
        <w:t>
      денсаулық сақтау саласында басшылық лауазымдарда кемінде 5 жыл еңбек өтілі.".</w:t>
      </w:r>
    </w:p>
    <w:bookmarkStart w:name="z23" w:id="19"/>
    <w:p>
      <w:pPr>
        <w:spacing w:after="0"/>
        <w:ind w:left="0"/>
        <w:jc w:val="both"/>
      </w:pPr>
      <w:r>
        <w:rPr>
          <w:rFonts w:ascii="Times New Roman"/>
          <w:b w:val="false"/>
          <w:i w:val="false"/>
          <w:color w:val="000000"/>
          <w:sz w:val="28"/>
        </w:rPr>
        <w:t xml:space="preserve">
      "Дәрігер-сот-медицина сарапшысы (жалпы сараптамалық, сот-биологиялық, химия-токсикологиялық, сот-гистологиялық, медициналық-криминалистік, молекулалық-генетикалық зерттеулер)" деген </w:t>
      </w:r>
      <w:r>
        <w:rPr>
          <w:rFonts w:ascii="Times New Roman"/>
          <w:b w:val="false"/>
          <w:i w:val="false"/>
          <w:color w:val="000000"/>
          <w:sz w:val="28"/>
        </w:rPr>
        <w:t>16-кіші бөлімде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"Біліктілікке қойылатын талаптар. Жоғары медициналық білімі, "Сот-медициналық сараптама" мамандығы бойынша біліктілігін арттыру, жалпы сараптамалық зерттеудің дәрігер сарапшысы үшін "Сот-медициналық сараптама" немесе "Патологиялық анатомия (цитопатология) (ересек, бала)" мамандықтары бойынша маман сертификаты.".</w:t>
      </w:r>
    </w:p>
    <w:bookmarkEnd w:id="20"/>
    <w:bookmarkStart w:name="z26" w:id="2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1"/>
    <w:bookmarkStart w:name="z27"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28" w:id="2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тілдеріндегі электрондық түрде оның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3"/>
    <w:bookmarkStart w:name="z29" w:id="24"/>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24"/>
    <w:bookmarkStart w:name="z30" w:id="25"/>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5"/>
    <w:bookmarkStart w:name="z31" w:id="2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26"/>
    <w:bookmarkStart w:name="z32" w:id="27"/>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