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1582" w14:textId="f8e1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өнімді тіркеу және есепке алу" мемлекеттiк көрсетілетін қызмет регламентiн бекiту туралы" Қазақстан Республикасы Инвестициялар және даму министрі міндетін атқарушының 2015 жылғы 28 мамырдағы № 667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сәуірдегі № 206 бұйрығы. Қазақстан Республикасының Әділет министрлігінде 2019 жылғы 12 сәуірде № 18502 болып тіркелді. Күші жойылды - ҚР Индустрия және инфрақұрылымдық даму министрінің 2020 жылғы 29 мамырдағы № 321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29.05.2020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"Химиялық өнімді тіркеу және есепке алу" мемлекеттік көрсетілетін қызмет регламентін бекіту туралы" Қазақстан Республикасы Инвестициялар және даму министрінің міндетін атқарушының 2015 жылғы 28 мамырдағы № 667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11641 болып тіркелген, 2015 жылғы 3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"Химиялық өнімді тіркеу және есепке алу"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министрлігінің Индустриялық даму және өнеркәсіптік қауіпсіздік комитеті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www.еgov.kz, www.elіcense.kz "электрондық үкімет" веб-порталы (бұдан әрі – портал)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Мемлекеттік қызметті көрсету нәтижесі – химиялық өнімді тіркеу туралы куәлік (бұдан әрі – куәлік) немесе "Химиялық өнімді тіркеу және есепке алу" мемлекеттік көрсетілетін қызмет стандартын бекіту туралы" Қазақстан Республикасы Инвестициялар және даму министрінің 2015 жылғы 28 сәуірдегі № 520 бұйрығының (Нормативтік құқықтық актілерді мемлекеттік тіркеу тізілімінде № 11367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5"/>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негіздеме стандарттың 9-тармағына сәйкес құжаттарды қоса бере отырып, көрсетілетін қызметті алушының өтініші немесе электрондық түрде сұрау салуы болып табылады.</w:t>
      </w:r>
    </w:p>
    <w:bookmarkEnd w:id="7"/>
    <w:bookmarkStart w:name="z14"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1) көрсетілетін қызметті берушінің кеңсе қызметкері 2 (екі) сағат ішінде (өтініш қағаз жеткізгіште берілген жағдайда) тіркеу нөмірі мен күнін бере отырып, өтінішті қабылдауы және оларды көрсетілетін қызметті берушінің басшысына немесе оның орынбасарына қарауға жіберуі;</w:t>
      </w:r>
    </w:p>
    <w:p>
      <w:pPr>
        <w:spacing w:after="0"/>
        <w:ind w:left="0"/>
        <w:jc w:val="both"/>
      </w:pPr>
      <w:r>
        <w:rPr>
          <w:rFonts w:ascii="Times New Roman"/>
          <w:b w:val="false"/>
          <w:i w:val="false"/>
          <w:color w:val="000000"/>
          <w:sz w:val="28"/>
        </w:rPr>
        <w:t>
      2) басшының немесе оның орынбасарының қарарды беруі және 2 (екі) сағат ішінде құрылымдық бөлімше басшысына өтінішті жіберуі;</w:t>
      </w:r>
    </w:p>
    <w:p>
      <w:pPr>
        <w:spacing w:after="0"/>
        <w:ind w:left="0"/>
        <w:jc w:val="both"/>
      </w:pPr>
      <w:r>
        <w:rPr>
          <w:rFonts w:ascii="Times New Roman"/>
          <w:b w:val="false"/>
          <w:i w:val="false"/>
          <w:color w:val="000000"/>
          <w:sz w:val="28"/>
        </w:rPr>
        <w:t>
      3) құрылымдық бөлімше басшысының өтінішті қарауы және 2 (екі) сағат ішінде жауапты орындаушыны анықтауы;</w:t>
      </w:r>
    </w:p>
    <w:p>
      <w:pPr>
        <w:spacing w:after="0"/>
        <w:ind w:left="0"/>
        <w:jc w:val="both"/>
      </w:pPr>
      <w:r>
        <w:rPr>
          <w:rFonts w:ascii="Times New Roman"/>
          <w:b w:val="false"/>
          <w:i w:val="false"/>
          <w:color w:val="000000"/>
          <w:sz w:val="28"/>
        </w:rPr>
        <w:t>
      4) стандарттың 9-тармағында көрсетілген тізбеге сәйкес жауапты орындаушының өтінішке қоса берілген құжаттардың толықтығын қарауы.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жауапты орындаушы өтініш түскен сәттен бастап екі жұмыс күні ішінде бас тарту туралы дәлелді жауап береді; </w:t>
      </w:r>
    </w:p>
    <w:p>
      <w:pPr>
        <w:spacing w:after="0"/>
        <w:ind w:left="0"/>
        <w:jc w:val="both"/>
      </w:pPr>
      <w:r>
        <w:rPr>
          <w:rFonts w:ascii="Times New Roman"/>
          <w:b w:val="false"/>
          <w:i w:val="false"/>
          <w:color w:val="000000"/>
          <w:sz w:val="28"/>
        </w:rPr>
        <w:t>
      5) жауапты орындаушының мемлекеттік қызмет көрсету нәтижесін дайындауы және құрылымдық бөлімше басшысына бір жұмыс күні ішінде келісуге енгізуі;</w:t>
      </w:r>
    </w:p>
    <w:p>
      <w:pPr>
        <w:spacing w:after="0"/>
        <w:ind w:left="0"/>
        <w:jc w:val="both"/>
      </w:pPr>
      <w:r>
        <w:rPr>
          <w:rFonts w:ascii="Times New Roman"/>
          <w:b w:val="false"/>
          <w:i w:val="false"/>
          <w:color w:val="000000"/>
          <w:sz w:val="28"/>
        </w:rPr>
        <w:t>
      6) құрылымдық бөлімше басшысының мемлекеттік қызмет көрсету нәтижесін келісуі және оны көрсетілетін қызметті беруші басшысына және оның орынбасарына қол қоюға 2 (екі) сағат ішінде жіберуі;</w:t>
      </w:r>
    </w:p>
    <w:p>
      <w:pPr>
        <w:spacing w:after="0"/>
        <w:ind w:left="0"/>
        <w:jc w:val="both"/>
      </w:pPr>
      <w:r>
        <w:rPr>
          <w:rFonts w:ascii="Times New Roman"/>
          <w:b w:val="false"/>
          <w:i w:val="false"/>
          <w:color w:val="000000"/>
          <w:sz w:val="28"/>
        </w:rPr>
        <w:t>
      7) көрсетілетін қызметті беруші басшысының және (немесе) оның орынбасарының мемлекеттік қызмет көрсету нәтижесіне 2 (екі) сағат ішінде қол қоюы;</w:t>
      </w:r>
    </w:p>
    <w:p>
      <w:pPr>
        <w:spacing w:after="0"/>
        <w:ind w:left="0"/>
        <w:jc w:val="both"/>
      </w:pPr>
      <w:r>
        <w:rPr>
          <w:rFonts w:ascii="Times New Roman"/>
          <w:b w:val="false"/>
          <w:i w:val="false"/>
          <w:color w:val="000000"/>
          <w:sz w:val="28"/>
        </w:rPr>
        <w:t>
      8) көрсетілетін қызметті алушыға куәлікті немесе бас тарту туралы дәлелді жауапты 2 (екі) сағат ішінде беруі.</w:t>
      </w:r>
    </w:p>
    <w:bookmarkStart w:name="z15" w:id="9"/>
    <w:p>
      <w:pPr>
        <w:spacing w:after="0"/>
        <w:ind w:left="0"/>
        <w:jc w:val="both"/>
      </w:pPr>
      <w:r>
        <w:rPr>
          <w:rFonts w:ascii="Times New Roman"/>
          <w:b w:val="false"/>
          <w:i w:val="false"/>
          <w:color w:val="000000"/>
          <w:sz w:val="28"/>
        </w:rPr>
        <w:t>
      6. Келесі рәсім (іс – қимылдарының) бастамасы үшін негіз болып жұмыс атқаратын мемлекеттік қызмет көрсету рәсімінің (іс – қимылдарының) нәтижесі:</w:t>
      </w:r>
    </w:p>
    <w:bookmarkEnd w:id="9"/>
    <w:p>
      <w:pPr>
        <w:spacing w:after="0"/>
        <w:ind w:left="0"/>
        <w:jc w:val="both"/>
      </w:pPr>
      <w:r>
        <w:rPr>
          <w:rFonts w:ascii="Times New Roman"/>
          <w:b w:val="false"/>
          <w:i w:val="false"/>
          <w:color w:val="000000"/>
          <w:sz w:val="28"/>
        </w:rPr>
        <w:t>
      1) қызмет беруші кеңсесінде өтініштің қабылдануы және тіркелуі және олардың қызмет беруші басшысына және (немесе) оның орынбасарына беру;</w:t>
      </w:r>
    </w:p>
    <w:p>
      <w:pPr>
        <w:spacing w:after="0"/>
        <w:ind w:left="0"/>
        <w:jc w:val="both"/>
      </w:pPr>
      <w:r>
        <w:rPr>
          <w:rFonts w:ascii="Times New Roman"/>
          <w:b w:val="false"/>
          <w:i w:val="false"/>
          <w:color w:val="000000"/>
          <w:sz w:val="28"/>
        </w:rPr>
        <w:t>
      2) өңделген өтініштің порталда орналастырылуы (өтінішті қағаз тасымалдағышпен берген жағдайда);</w:t>
      </w:r>
    </w:p>
    <w:p>
      <w:pPr>
        <w:spacing w:after="0"/>
        <w:ind w:left="0"/>
        <w:jc w:val="both"/>
      </w:pPr>
      <w:r>
        <w:rPr>
          <w:rFonts w:ascii="Times New Roman"/>
          <w:b w:val="false"/>
          <w:i w:val="false"/>
          <w:color w:val="000000"/>
          <w:sz w:val="28"/>
        </w:rPr>
        <w:t>
      3) құрылым бөлімше басшысына қарастырылу үшін қызмет беруші басшысы және (немесе) оның орынбасарының резолюциясы;</w:t>
      </w:r>
    </w:p>
    <w:p>
      <w:pPr>
        <w:spacing w:after="0"/>
        <w:ind w:left="0"/>
        <w:jc w:val="both"/>
      </w:pPr>
      <w:r>
        <w:rPr>
          <w:rFonts w:ascii="Times New Roman"/>
          <w:b w:val="false"/>
          <w:i w:val="false"/>
          <w:color w:val="000000"/>
          <w:sz w:val="28"/>
        </w:rPr>
        <w:t>
      4) жауапты орындаушыға қарастырылу үшін құрылым бөлімше басшысысың резолюциясы;</w:t>
      </w:r>
    </w:p>
    <w:p>
      <w:pPr>
        <w:spacing w:after="0"/>
        <w:ind w:left="0"/>
        <w:jc w:val="both"/>
      </w:pPr>
      <w:r>
        <w:rPr>
          <w:rFonts w:ascii="Times New Roman"/>
          <w:b w:val="false"/>
          <w:i w:val="false"/>
          <w:color w:val="000000"/>
          <w:sz w:val="28"/>
        </w:rPr>
        <w:t>
      5) өтінішке қыстырылған құжаттардың жауапты орындаушымен қарастырылуы;</w:t>
      </w:r>
    </w:p>
    <w:p>
      <w:pPr>
        <w:spacing w:after="0"/>
        <w:ind w:left="0"/>
        <w:jc w:val="both"/>
      </w:pPr>
      <w:r>
        <w:rPr>
          <w:rFonts w:ascii="Times New Roman"/>
          <w:b w:val="false"/>
          <w:i w:val="false"/>
          <w:color w:val="000000"/>
          <w:sz w:val="28"/>
        </w:rPr>
        <w:t>
      6) жауапты орындаушының мемлекеттік қызмет көрсету нәтижесін жобалау және оны құрылым бөлімше басшысымен келісілуіне жөнелту;</w:t>
      </w:r>
    </w:p>
    <w:p>
      <w:pPr>
        <w:spacing w:after="0"/>
        <w:ind w:left="0"/>
        <w:jc w:val="both"/>
      </w:pPr>
      <w:r>
        <w:rPr>
          <w:rFonts w:ascii="Times New Roman"/>
          <w:b w:val="false"/>
          <w:i w:val="false"/>
          <w:color w:val="000000"/>
          <w:sz w:val="28"/>
        </w:rPr>
        <w:t>
      7) мемлекеттік қызмет көрсету нәтижесінің қызмет беруші басшысымен және (немесе) оның орынбасарымен қол қойылуы;</w:t>
      </w:r>
    </w:p>
    <w:p>
      <w:pPr>
        <w:spacing w:after="0"/>
        <w:ind w:left="0"/>
        <w:jc w:val="both"/>
      </w:pPr>
      <w:r>
        <w:rPr>
          <w:rFonts w:ascii="Times New Roman"/>
          <w:b w:val="false"/>
          <w:i w:val="false"/>
          <w:color w:val="000000"/>
          <w:sz w:val="28"/>
        </w:rPr>
        <w:t>
      8) қызмет алушыға куәлік беру немесе дәләлді бас тарту жайындағы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"3-тарау. Мемлекеттік қызметті көрсету процесінде көрсетілетін қызметті берушінің құрылымдық бөлімшелерінің (қызметкерлердің) өзара іс-қимыл тәртібінің сипаттамасы";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басшысы және (немесе) оның орынбасары;</w:t>
      </w:r>
    </w:p>
    <w:p>
      <w:pPr>
        <w:spacing w:after="0"/>
        <w:ind w:left="0"/>
        <w:jc w:val="both"/>
      </w:pPr>
      <w:r>
        <w:rPr>
          <w:rFonts w:ascii="Times New Roman"/>
          <w:b w:val="false"/>
          <w:i w:val="false"/>
          <w:color w:val="000000"/>
          <w:sz w:val="28"/>
        </w:rPr>
        <w:t>
      2) құрылым бөлімше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қызмет беруші кеңсесінің жұмысшысы.</w:t>
      </w:r>
    </w:p>
    <w:bookmarkStart w:name="z20" w:id="12"/>
    <w:p>
      <w:pPr>
        <w:spacing w:after="0"/>
        <w:ind w:left="0"/>
        <w:jc w:val="both"/>
      </w:pPr>
      <w:r>
        <w:rPr>
          <w:rFonts w:ascii="Times New Roman"/>
          <w:b w:val="false"/>
          <w:i w:val="false"/>
          <w:color w:val="000000"/>
          <w:sz w:val="28"/>
        </w:rPr>
        <w:t>
      8. Көрсетілетін қызметті берушінің құрылымдық бөлімшелерінің (жұмыскерлерінің) арасындағы рәсімдердің (іс – қимылдардың) бірізділігін сипаттау:</w:t>
      </w:r>
    </w:p>
    <w:bookmarkEnd w:id="12"/>
    <w:p>
      <w:pPr>
        <w:spacing w:after="0"/>
        <w:ind w:left="0"/>
        <w:jc w:val="both"/>
      </w:pPr>
      <w:r>
        <w:rPr>
          <w:rFonts w:ascii="Times New Roman"/>
          <w:b w:val="false"/>
          <w:i w:val="false"/>
          <w:color w:val="000000"/>
          <w:sz w:val="28"/>
        </w:rPr>
        <w:t>
      1) көрсетілетін қызметті берушінің кеңсе қызметкері 2 (екі) сағат ішінде (өтініш қағаз жеткізгіште берілген жағдайда) тіркеу нөмірі мен күнін бере отырып, көрсетілетін қызметті алушының өтінішін өңдейді және көрсетілетін қызметті берушінің басшысына және (немесе) оның орынбасарына қарауға жібереді;</w:t>
      </w:r>
    </w:p>
    <w:p>
      <w:pPr>
        <w:spacing w:after="0"/>
        <w:ind w:left="0"/>
        <w:jc w:val="both"/>
      </w:pPr>
      <w:r>
        <w:rPr>
          <w:rFonts w:ascii="Times New Roman"/>
          <w:b w:val="false"/>
          <w:i w:val="false"/>
          <w:color w:val="000000"/>
          <w:sz w:val="28"/>
        </w:rPr>
        <w:t>
      2) көрсетілетін қызметті берушінің басшысы және (немесе) оның орынбасары 2 (екі) сағат ішінде өтінішті қарайды және оны құрылымдық бөлімшенің басшысына жібереді;</w:t>
      </w:r>
    </w:p>
    <w:p>
      <w:pPr>
        <w:spacing w:after="0"/>
        <w:ind w:left="0"/>
        <w:jc w:val="both"/>
      </w:pPr>
      <w:r>
        <w:rPr>
          <w:rFonts w:ascii="Times New Roman"/>
          <w:b w:val="false"/>
          <w:i w:val="false"/>
          <w:color w:val="000000"/>
          <w:sz w:val="28"/>
        </w:rPr>
        <w:t>
      3) құрылымдық бөлімшенің басшысы 2 (екі) сағат ішінде жауапты орындаушыны айқындайды және құжаттарды қарауға жібереді;</w:t>
      </w:r>
    </w:p>
    <w:p>
      <w:pPr>
        <w:spacing w:after="0"/>
        <w:ind w:left="0"/>
        <w:jc w:val="both"/>
      </w:pPr>
      <w:r>
        <w:rPr>
          <w:rFonts w:ascii="Times New Roman"/>
          <w:b w:val="false"/>
          <w:i w:val="false"/>
          <w:color w:val="000000"/>
          <w:sz w:val="28"/>
        </w:rPr>
        <w:t>
      4) стандарттың 9-тармағында көрсетілген тізбеге сәйкес жауапты орындаушы өтінішке қоса берілген құжаттардың толықтығын қарайды.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өтініш түскен сәттен бастап екі жұмыс күні ішінде бас тарту туралы дәлелді жауап береді;</w:t>
      </w:r>
    </w:p>
    <w:p>
      <w:pPr>
        <w:spacing w:after="0"/>
        <w:ind w:left="0"/>
        <w:jc w:val="both"/>
      </w:pPr>
      <w:r>
        <w:rPr>
          <w:rFonts w:ascii="Times New Roman"/>
          <w:b w:val="false"/>
          <w:i w:val="false"/>
          <w:color w:val="000000"/>
          <w:sz w:val="28"/>
        </w:rPr>
        <w:t>
      5) жауапты орындаушы бір жұмыс күні ішінде мемлекеттік қызмет көрсету нәтижесін дайындайды және құрылымдық бөлімшенің басшысына келісуге енгізеді;</w:t>
      </w:r>
    </w:p>
    <w:p>
      <w:pPr>
        <w:spacing w:after="0"/>
        <w:ind w:left="0"/>
        <w:jc w:val="both"/>
      </w:pPr>
      <w:r>
        <w:rPr>
          <w:rFonts w:ascii="Times New Roman"/>
          <w:b w:val="false"/>
          <w:i w:val="false"/>
          <w:color w:val="000000"/>
          <w:sz w:val="28"/>
        </w:rPr>
        <w:t>
      6) құрылымдық бөлімшенің басшысы мемлекеттік қызмет көрсету нәтижесін 2 (екі) сағат ішінде келіседі және оны көрсетілетін қызметті берушінің басшысына және (немесе) оның орынбасарына қол қоюға жібереді;</w:t>
      </w:r>
    </w:p>
    <w:p>
      <w:pPr>
        <w:spacing w:after="0"/>
        <w:ind w:left="0"/>
        <w:jc w:val="both"/>
      </w:pPr>
      <w:r>
        <w:rPr>
          <w:rFonts w:ascii="Times New Roman"/>
          <w:b w:val="false"/>
          <w:i w:val="false"/>
          <w:color w:val="000000"/>
          <w:sz w:val="28"/>
        </w:rPr>
        <w:t>
      7) көрсетілетін қызметті берушінің басшысы және (немесе) оның орынбасары 2 (екі) сағат ішінде мемлекеттік қызмет көрсету нәтижесіне қол қояды;</w:t>
      </w:r>
    </w:p>
    <w:p>
      <w:pPr>
        <w:spacing w:after="0"/>
        <w:ind w:left="0"/>
        <w:jc w:val="both"/>
      </w:pPr>
      <w:r>
        <w:rPr>
          <w:rFonts w:ascii="Times New Roman"/>
          <w:b w:val="false"/>
          <w:i w:val="false"/>
          <w:color w:val="000000"/>
          <w:sz w:val="28"/>
        </w:rPr>
        <w:t>
      8) өтініш қағаз тасығышта берілген жағдайда Мемлекеттік корпорацияның қызметкері 2 (екі) сағат ішінде мемлекеттік қызмет көрсету нәтижесін көрсетілетін қызметті алушыға қолма қол немесе пошта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"4-тарау. Мемлекеттік қызметті көрсету процесінде ақпараттық жүйелерді пайдалану тәртібінің сипаттамасы";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4"/>
    <w:bookmarkStart w:name="z25"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6" w:id="1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7" w:id="1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7"/>
    <w:bookmarkStart w:name="z28"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8"/>
    <w:bookmarkStart w:name="z29"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 xml:space="preserve">2019 жылғы 10 сәуірдегі </w:t>
            </w:r>
            <w:r>
              <w:br/>
            </w:r>
            <w:r>
              <w:rPr>
                <w:rFonts w:ascii="Times New Roman"/>
                <w:b w:val="false"/>
                <w:i w:val="false"/>
                <w:color w:val="000000"/>
                <w:sz w:val="20"/>
              </w:rPr>
              <w:t xml:space="preserve">№ 206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өнімдерді тіркеу</w:t>
            </w:r>
            <w:r>
              <w:br/>
            </w:r>
            <w:r>
              <w:rPr>
                <w:rFonts w:ascii="Times New Roman"/>
                <w:b w:val="false"/>
                <w:i w:val="false"/>
                <w:color w:val="000000"/>
                <w:sz w:val="20"/>
              </w:rPr>
              <w:t>және есепке алу"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32" w:id="20"/>
    <w:p>
      <w:pPr>
        <w:spacing w:after="0"/>
        <w:ind w:left="0"/>
        <w:jc w:val="left"/>
      </w:pPr>
      <w:r>
        <w:rPr>
          <w:rFonts w:ascii="Times New Roman"/>
          <w:b/>
          <w:i w:val="false"/>
          <w:color w:val="000000"/>
        </w:rPr>
        <w:t xml:space="preserve"> Мемлекеттік қызмет көрсетудің бизнес-процестерінің анықтамалығы  Химиялық өнімді тіркеу және есепке алу  (мемлекеттік көрсетілетін қызметтің атауы)</w:t>
      </w:r>
    </w:p>
    <w:bookmarkEnd w:id="20"/>
    <w:p>
      <w:pPr>
        <w:spacing w:after="0"/>
        <w:ind w:left="0"/>
        <w:jc w:val="left"/>
      </w:pPr>
      <w:r>
        <w:br/>
      </w:r>
    </w:p>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597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