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adfe7" w14:textId="acadf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телерадио хабарларын тарату туралы заңнамасының сақталуына тәуекел дәрежесін бағалау өлшемшарттарын және тексеру парағын бекiту туралы" Қазақстан Республикасы Ақпарат және коммуникациялар министрінің 2018 жылғы 31 қазандағы № 455 және Қазақстан Республикасы Ұлттық экономика министрінің 2018 жылғы 31 қазандағы № 39 бірлескен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2019 жылғы 30 наурыздағы № 40 және Қазақстан Республикасы Ұлттық экономика министрінің 2019 жылғы 4 сәуірдегі № 24 бірлескен бұйрығы. Қазақстан Республикасының Әділет министрлігінде 2019 жылғы 9 сәуірде № 18481 болып тіркелді. Күші жойылды - Қазақстан Республикасы Мәдениет және ақпарат министрінің 2024 жылғы 4 қыркүйектегі № 405-НҚ және Қазақстан Республикасы Премьер-Министрінің орынбасары - Ұлттық экономика министрінің 2024 жылғы 17 қыркүйектегі № 76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Мәдениет және ақпарат министрінің 04.09.2024 </w:t>
      </w:r>
      <w:r>
        <w:rPr>
          <w:rFonts w:ascii="Times New Roman"/>
          <w:b w:val="false"/>
          <w:i w:val="false"/>
          <w:color w:val="000000"/>
          <w:sz w:val="28"/>
        </w:rPr>
        <w:t>№ 405-НҚ</w:t>
      </w:r>
      <w:r>
        <w:rPr>
          <w:rFonts w:ascii="Times New Roman"/>
          <w:b w:val="false"/>
          <w:i w:val="false"/>
          <w:color w:val="ff0000"/>
          <w:sz w:val="28"/>
        </w:rPr>
        <w:t xml:space="preserve"> және ҚР Премьер-Министрінің орынбасары - Ұлттық экономика министрінің 17.09.2024 № 76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11.04.2019 бастап қолданысқа енгізіледі</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телерадио хабарларын тарату туралы заңнамасының сақталуына тәуекел дәрежесін бағалау өлшемшарттарын және тексеру парағын бекіту туралы" Қазақстан Республикасы Ақпарат және коммуникациялар министрінің 2018 жылғы 31 қазандағы № 455 және Қазақстан Республикасы Ұлттық экономика министрінің 2018 жылғы 31 қазандағы № 39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17674 болып тіркелген, 2018 жылғы 7 қарашада Қазақстан Республикасы нормативтік құқықтық актілерінің эталондық бақылау банкінде жарияланған) өзгерістер мен толықтырулар енгізу туралы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"Қазақстан Республикасының телерадио хабарларын тарату туралы заңнамасының сақталуына тәуекел дәрежесін бағалау өлшемшарттарын және тексеру парақтарын бекіту туралы";</w:t>
      </w:r>
    </w:p>
    <w:bookmarkEnd w:id="2"/>
    <w:bookmarkStart w:name="z5" w:id="3"/>
    <w:p>
      <w:pPr>
        <w:spacing w:after="0"/>
        <w:ind w:left="0"/>
        <w:jc w:val="both"/>
      </w:pPr>
      <w:r>
        <w:rPr>
          <w:rFonts w:ascii="Times New Roman"/>
          <w:b w:val="false"/>
          <w:i w:val="false"/>
          <w:color w:val="000000"/>
          <w:sz w:val="28"/>
        </w:rPr>
        <w:t xml:space="preserve">
      Өлшемшарттарға 1-қосымшаға сәйкес "Бақылау субъектісіне (объектісіне) бармай, оның ішінде бұқаралық ақпарат құралдарына мониторинг жүргізу қағидаларында айқындалған тәртіппен профилактикалық бақылау нәтижелері (бақылау субъектісіне (объектісіне) бармай профилактикалық бақылау нәтижелері бойынша берілген қорытынды құжаттар (анықтама, қорытынды, ұсынымдар және басқалар)" ақпарат көзі бойынша субъективті </w:t>
      </w:r>
      <w:r>
        <w:rPr>
          <w:rFonts w:ascii="Times New Roman"/>
          <w:b w:val="false"/>
          <w:i w:val="false"/>
          <w:color w:val="000000"/>
          <w:sz w:val="28"/>
        </w:rPr>
        <w:t>өлшемшарттарда</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реттік нөмірлері 4 пен 5-жолдар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Жүгіртпе жолды, әлеуметтік жарнаманы, үшінші тұлғалардың жарнамасын қамтымайтын, теле-, радиоарналардың өз өнімі туралы ақпаратты (анонстарды), теле-, радиоарна дайындаған және өткізетін іс-шаралар туралы хабарландыруды, сондай-ақ тікелей эфирде немесе тікелей эфирдің қайталау жазбасында трансляцияланатын оқиға орнында орналастырылатын жарнаманы қоспағанда, тәулігіне хабар таратудың жалпы көлемінің жиырма пайызынан асатын, жарнама сипатындағы хабарлар мен материалдарға мамандандырылмаған теле-, радиоарналардағы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сипатындағы хабарлар мен материалдарға мамандандырылмаған телеарналарда тәулік ішінде жарнама таратудың жалпы көлемінің отыз пайызынан асатын телесауданы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bl>
    <w:p>
      <w:pPr>
        <w:spacing w:after="0"/>
        <w:ind w:left="0"/>
        <w:jc w:val="both"/>
      </w:pP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мынадай мазмұндағы реттік нөмірлері 9-1 мен 9-2-жолдармен толықтырылсын: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тілдердегі теле-, радиобағдарламалардың (телерадио хабарларын тарату арналары бойынша хабарлардың) жиынтық көлемінен кем қазақ тіліндегі теле-, радиобағдарламалардың (телерадио хабарларын тарату арналары бойынша хабарлардың) жергілікті уақыт бойынша нөл сағаттан бастап есептелетін, әрқайсысының ұзақтығы алты сағаттық уақыт аралығындағы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тілдерде таратылатын жарнаманың жиынтық көлемінен кем жергілікті уақыт бойынша нөл сағаттан бастап есептелетін, әрбір алты сағат сайын уақыт аралығындағы қазақ тіліндегі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реттік нөмірі 22-жол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телерадио хабарларын тарату операторларының шетелдік теле-, радиоарналарды ретрансляциялау кезінде:</w:t>
            </w:r>
          </w:p>
          <w:p>
            <w:pPr>
              <w:spacing w:after="20"/>
              <w:ind w:left="20"/>
              <w:jc w:val="both"/>
            </w:pPr>
            <w:r>
              <w:rPr>
                <w:rFonts w:ascii="Times New Roman"/>
                <w:b w:val="false"/>
                <w:i w:val="false"/>
                <w:color w:val="000000"/>
                <w:sz w:val="20"/>
              </w:rPr>
              <w:t>
1) әлеуметтік жарнаманы;</w:t>
            </w:r>
          </w:p>
          <w:p>
            <w:pPr>
              <w:spacing w:after="20"/>
              <w:ind w:left="20"/>
              <w:jc w:val="both"/>
            </w:pPr>
            <w:r>
              <w:rPr>
                <w:rFonts w:ascii="Times New Roman"/>
                <w:b w:val="false"/>
                <w:i w:val="false"/>
                <w:color w:val="000000"/>
                <w:sz w:val="20"/>
              </w:rPr>
              <w:t>
2) тікелей эфирде немесе тікелей эфирдің қайталау жазбасында трансляцияланатын оқиға орнында орналастырылатын жарнаманы;</w:t>
            </w:r>
          </w:p>
          <w:p>
            <w:pPr>
              <w:spacing w:after="20"/>
              <w:ind w:left="20"/>
              <w:jc w:val="both"/>
            </w:pPr>
            <w:r>
              <w:rPr>
                <w:rFonts w:ascii="Times New Roman"/>
                <w:b w:val="false"/>
                <w:i w:val="false"/>
                <w:color w:val="000000"/>
                <w:sz w:val="20"/>
              </w:rPr>
              <w:t>
3) тек қана жарнама сипатындағы хабарлар мен материалдарға мамандандырылған шетелдік теле-, радиоарналар тарататын жарнаманы қоспағанда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мынадай мазмұндағы реттік нөмірлері 34, 35, 36, 37, 38, 39, 40, 41, 42, 43, 44, 45-жолдармен толықтырылсын: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жарнамалауға тыйым салынған тауарлардың (жұмыстардың, көрсетілетін қызметтердің) жарнамасын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Радиодағы жарнаманы қоспағанда, тиісті тауардың (жұмыстардың, көрсетілетін қызметтердің), сондай-ақ лицензиялауға жататын жарнама берушінің өзінің жарнамасын лицензия нөмірі мен лицензия берген органның атауы көрсетілмей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 (әрекетсіздігі), жосықсыз бәсекелестік жағдайларды қоспағанда, жосықсыз және анық емес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Бейәдеп және жасырын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конституциялық құрылысын күштеп өзгертуді, тұтастығын бұзуды, мемлекет қауіпсіздігіне нұқсан келтіруді, соғысты, әлеуметтік, нәсілдік, ұлттық, діни, тектік-топтық және рулық астамшылықты, қатыгездік пен зорлық-зомбылықтың дәріптелуін, порнографияны насихаттау немесе үгіттеу, сондай-ақ Қазақстан Республикасының мемлекеттік құпияларын және заңмен қорғалатын өзге де құпияларды құрайтын мәліметтерді тарату үшін жарнаманы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тарату уақытының бір сағаты ішінде жергілікті уақытпен сағат он сегізден бастап жиырма үшке дейінгі уақыт кезеңіндегі жалпы ұзақтығы жиырма пайыздан асатын тәулігіне жарнаманы таратудың жалпы көлемінде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радиоарналарда өтеусіз негізде орналастырылатын әлеуметтік жарнаманың күнделікті көлемі жергілікті уақытпен сағат он сегізден бастап есептелетін, ұзақтығы алты сағат уақыт аралығында міндетті түрде екі рет шыға отырып, жергілікті уақытпен таңғы сағат алтыдан бастап есептелетін, ұзақтығы он сегіз сағат уақыт аралығында кемінде он рет шығумен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жарнаманың Қазақстан Республикасының аумағында қазақ және орыс тілдерінде, сондай-ақ жарнама берушінің қалауы бойынша басқа да тілдерде эфирге оның күн сайынғы шығатын барлық уақыты бойы біркелкі емес таратылуы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жарнаманы қоспағанда, кәмелетке толмағандарға арналған тауарларға (жұмыстарға, көрсетілетін қызметтерге) тікелей қатысы жоқ жарнамада кәмелетке толмағандардың бейнелерін көрнекі немесе дыбыстық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Демеушілер туралы айту ұзақтығы – әрқайсысы туралы үш секундтан, телебағдарламаларда таратылатын әлеуметтік жарнамада әрқайсысы туралы үш секундтан астам ұзақтықты еске ала отырып, әлеуметтік жарнаманың телебағдарламаларында тарату және мұндай айтуға – кадр алаңының жетіден асатын пайызы, ал басқа да тәсілдермен таратылатын әлеуметтік жарнамада жарнама алаңының (кеңістігінің) бестен асатын пайызы бөлінуге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Жарнамаларды трансляциялау кезінде дыбысты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жергілікті өзін-өзі басқару органдары, демеушілер, өмірлік қиын жағдайда жүрген немесе емделуге мұқтаж, өздеріне қайырымдылық көмек көрсетілу мақсатындағы жеке тұлғалар туралы айту, сондай-ақ әлеуметтік жарнамада, егер осы жарнаманың мазмұны қайырымдылық немесе өзге де қоғамдық пайдалы мақсаттарға қол жеткізуге бағытталған, әлеуметтік бағдарланған коммерциялық емес ұйымдардың қызметі туралы ақпаратпен тікелей байланысты болса, осындай коммерциялық емес ұйымдар туралы айту жағдайларды қоспағанда, дараландыру құралдары туралы, жеке және заңды тұлғалар туралы айтыла отырып, әлеуметтік жарнамаларды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bl>
    <w:p>
      <w:pPr>
        <w:spacing w:after="0"/>
        <w:ind w:left="0"/>
        <w:jc w:val="both"/>
      </w:pP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Өлшемшарттарға 3-қосымшаға сәйкес "Алдыңғы тексерулер және бақылау субъектілеріне (объектілеріне) бару арқылы профилактикалық бақылау нәтижелері" ақпарат көзі бойынша субъективті </w:t>
      </w:r>
      <w:r>
        <w:rPr>
          <w:rFonts w:ascii="Times New Roman"/>
          <w:b w:val="false"/>
          <w:i w:val="false"/>
          <w:color w:val="000000"/>
          <w:sz w:val="28"/>
        </w:rPr>
        <w:t>өлшемшарттарда</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мынадай мазмұндағы реттік нөмірі 9-жолмен толықтырылсын: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операторы мен теле-, радиокомпания немесе шетелдік заңды тұлғаның филиалы (өкілдігі) арасында жасалған шартсыз теле-, радиоарнаны, теле-, радиобағдарламаны ретрансляциялауға жол бермеу бойынша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Көрсетілген бірлескен бұйрыққа 2-қосымшаға сәйкес теле-, радиокомпанияларға қатысты Қазақстан Республикасының телерадио хабарларын тарату туралы заңнамасының сақталуын мемлекеттік бақылау саласындағы тексеру </w:t>
      </w:r>
      <w:r>
        <w:rPr>
          <w:rFonts w:ascii="Times New Roman"/>
          <w:b w:val="false"/>
          <w:i w:val="false"/>
          <w:color w:val="000000"/>
          <w:sz w:val="28"/>
        </w:rPr>
        <w:t>парағында</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реттік нөмірлері 4 пен 5-жолдар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Жүгіртпе жолды, әлеуметтік жарнаманы, үшінші тұлғалардың жарнамасын қамтымайтын, теле-, радиоарналардың өз өнімі туралы ақпаратты (анонстарды), теле-, радиоарна дайындаған және өткізетін іс-шаралар туралы хабарландыруды, сондай-ақ тікелей эфирде немесе тікелей эфирдің қайталау жазбасында трансляцияланатын оқиға орнында орналастырылатын жарнаманы қоспағанда, тәулік ішінде берілетін хабарлардың жалпы көлемінің жиырма пайызынан асатын, жарнама сипаттындағы хабарлар мен материалдарға мамандандырылмаған теле-, радиоарналардағы жарнаманы таратпау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сипатындағы хабарларға және материалдарға мамандандырылмаған телеарналарда тәулік ішінде жарнама таратудың жалпы көлемінің отыз пайызынан асатын телесауданы таратпау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мынадай мазмұндағы реттік нөмірлері 8-1 мен 8-2-жолдармен толықтырылсын: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тілдердегі теле-, радиобағдарламалардың (телерадио хабарларын тарату арналары бойынша хабарлардың) жиынтық көлемінен кем болмайтын қазақ тіліндегі теле-, радиобағдарламалардың (телерадио хабарларын тарату арналары бойынша хабарлардың) жергілікті уақыт бойынша нөл сағаттан бастап есептелетін, әрқайсысының ұзақтығы алты сағаттық уақыт аралығындағы көлемі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тілдерде таратылатын жарнаманың жиынтық көлемінен кем болмайтын қазақ тіліндегі жарнаманың жергілікті уақыт нөл сағаттан бастап есептелетін, әрбір алты сағат сайын уақыт аралықтарындағы көлемі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мынадай мазмұндағы реттік нөмірлері 31, 32, 33, 34, 35, 36, 37, 38, 39, 40, 41, 42-жолдармен толықтырылсын: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жарнамалауға тыйым салынған тауарлардың (жұмыстардың, көрсетілетін қызметтердің) жарнамасын таратпау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Радиодағы жарнаманы қоспағанда, тиісті тауардың (жұмыстардың, көрсетілетін қызметтердің), сондай-ақ лицензиялауға жататын жарнама берушінің өзінің жарнамасын лицензия нөмірі мен лицензия берген органның атауы көрсете отырып, тарату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 (әрекетсіздігі), жосықсыз бәсекелестік жағдайларды қоспағанда, жосықсыз және анық емес жарнаманы таратпау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Бейәдеп және жасырын жарнаманы таратпау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конституциялық құрылысын күштеп өзгертуді, тұтастығын бұзуды, мемлекет қауіпсіздігіне нұқсан келтіруді, соғысты, әлеуметтік, нәсілдік, ұлттық, діни, тектік-топтық және рулық астамшылықты, қатыгездік пен зорлық-зомбылықтың дәріптелуін, порнографияны насихаттау немесе үгіттеу, сондай-ақ Қазақстан Республикасының мемлекеттік құпияларын және заңмен қорғалатын өзге де құпияларды құрайтын мәліметтерді тарату үшін жарнаманы пайдалануға жол бермеу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тарату уақытының бір сағаты ішінде жергілікті уақытпен сағат он сегізден бастап жиырма үшке дейінгі уақыт кезеңіндегі жалпы ұзақтығы жиырма пайыздан асатын тәулігіне жарнаманы таратудың жалпы көлемінде жарнаманы тарату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радиоарналарда өтеусіз негізде орналастырылатын әлеуметтік жарнаманың күнделікті көлемі жергілікті уақытпен сағат он сегізден бастап есептелетін, ұзақтығы алты сағат уақыт аралығында міндетті түрде екі рет шыға отырып, жергілікті уақытпен таңғы сағат алтыдан бастап есептелетін, ұзақтығы он сегіз сағат уақыт аралығында кемінде он рет шығумен тарату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жарнаманың Қазақстан Республикасының аумағында қазақ және орыс тілдерінде, сондай-ақ жарнама берушінің қалауы бойынша басқа да тілдерде эфирге оның күн сайынғы шығатын барлық уақыты бойы біркелкі тарату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жарнаманы қоспағанда, кәмелетке толмағандарға арналған тауарларға (жұмыстарға, көрсетілетін қызметтерге) тікелей қатысы жоқ жарнамада кәмелетке толмағандардың бейнелерін көрнекі немесе дыбыстық пайдалануды таратпау жөніндегі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Радиобағдарламаларда таратылатын әлеуметтік жарнамада демеушілер туралы айту ұзақтығы – әрқайсысы туралы үш секундтан, телебағдарламаларда, кино және бейне қызмет көрсету кезінде таратылатын әлеуметтік жарнамада әрқайсысы туралы үш секундтан аспауға тиіс және мұндай айтуға – кадр алаңының жетіден аспайтын пайызы, ал басқа да тәсілдермен таратылатын әлеуметтік жарнамада жарнама алаңының (кеңістігінің) бестен аспайтын пайызы бөлінуге тиіс. Көрсетілген шектеулер әлеуметтік жарнамада өмірлік қиын жағдайда жүрген немесе емделуге мұқтаж, өздеріне қайырымдылық көмек көрсетілу мақсатындағы жеке тұлғалар туралы айтуға қолданылмайтын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Трансляцияланатын бағдарламаның дыбысы дауыстап жарнамаларды трансляциялау кезінде дыбысты көтермеу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жергілікті өзін-өзі басқару органдары, демеушілер, өмірлік қиын жағдайда жүрген немесе емделуге мұқтаж, өздеріне қайырымдылық көмек көрсетілу мақсатындағы жеке тұлғалар туралы айту, сондай-ақ әлеуметтік жарнамада, егер осы жарнаманың мазмұны қайырымдылық немесе өзге де қоғамдық пайдалы мақсаттарға қол жеткізуге бағытталған, әлеуметтік бағдарланған коммерциялық емес ұйымдардың қызметі туралы ақпаратпен тікелей байланысты болса, осындай коммерциялық емес ұйымдар туралы айту жағдайларды қоспағанда, дараландыру құралдары туралы, жеке және заңды тұлғалар туралы айтылмай, әлеуметтік жарнамаларды тарату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Көрсетілген бірлескен бұйрыққа 3-қосымшаға сәйкес телерадио хабарларын тарату операторларына қатысты Қазақстан Республикасының телерадио хабарларын тарату туралы заңнамасының сақталуын мемлекеттік бақылау саласындағы тексеру </w:t>
      </w:r>
      <w:r>
        <w:rPr>
          <w:rFonts w:ascii="Times New Roman"/>
          <w:b w:val="false"/>
          <w:i w:val="false"/>
          <w:color w:val="000000"/>
          <w:sz w:val="28"/>
        </w:rPr>
        <w:t>парағында</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реттік нөмірі 3-жол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Телерадио хабарларын тарату операторлары Республикасының аумағында шетелдік теле-, радиоарналарды ретрансляциялау кезінде:</w:t>
            </w:r>
          </w:p>
          <w:p>
            <w:pPr>
              <w:spacing w:after="20"/>
              <w:ind w:left="20"/>
              <w:jc w:val="both"/>
            </w:pPr>
            <w:r>
              <w:rPr>
                <w:rFonts w:ascii="Times New Roman"/>
                <w:b w:val="false"/>
                <w:i w:val="false"/>
                <w:color w:val="000000"/>
                <w:sz w:val="20"/>
              </w:rPr>
              <w:t>
1) әлеуметтік жарнаманы;</w:t>
            </w:r>
          </w:p>
          <w:p>
            <w:pPr>
              <w:spacing w:after="20"/>
              <w:ind w:left="20"/>
              <w:jc w:val="both"/>
            </w:pPr>
            <w:r>
              <w:rPr>
                <w:rFonts w:ascii="Times New Roman"/>
                <w:b w:val="false"/>
                <w:i w:val="false"/>
                <w:color w:val="000000"/>
                <w:sz w:val="20"/>
              </w:rPr>
              <w:t>
2) тікелей эфирде немесе тікелей эфирдің қайталау жазбасында трансляцияланатын оқиға орнында орналастырылатын жарнаманы;</w:t>
            </w:r>
          </w:p>
          <w:p>
            <w:pPr>
              <w:spacing w:after="20"/>
              <w:ind w:left="20"/>
              <w:jc w:val="both"/>
            </w:pPr>
            <w:r>
              <w:rPr>
                <w:rFonts w:ascii="Times New Roman"/>
                <w:b w:val="false"/>
                <w:i w:val="false"/>
                <w:color w:val="000000"/>
                <w:sz w:val="20"/>
              </w:rPr>
              <w:t>
3) тек қана жарнама сипатындағы хабарлар мен материалдарға мамандандырылған шетелдік теле-, радиоарналар тарататын жарнаманы қоспағанда, жарнаманы таратпау бойынша талаптың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3. Қазақстан Республикасы Ақпарат және қоғамдық даму министрлігінің Ақпарат комитеті:</w:t>
      </w:r>
    </w:p>
    <w:bookmarkEnd w:id="16"/>
    <w:bookmarkStart w:name="z19" w:id="17"/>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17"/>
    <w:bookmarkStart w:name="z20" w:id="18"/>
    <w:p>
      <w:pPr>
        <w:spacing w:after="0"/>
        <w:ind w:left="0"/>
        <w:jc w:val="both"/>
      </w:pPr>
      <w:r>
        <w:rPr>
          <w:rFonts w:ascii="Times New Roman"/>
          <w:b w:val="false"/>
          <w:i w:val="false"/>
          <w:color w:val="000000"/>
          <w:sz w:val="28"/>
        </w:rPr>
        <w:t>
      2) осы бірлескен бұйрық мемлекеттік тіркелген күннен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8"/>
    <w:bookmarkStart w:name="z21" w:id="19"/>
    <w:p>
      <w:pPr>
        <w:spacing w:after="0"/>
        <w:ind w:left="0"/>
        <w:jc w:val="both"/>
      </w:pPr>
      <w:r>
        <w:rPr>
          <w:rFonts w:ascii="Times New Roman"/>
          <w:b w:val="false"/>
          <w:i w:val="false"/>
          <w:color w:val="000000"/>
          <w:sz w:val="28"/>
        </w:rPr>
        <w:t>
      3) осы бірлескен бұйрықты Қазақстан Республикасы Ақпарат және қоғамдық даму министрлігінің ресми интернет-ресурсында орналастыруды;</w:t>
      </w:r>
    </w:p>
    <w:bookmarkEnd w:id="19"/>
    <w:bookmarkStart w:name="z22" w:id="20"/>
    <w:p>
      <w:pPr>
        <w:spacing w:after="0"/>
        <w:ind w:left="0"/>
        <w:jc w:val="both"/>
      </w:pPr>
      <w:r>
        <w:rPr>
          <w:rFonts w:ascii="Times New Roman"/>
          <w:b w:val="false"/>
          <w:i w:val="false"/>
          <w:color w:val="000000"/>
          <w:sz w:val="28"/>
        </w:rPr>
        <w:t xml:space="preserve">
      4) осы бірлескен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20"/>
    <w:bookmarkStart w:name="z23" w:id="21"/>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Ақпарат және қоғамдық даму вице-министріне жүктелсін.</w:t>
      </w:r>
    </w:p>
    <w:bookmarkEnd w:id="21"/>
    <w:bookmarkStart w:name="z24" w:id="22"/>
    <w:p>
      <w:pPr>
        <w:spacing w:after="0"/>
        <w:ind w:left="0"/>
        <w:jc w:val="both"/>
      </w:pPr>
      <w:r>
        <w:rPr>
          <w:rFonts w:ascii="Times New Roman"/>
          <w:b w:val="false"/>
          <w:i w:val="false"/>
          <w:color w:val="000000"/>
          <w:sz w:val="28"/>
        </w:rPr>
        <w:t xml:space="preserve">
      5. Осы бірлескен бұйрық 2019 жылдың 11 сәуірінен бастап қолданысқа енгізіледі және ресми жариялануға тиіс. </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Ақпарат және қоғамдық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Д. Абаев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