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2306" w14:textId="5462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2015 жылғы 28 мамырдағы № 300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28 наурыздағы № 147 бұйрығы. Қазақстан Республикасының Әділет министрлігінде 2019 жылғы 1 сәуірде № 18447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2015 жылғы 28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11785 болып тіркелген, "Әділет" ақпараттық-құқықтық жүйесінде 2015 жылғы 3 қыркүйекте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тіркелген "Жылжымайтын мүлікке құқықтарды (ауыртпалықтарды)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12-тармақпен толықтырылсын:</w:t>
      </w:r>
    </w:p>
    <w:bookmarkEnd w:id="3"/>
    <w:bookmarkStart w:name="z5" w:id="4"/>
    <w:p>
      <w:pPr>
        <w:spacing w:after="0"/>
        <w:ind w:left="0"/>
        <w:jc w:val="both"/>
      </w:pPr>
      <w:r>
        <w:rPr>
          <w:rFonts w:ascii="Times New Roman"/>
          <w:b w:val="false"/>
          <w:i w:val="false"/>
          <w:color w:val="000000"/>
          <w:sz w:val="28"/>
        </w:rPr>
        <w:t>
      "12. Нотариат куәландырмаған мәміленің негізінде жылжымайтын мүлікке құқықтарды қабылдау және тіркеу кезінде мемлекеттік қызмет көрсетуге қатысатын тараптар әрекеттерінің сипаттамасы осы регламентке 5-қосымшаға мемлекеттік қызмет көрсету кезіндегі бизнес-процестердің өзара іс-қимыл анықтамалығында және осы регламентке 6-қосымшаға сәйкес мемлекеттік қызмет көрсету кезіндегі бизнес-процестердің анықтамалығында көрсетілген.";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5-қосымшамен толықтырылсын;</w:t>
      </w:r>
    </w:p>
    <w:bookmarkEnd w:id="5"/>
    <w:bookmarkStart w:name="z8"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6-қосымшамен толықтырылсын.</w:t>
      </w:r>
    </w:p>
    <w:bookmarkEnd w:id="6"/>
    <w:bookmarkStart w:name="z9"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ресми жариялау үшін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w:t>
      </w:r>
    </w:p>
    <w:bookmarkEnd w:id="10"/>
    <w:bookmarkStart w:name="z13" w:id="11"/>
    <w:p>
      <w:pPr>
        <w:spacing w:after="0"/>
        <w:ind w:left="0"/>
        <w:jc w:val="both"/>
      </w:pPr>
      <w:r>
        <w:rPr>
          <w:rFonts w:ascii="Times New Roman"/>
          <w:b w:val="false"/>
          <w:i w:val="false"/>
          <w:color w:val="000000"/>
          <w:sz w:val="28"/>
        </w:rPr>
        <w:t>
      3. Аталған бұйрықтың орындалуын бақылау Қазақстан Республикасы Әділет министрінің жетекшілік ететін орынбасарына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147 бұйрығына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құқықтарды (ауыртпалықтарды)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17" w:id="13"/>
    <w:p>
      <w:pPr>
        <w:spacing w:after="0"/>
        <w:ind w:left="0"/>
        <w:jc w:val="left"/>
      </w:pPr>
      <w:r>
        <w:rPr>
          <w:rFonts w:ascii="Times New Roman"/>
          <w:b/>
          <w:i w:val="false"/>
          <w:color w:val="000000"/>
        </w:rPr>
        <w:t xml:space="preserve"> Мемлекеттік қызмет көрсетуге қатысатын тараптар 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68"/>
        <w:gridCol w:w="1579"/>
        <w:gridCol w:w="1508"/>
        <w:gridCol w:w="1829"/>
        <w:gridCol w:w="2038"/>
        <w:gridCol w:w="1454"/>
        <w:gridCol w:w="1599"/>
        <w:gridCol w:w="9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ағымы) әрекеттері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(жұмыс барысының, ағымының)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Қатысатын тараптың атауы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құжаттарын қабылдау және беру бөлімінің қызметкері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жинақтау бөлімінің қызметкері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бөлімінің қызметкері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БНАЖ</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ЖМТ МДҚ АЖ</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компоненттері ЭҮП және ЭҮПШ, ӨДАҚ</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құжаттарын қабылдау және беру бөлімінің қызметкері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(процестің, рәсімнің, операцияның) атауы және олардың сипаттамасы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құжаттарды есепке алу кітабына қабылдау туралы жазбаларды енгізу және көрсетілетін қызметті алушыға қолхат беру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жылжымайтын мүлікке құқықтарды тіркеу бөліміне жіберу; Көрсетілетін қызметті берушіден орындалған құжаттарды қабылдау.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есепке алу кітабы бойынша қабылдау; Құжаттарды ЖМТ МДҚ-дан тіркеуге қабылдау.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куәландыру; Өтінімді толтыру және тіркеуге жіберу; ЖМТ МДҚ АЖ-ға құқық белгілейтін құжаттың электрондық нұсқасын жіберу; Кызмет көрсету нәтижесін алу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және БНАЖ-дан тіркеуге түскен өтінімдер туралы мәліметтерді алу; өтінім мәртебесінің өзгеруі туралы мәліметтерді жіберу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кабинетінде көрсетілетін қызметті алу фактісін тіркеу; Төлемді алу; Көрсетілетін қызметті алу туралы ақпаратты көрсету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берушіге беру үшін орындалған құжаттарды қабылдау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ұйымдық-өкімгерлік шешімі)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жинақтау бөліміне беру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құжаттарды көрсетілген қызметті берушінің құжаттарын қабылдау және беруі бөлімінің қызметкеріне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ісін іздеу және орындау үшін беру;</w:t>
            </w:r>
            <w:r>
              <w:br/>
            </w:r>
            <w:r>
              <w:rPr>
                <w:rFonts w:ascii="Times New Roman"/>
                <w:b w:val="false"/>
                <w:i w:val="false"/>
                <w:color w:val="000000"/>
                <w:sz w:val="20"/>
              </w:rPr>
              <w:t>
тіркеу, бас тарту немесе тоқтата тұру жөніндегі іс-шараларды жүзеге асыру; ЖМТ МДҚ АЖ-ға тиісті өзгерістер енгізу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сәтті жіберу туралы хабарлама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бойынша жұмыстардың аяқталғаны туралы хабарлама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чек; өтінім берушінің жеке кабинетінде көрсетілетін қызметтерді алу тарихындағы мемлекеттік көрсетілетін қызмет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өтінім берушіге қолхат және құжаттарды есепке алу кітабы бойынша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тіркеу ісін іздеуге және беруге 30 минут; құжаттарды орындауға қабылдағаннан кейін тіркеуге 1 тәулік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толтыруға және жіберуге 30-40 минут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әрекеттің нөмірі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баламалы процесс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баламалы процесс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bl>
    <w:bookmarkStart w:name="z18" w:id="14"/>
    <w:p>
      <w:pPr>
        <w:spacing w:after="0"/>
        <w:ind w:left="0"/>
        <w:jc w:val="left"/>
      </w:pPr>
      <w:r>
        <w:rPr>
          <w:rFonts w:ascii="Times New Roman"/>
          <w:b/>
          <w:i w:val="false"/>
          <w:color w:val="000000"/>
        </w:rPr>
        <w:t xml:space="preserve"> Пайдалану нұсқалары. Негізгі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494"/>
        <w:gridCol w:w="2776"/>
        <w:gridCol w:w="20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ағымы)</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(архив)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(тіркеу бөлімі)</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Құжаттарды есепке алу кітабы бойынша құжаттарды қабылдау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ісін іздеу және орындау үшін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Өтінішті қарау және тіркеу</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есепке алу кітабына қабылдау туралы жазбаны енгізу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есепке алу кітабы бойынша орындалған құжаттарды беру бөліміне тапсыру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Қолхат беру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Орындалған құжаттарды қолхат және құжаттарды есепке алу кітабы бойынша өтінім берушіге беру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5"/>
    <w:p>
      <w:pPr>
        <w:spacing w:after="0"/>
        <w:ind w:left="0"/>
        <w:jc w:val="left"/>
      </w:pPr>
      <w:r>
        <w:rPr>
          <w:rFonts w:ascii="Times New Roman"/>
          <w:b/>
          <w:i w:val="false"/>
          <w:color w:val="000000"/>
        </w:rPr>
        <w:t xml:space="preserve"> Пайдалану нұсқалары. Баламалы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2831"/>
        <w:gridCol w:w="2625"/>
        <w:gridCol w:w="2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(жұмыс барысы, ағымы) немесе кеңейтулер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БНАЖ</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компоненттері ЭҮП және ЭҮПШ, ӨДАҚ,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ЖМТ МДҚ АЖ</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 (тіркеуші)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Нотариус мәмілені куәландырады;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Өтінім беруші ЭҮП/ӨДАҚ-та тіркеу қызметін алуға өтінімді табады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 және тіркеу төлемақысы қабылданады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Тіркеуші өтінімді тіркеуге қабылдайды және қажетті іс-шараларды жүзеге асырады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Нотариус жылжымайтын мүлікке құқықтарды (ауыртпалықтарды) тіркеуге өтінімді толтырады және ЖМТ МДҚ АЖ-ға жібереді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ЭҮПШ тіркеу үшін төлемақыны қабылдайды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БНАЖ-ға мемлекеттік көрсетілетін қызметтің нәтижесі туралы ақпарат жіберіледі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Тіркеуші тиісті мәліметтерді ЖМТ МДҚ АЖ-ға енгізеді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БНАЖ қызмет көрсету нәтижесін нотариустың жеке кабинетінде көрсетеді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6"/>
    <w:p>
      <w:pPr>
        <w:spacing w:after="0"/>
        <w:ind w:left="0"/>
        <w:jc w:val="left"/>
      </w:pPr>
      <w:r>
        <w:rPr>
          <w:rFonts w:ascii="Times New Roman"/>
          <w:b/>
          <w:i w:val="false"/>
          <w:color w:val="000000"/>
        </w:rPr>
        <w:t xml:space="preserve"> Мемлекеттік қызмет көрсетуге қатысатын тараптар 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35"/>
        <w:gridCol w:w="1678"/>
        <w:gridCol w:w="832"/>
        <w:gridCol w:w="1944"/>
        <w:gridCol w:w="2165"/>
        <w:gridCol w:w="1545"/>
        <w:gridCol w:w="1699"/>
        <w:gridCol w:w="9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ағымы) әрекеттері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(жұмыс барысының, ағымының)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Қатысатын тараптың атауы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құжаттарын қабылдау бөлімінің қызметкері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жинақтау бөлімінің қызметкері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бөлімінің қызметкері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БНАЖ</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ЖМТ МДҚ АЖ</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компоненттері ЭҮП және ЭҮПШ, ӨДАҚ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құжаттарын беру бөлімінің қызметкері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(процестің, рәсімнің, операцияның) атауы және олардың сипаттамасы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құжаттарды есепке алу кітабына қабылдау туралы жазбаларды енгізу және көрсетілетін қызметті алушыға қолхат беру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әділет органдарына оларды тіркеушіге жіберу;</w:t>
            </w:r>
            <w:r>
              <w:br/>
            </w:r>
            <w:r>
              <w:rPr>
                <w:rFonts w:ascii="Times New Roman"/>
                <w:b w:val="false"/>
                <w:i w:val="false"/>
                <w:color w:val="000000"/>
                <w:sz w:val="20"/>
              </w:rPr>
              <w:t>
Көрсетілетін қызметті берушіден орындалған құжаттарды қабылдау.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есепке алу кітабы бойынша қабылдау; Құжаттарды ЖМТ МДҚ-дан тіркеуге қабылдау.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куәландыру; Өтінімді толтыру және тіркеуге жіберу; ЖМТ МДҚ АЖ-ға құқық белгілейтін құжаттың электрондық нұсқасын жіберу; Кызмет көрсету нәтижесін алу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және БНАЖ-дан тіркеуге түскен өтінімдер туралы мәліметтерді алу; өтінім мәртебесінің өзгеруі туралы мәліметтерді жіберу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кабинетінде көрсетілетін қызметті алу фактісін тіркеу; Төлемді алу; Көрсетілетін қызметті алу туралы ақпаратты көрсету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берушіге беру үшін орындалған құжаттарды қабылдау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ұйымдық-өкімгерлік шешімі)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жинақтау бөліміне беру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құжаттарды Мемлекеттік корпорацияның беру бөлімінің инспекторына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ісін іздеу және орындау үшін беру;</w:t>
            </w:r>
            <w:r>
              <w:br/>
            </w:r>
            <w:r>
              <w:rPr>
                <w:rFonts w:ascii="Times New Roman"/>
                <w:b w:val="false"/>
                <w:i w:val="false"/>
                <w:color w:val="000000"/>
                <w:sz w:val="20"/>
              </w:rPr>
              <w:t>
тіркеу, бас тарту немесе тоқтата тұру жөніндегі іс-шараларды жүзеге асыру; ЖМТ МДҚ АЖ-ға тиісті өзгерістер енгізу.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сәтті жіберу туралы хабарлама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бойынша жұмыстардың аяқталғаны туралы хабарлама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чек; өтінім берушінің жеке кабинетінде көрсетілетін қызметтерді алу тарихындағы мемлекеттік көрсетілетін қызмет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өтінім берушіге қолхат және құжаттарды есепке алу кітабы бойынша беру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тіркеу ісін іздеуге және беруге 30 минут; құжаттарды орындауға қабылдағаннан кейін тіркеуге 1 тәулік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толтыруға және жіберуге 30-40 минут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әрекеттің нөмірі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баламалы процесс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баламалы процесс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bl>
    <w:bookmarkStart w:name="z21" w:id="17"/>
    <w:p>
      <w:pPr>
        <w:spacing w:after="0"/>
        <w:ind w:left="0"/>
        <w:jc w:val="left"/>
      </w:pPr>
      <w:r>
        <w:rPr>
          <w:rFonts w:ascii="Times New Roman"/>
          <w:b/>
          <w:i w:val="false"/>
          <w:color w:val="000000"/>
        </w:rPr>
        <w:t xml:space="preserve">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494"/>
        <w:gridCol w:w="2776"/>
        <w:gridCol w:w="20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(жұмыс барысы, ағымы)</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(архив)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(тіркеу бөлімі)</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Құжаттарды есепке алу кітабы бойынша құжаттарды қабылдау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ісін іздеу және орындау үшін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Өтінішті қарау және тіркеу</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есепке алу кітабына қабылдау туралы жазбаны енгізу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есепке алу кітабы бойынша орындалған құжаттарды беру бөліміне тапсыру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Қолхат беру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Орындалған құжаттарды қолхат және құжаттарды есепке алу кітабы бойынша өтінім берушіге беру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8"/>
    <w:p>
      <w:pPr>
        <w:spacing w:after="0"/>
        <w:ind w:left="0"/>
        <w:jc w:val="left"/>
      </w:pPr>
      <w:r>
        <w:rPr>
          <w:rFonts w:ascii="Times New Roman"/>
          <w:b/>
          <w:i w:val="false"/>
          <w:color w:val="000000"/>
        </w:rPr>
        <w:t xml:space="preserve">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2831"/>
        <w:gridCol w:w="2625"/>
        <w:gridCol w:w="2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(жұмыс барысы, ағымы) немесе кеңейтулер</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БНАЖ</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компоненттері ЭҮП және ЭҮПШ, ӨДАҚ,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ЖМТ МДҚ АЖ</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органының қызметкері (тіркеуші)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Нотариус мәмілені куәландырады;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Өтінім беруші ЭҮП/ӨДАҚ-та тіркеу қызметін алуға өтінімді табады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 және тіркеу мемлекеттік баж төлемі қабылданады;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Тіркеуші өтінімді тіркеуге қабылдайды және қажетті іс-шараларды жүзеге асырады</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Нотариус жылжымайтын мүлікке құқықтарды (ауыртпалықтарды) тіркеуге өтінімді толтырады және ЖМТ МДҚ АЖ-ға жібереді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ЭҮПШ тіркеу үшін мемлекеттік баж төлемін қабылдайды;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БНАЖ-ға мемлекеттік көрсетілетін қызметтің нәтижесі туралы ақпарат жіберіледі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Тіркеуші тиісті мәліметтерді ЖМТ МДҚ АЖ-ға енгізеді</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БНАЖ қызмет көрсету нәтижесін нотариустың жеке кабинетінде көрсетеді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147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құқықтарды (ауыртпалықтарды)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5-қосымша</w:t>
            </w:r>
          </w:p>
        </w:tc>
      </w:tr>
    </w:tbl>
    <w:bookmarkStart w:name="z25" w:id="19"/>
    <w:p>
      <w:pPr>
        <w:spacing w:after="0"/>
        <w:ind w:left="0"/>
        <w:jc w:val="left"/>
      </w:pPr>
      <w:r>
        <w:rPr>
          <w:rFonts w:ascii="Times New Roman"/>
          <w:b/>
          <w:i w:val="false"/>
          <w:color w:val="000000"/>
        </w:rPr>
        <w:t xml:space="preserve"> Мемлекеттік қызмет көрсетуге қатысатын тараптар әрекеттерінің сипаттамасы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392"/>
        <w:gridCol w:w="2268"/>
        <w:gridCol w:w="1848"/>
        <w:gridCol w:w="2468"/>
        <w:gridCol w:w="1757"/>
        <w:gridCol w:w="21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ағымы) әрекеттері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Қатысатын тараптың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құжаттарын қабылдау және беру бөлімінің қызметкері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жинақтаушы бөлімінің қызметкері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бөлімінің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ЖМТ МДҚ 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компоненттері ЭҮП және ЭҮТШ, ӨДАҚ</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(процесс, рәсім, операция) атауы, олардың сипаттамасы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мәмілеге қатысушыларды фотоға түсіру, қолтаңбалардың төлнұсқалығын тексеру рәсімін өткізу, көрсетілетін қызметті алушыға қолхат беру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беру және олардың түпнұсқасы мен сканерленген нұсқасында ХҚКО ИАЖ арқылы жылжымайтын мүлікке құқықтарды тіркеу бөліміне жіберу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ЖМТ МДҚ-дан құжаттарды тіркеуге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тіркеуге келіп түскен өтінімдер туралы мәліметтер алу; өтінім мәртебесінің өзгергені туралы мәліметтерді жіберу.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фактісін өтінім берушінің жеке кабинетінде тіркеу; төлемақыны алу; көрсетілетін қызметті алу туралы ақпаратты көрсету.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ұйымдық-өкімгерлік шешім)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ісін іздеу және орындау үшін беру; тіркеу жөніндегі іс-шараларды жүзеге асыру; ЖМТ МДҚ АЖ-ға тиісті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бойынша жұмыстардың аяқталғаны туралы хабардар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орындау нәтижесі "электрондық үкімет" порталының өтінім берушісінің жеке кабинетіне жіберіледі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Қолтаңбалардың төлнұсқалығын тексеру рәсімі өткізілгеннен кейін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тіркеу ісін іздеуге және беруге 30 минут;</w:t>
            </w:r>
            <w:r>
              <w:br/>
            </w:r>
            <w:r>
              <w:rPr>
                <w:rFonts w:ascii="Times New Roman"/>
                <w:b w:val="false"/>
                <w:i w:val="false"/>
                <w:color w:val="000000"/>
                <w:sz w:val="20"/>
              </w:rPr>
              <w:t>
құжаттар орындауға қабылданғаннан кейін тіркеуге 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147 бұйрығына</w:t>
            </w:r>
            <w:r>
              <w:br/>
            </w:r>
            <w:r>
              <w:rPr>
                <w:rFonts w:ascii="Times New Roman"/>
                <w:b w:val="false"/>
                <w:i w:val="false"/>
                <w:color w:val="000000"/>
                <w:sz w:val="20"/>
              </w:rPr>
              <w:t>2 - қосымша</w:t>
            </w:r>
          </w:p>
        </w:tc>
      </w:tr>
    </w:tbl>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