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57de" w14:textId="1295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ВА және DBA кәсіптік білім беру бағдарламалары шеңберінде мамандарды даярлау мазмұны мен деңгейіне қойылатын ең төменгі талаптарды бекіту туралы" Қазақстан Республикасының Білім және ғылым министрі міндетін атқарушының 2014 жылғы 24 қазандағы № 44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1 наурыздағы № 109 бұйрығы. Қазақстан Республикасының Әділет министрлігінде 2019 жылғы 12 наурызда № 1838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ВА және DBA кәсіптік білім беру бағдарламалары шеңберінде мамандарды даярлау мазмұны мен деңгейіне қойылатын ең төменгі талаптарды бекіту туралы" Қазақстан Республикасы Білім және ғылым министрі міндетін атқарушының 2014 жылғы 24 қазандағы № 44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921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І. Ешенқұл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мшид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