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b514" w14:textId="caeb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мәселелері бойынша мемлекеттік көрсетілетін қызметтердің регламенттерін бекіту туралы" Қазақстан Республикасы Мемлекеттік қызмет істері және сыбайлас жемқорлыққа қарсы іс-қимыл агенттігі Төрағасының 2017 жылғы 29 тамыздағы № 172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2019 жылғы 5 наурыздағы № 58 бұйрығы. Қазақстан Республикасының Әділет министрлігінде 2019 жылғы 7 наурызда № 18371 болып тіркелді. Күші жойылды - Қазақстан Республикасының Мемлекеттік қызмет істері агенттігі Төрағасының 2020 жылғы 8 желтоқсандағы № 173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08.12.2020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қызмет мәселелері бойынша мемлекеттік көрсетілетін қызметтердің регламенттерін бекіту туралы" Қазақстан Республикасы Мемлекеттік қызмет істері және сыбайлас жемқорлыққа қарсы іс-қимыл агенттігі Төрағасының 2017 жылғы 29 тамыздағы № 172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15853 болып тіркелген, Қазақстан Республикасы Нормативтік құқықтық актілерінің эталондық бақылау банкінде 2017 жылғы 16 қазанда жарияланған)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3) тармақшасы келесі редакцияда жазылсын:</w:t>
      </w:r>
    </w:p>
    <w:bookmarkEnd w:id="2"/>
    <w:bookmarkStart w:name="z4" w:id="3"/>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Президентінің жанындағы Мемлекеттік басқару академиясына жоғары оқу орнынан кейінгі білімнің білім беру бағдарламалары, біліктілікті арттыру бағдарламалары бойынша құжаттарды қабылдау және оқуға қабылдау" мемлекеттік көрсетілетін қызмет регламенті"; </w:t>
      </w:r>
    </w:p>
    <w:bookmarkEnd w:id="3"/>
    <w:bookmarkStart w:name="z5"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4) және 5) тармақшалары алынып тасталсын;</w:t>
      </w:r>
    </w:p>
    <w:bookmarkEnd w:id="4"/>
    <w:bookmarkStart w:name="z6" w:id="5"/>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3-қосымшасы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қағаз және электрондық түрде қазақ және орыс тілдерінде оның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Мемлекеттік қызмет істері </w:t>
            </w:r>
            <w:r>
              <w:br/>
            </w:r>
            <w:r>
              <w:rPr>
                <w:rFonts w:ascii="Times New Roman"/>
                <w:b w:val="false"/>
                <w:i/>
                <w:color w:val="000000"/>
                <w:sz w:val="20"/>
              </w:rPr>
              <w:t xml:space="preserve">және сыбайлас жемқорлыққа </w:t>
            </w:r>
            <w:r>
              <w:br/>
            </w:r>
            <w:r>
              <w:rPr>
                <w:rFonts w:ascii="Times New Roman"/>
                <w:b w:val="false"/>
                <w:i/>
                <w:color w:val="000000"/>
                <w:sz w:val="20"/>
              </w:rPr>
              <w:t xml:space="preserve">қарсы іс-қимыл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2019 жылғы 5 наурыздағы</w:t>
            </w:r>
            <w:r>
              <w:br/>
            </w:r>
            <w:r>
              <w:rPr>
                <w:rFonts w:ascii="Times New Roman"/>
                <w:b w:val="false"/>
                <w:i w:val="false"/>
                <w:color w:val="000000"/>
                <w:sz w:val="20"/>
              </w:rPr>
              <w:t>№ 58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29 тамыздағы</w:t>
            </w:r>
            <w:r>
              <w:br/>
            </w:r>
            <w:r>
              <w:rPr>
                <w:rFonts w:ascii="Times New Roman"/>
                <w:b w:val="false"/>
                <w:i w:val="false"/>
                <w:color w:val="000000"/>
                <w:sz w:val="20"/>
              </w:rPr>
              <w:t>№ 172 бұйрығына</w:t>
            </w:r>
            <w:r>
              <w:br/>
            </w:r>
            <w:r>
              <w:rPr>
                <w:rFonts w:ascii="Times New Roman"/>
                <w:b w:val="false"/>
                <w:i w:val="false"/>
                <w:color w:val="000000"/>
                <w:sz w:val="20"/>
              </w:rPr>
              <w:t>3-қосымша</w:t>
            </w:r>
          </w:p>
        </w:tc>
      </w:tr>
    </w:tbl>
    <w:bookmarkStart w:name="z15" w:id="12"/>
    <w:p>
      <w:pPr>
        <w:spacing w:after="0"/>
        <w:ind w:left="0"/>
        <w:jc w:val="left"/>
      </w:pPr>
      <w:r>
        <w:rPr>
          <w:rFonts w:ascii="Times New Roman"/>
          <w:b/>
          <w:i w:val="false"/>
          <w:color w:val="000000"/>
        </w:rPr>
        <w:t xml:space="preserve"> "Қазақстан Республикасы Президентінің жанындағы Мемлекеттік басқару академиясына жоғары оқу орнынан кейінгі білімнің білім беру бағдарламалары, біліктілікті арттыру бағдарламалары бойынша құжаттар қабылдау және оқуға қабылдау" мемлекеттік көрсетілетін қызмет регламенті</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xml:space="preserve">
      1. "Қазақстан Республикасы Президентінің жанындағы Мемлекеттік басқару академиясына жоғары оқу орнынан кейінгі білімнің білім беру бағдарламалары, біліктілікті арттыру бағдарламалары бойынша құжаттарды қабылдау және оқуға қабылдау" мемлекеттік көрсетілетін қызметті (бұдан әрі – мемлекеттік көрсетілетін қызмет) "Мемлекеттік қызмет мәселелері бойынша мемлекеттік көрсетілетін қызмет стандарттарын бекіту туралы" Қазақстан Республикасының Мемлекеттік қызмет істері және сыбайлас жемқорлыққа қарсы іс-қимыл агенттігі Төрағасының 2016 жылғы 21 желтоқсандағы № 96 бұйрығымен (Нормативтік құқықтық актілерді мемлекеттік тіркеу тізілімінде № 14632 болып тіркелген) бекітілген "Қазақстан Республикасы Президентінің жанындағы Мемлекеттік басқару академиясына жоғары оқу орнынан кейінгі білімнің білім беру бағдарламалары, біліктілікті арттыру бағдарламалары бойынша құжаттарды қабылдау және оқуға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Президентінің жанындағы Мемлекеттік басқару академиясы" республикалық мемлекеттік қазыналық кәсіпорны (бұдан әрі – көрсетілетін қызметті беруші) көрсетеді. </w:t>
      </w:r>
    </w:p>
    <w:bookmarkEnd w:id="14"/>
    <w:bookmarkStart w:name="z18" w:id="15"/>
    <w:p>
      <w:pPr>
        <w:spacing w:after="0"/>
        <w:ind w:left="0"/>
        <w:jc w:val="both"/>
      </w:pPr>
      <w:r>
        <w:rPr>
          <w:rFonts w:ascii="Times New Roman"/>
          <w:b w:val="false"/>
          <w:i w:val="false"/>
          <w:color w:val="000000"/>
          <w:sz w:val="28"/>
        </w:rPr>
        <w:t>
      2. Қоса берілген құжаттармен өтініштерді қабылдау және мемлекеттік қызметті көрсету нәтижесін беру:</w:t>
      </w:r>
    </w:p>
    <w:bookmarkEnd w:id="15"/>
    <w:p>
      <w:pPr>
        <w:spacing w:after="0"/>
        <w:ind w:left="0"/>
        <w:jc w:val="both"/>
      </w:pPr>
      <w:r>
        <w:rPr>
          <w:rFonts w:ascii="Times New Roman"/>
          <w:b w:val="false"/>
          <w:i w:val="false"/>
          <w:color w:val="000000"/>
          <w:sz w:val="28"/>
        </w:rPr>
        <w:t>
      1) "электрондық үкімет" веб-порталы (бұдан әрі – портал);</w:t>
      </w:r>
    </w:p>
    <w:p>
      <w:pPr>
        <w:spacing w:after="0"/>
        <w:ind w:left="0"/>
        <w:jc w:val="both"/>
      </w:pPr>
      <w:r>
        <w:rPr>
          <w:rFonts w:ascii="Times New Roman"/>
          <w:b w:val="false"/>
          <w:i w:val="false"/>
          <w:color w:val="000000"/>
          <w:sz w:val="28"/>
        </w:rPr>
        <w:t>
      2) көрсетілетін қызметті беруші арқылы жүзеге асырылады.</w:t>
      </w:r>
    </w:p>
    <w:p>
      <w:pPr>
        <w:spacing w:after="0"/>
        <w:ind w:left="0"/>
        <w:jc w:val="both"/>
      </w:pPr>
      <w:r>
        <w:rPr>
          <w:rFonts w:ascii="Times New Roman"/>
          <w:b w:val="false"/>
          <w:i w:val="false"/>
          <w:color w:val="000000"/>
          <w:sz w:val="28"/>
        </w:rPr>
        <w:t>
      Мемлекеттік қызметті көрсету нысаны: электрондық (ішінара автоматтандырылған) және/немесе қағаз жүзінде.</w:t>
      </w:r>
    </w:p>
    <w:bookmarkStart w:name="z19" w:id="16"/>
    <w:p>
      <w:pPr>
        <w:spacing w:after="0"/>
        <w:ind w:left="0"/>
        <w:jc w:val="both"/>
      </w:pPr>
      <w:r>
        <w:rPr>
          <w:rFonts w:ascii="Times New Roman"/>
          <w:b w:val="false"/>
          <w:i w:val="false"/>
          <w:color w:val="000000"/>
          <w:sz w:val="28"/>
        </w:rPr>
        <w:t xml:space="preserve">
      3. Мемлекеттік қызметті көрсету нәтижесі: </w:t>
      </w:r>
    </w:p>
    <w:bookmarkEnd w:id="16"/>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w:t>
      </w:r>
    </w:p>
    <w:p>
      <w:pPr>
        <w:spacing w:after="0"/>
        <w:ind w:left="0"/>
        <w:jc w:val="both"/>
      </w:pPr>
      <w:r>
        <w:rPr>
          <w:rFonts w:ascii="Times New Roman"/>
          <w:b w:val="false"/>
          <w:i w:val="false"/>
          <w:color w:val="000000"/>
          <w:sz w:val="28"/>
        </w:rPr>
        <w:t>
      1) жоғары оқу орнынан кейінгі білімнің бағдарламалары (магистратура, докторантура) бойынша білім алушылардың қатарына қабылдау туралы көрсетілетін қызметті беруші бұйрығынан үзінді көшірме;</w:t>
      </w:r>
    </w:p>
    <w:p>
      <w:pPr>
        <w:spacing w:after="0"/>
        <w:ind w:left="0"/>
        <w:jc w:val="both"/>
      </w:pPr>
      <w:r>
        <w:rPr>
          <w:rFonts w:ascii="Times New Roman"/>
          <w:b w:val="false"/>
          <w:i w:val="false"/>
          <w:color w:val="000000"/>
          <w:sz w:val="28"/>
        </w:rPr>
        <w:t xml:space="preserve">
      2)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Академияның білім алушылары қатарына қабылданбауы туралы хабарлама;</w:t>
      </w:r>
    </w:p>
    <w:p>
      <w:pPr>
        <w:spacing w:after="0"/>
        <w:ind w:left="0"/>
        <w:jc w:val="both"/>
      </w:pPr>
      <w:r>
        <w:rPr>
          <w:rFonts w:ascii="Times New Roman"/>
          <w:b w:val="false"/>
          <w:i w:val="false"/>
          <w:color w:val="000000"/>
          <w:sz w:val="28"/>
        </w:rPr>
        <w:t xml:space="preserve">
      біліктілікті арттыру бағдарламалары бойынша: </w:t>
      </w:r>
    </w:p>
    <w:p>
      <w:pPr>
        <w:spacing w:after="0"/>
        <w:ind w:left="0"/>
        <w:jc w:val="both"/>
      </w:pPr>
      <w:r>
        <w:rPr>
          <w:rFonts w:ascii="Times New Roman"/>
          <w:b w:val="false"/>
          <w:i w:val="false"/>
          <w:color w:val="000000"/>
          <w:sz w:val="28"/>
        </w:rPr>
        <w:t>
      1) тыңдаушылар қатарына қабылдау туралы көрсетілетін қызмет берушінің бұйрығынан үзінді көшірме;</w:t>
      </w:r>
    </w:p>
    <w:p>
      <w:pPr>
        <w:spacing w:after="0"/>
        <w:ind w:left="0"/>
        <w:jc w:val="both"/>
      </w:pPr>
      <w:r>
        <w:rPr>
          <w:rFonts w:ascii="Times New Roman"/>
          <w:b w:val="false"/>
          <w:i w:val="false"/>
          <w:color w:val="000000"/>
          <w:sz w:val="28"/>
        </w:rPr>
        <w:t xml:space="preserve">
      2)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Академия тыңдаушыларының қатарына қабылданбауы туралы хабарлама.</w:t>
      </w:r>
    </w:p>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электрондық/қағаз жүзінде. </w:t>
      </w:r>
    </w:p>
    <w:bookmarkStart w:name="z20" w:id="1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7"/>
    <w:bookmarkStart w:name="z21" w:id="18"/>
    <w:p>
      <w:pPr>
        <w:spacing w:after="0"/>
        <w:ind w:left="0"/>
        <w:jc w:val="both"/>
      </w:pPr>
      <w:r>
        <w:rPr>
          <w:rFonts w:ascii="Times New Roman"/>
          <w:b w:val="false"/>
          <w:i w:val="false"/>
          <w:color w:val="000000"/>
          <w:sz w:val="28"/>
        </w:rPr>
        <w:t xml:space="preserve">
      4. Мемлекеттік қызметті көрсету бойынша рәсімді (іс-қимылдар)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пакетін (бұдан әрі – құжаттар пакеті) тапсыру болып табылады. </w:t>
      </w:r>
    </w:p>
    <w:bookmarkEnd w:id="18"/>
    <w:bookmarkStart w:name="z22" w:id="19"/>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19"/>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w:t>
      </w:r>
    </w:p>
    <w:p>
      <w:pPr>
        <w:spacing w:after="0"/>
        <w:ind w:left="0"/>
        <w:jc w:val="both"/>
      </w:pPr>
      <w:r>
        <w:rPr>
          <w:rFonts w:ascii="Times New Roman"/>
          <w:b w:val="false"/>
          <w:i w:val="false"/>
          <w:color w:val="000000"/>
          <w:sz w:val="28"/>
        </w:rPr>
        <w:t xml:space="preserve">
      1) көрсетілетін қызметті алушының көрсетілетін қызметті берушіге жүгіну немесе портал арқылы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тапсыруы (20 минуттан ұзақ емес).</w:t>
      </w:r>
    </w:p>
    <w:p>
      <w:pPr>
        <w:spacing w:after="0"/>
        <w:ind w:left="0"/>
        <w:jc w:val="both"/>
      </w:pPr>
      <w:r>
        <w:rPr>
          <w:rFonts w:ascii="Times New Roman"/>
          <w:b w:val="false"/>
          <w:i w:val="false"/>
          <w:color w:val="000000"/>
          <w:sz w:val="28"/>
        </w:rPr>
        <w:t xml:space="preserve">
      Көрсетілетін қызметті алушыдан құжаттардың қабылданғаны туралы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талонмен, оның ішінде порталда қалыптастырылатын электрондық түрімен расталады;</w:t>
      </w:r>
    </w:p>
    <w:p>
      <w:pPr>
        <w:spacing w:after="0"/>
        <w:ind w:left="0"/>
        <w:jc w:val="both"/>
      </w:pPr>
      <w:r>
        <w:rPr>
          <w:rFonts w:ascii="Times New Roman"/>
          <w:b w:val="false"/>
          <w:i w:val="false"/>
          <w:color w:val="000000"/>
          <w:sz w:val="28"/>
        </w:rPr>
        <w:t>
      2) конкурстық қабылдау емтихандарын сәтті тапсыру (жыл сайын 29 шілдеден 3 тамызға дейін);</w:t>
      </w:r>
    </w:p>
    <w:p>
      <w:pPr>
        <w:spacing w:after="0"/>
        <w:ind w:left="0"/>
        <w:jc w:val="both"/>
      </w:pPr>
      <w:r>
        <w:rPr>
          <w:rFonts w:ascii="Times New Roman"/>
          <w:b w:val="false"/>
          <w:i w:val="false"/>
          <w:color w:val="000000"/>
          <w:sz w:val="28"/>
        </w:rPr>
        <w:t>
      3) конкурсқа қатысу (жыл сайын 5 тамыздан 9 тамызға дейін);</w:t>
      </w:r>
    </w:p>
    <w:p>
      <w:pPr>
        <w:spacing w:after="0"/>
        <w:ind w:left="0"/>
        <w:jc w:val="both"/>
      </w:pPr>
      <w:r>
        <w:rPr>
          <w:rFonts w:ascii="Times New Roman"/>
          <w:b w:val="false"/>
          <w:i w:val="false"/>
          <w:color w:val="000000"/>
          <w:sz w:val="28"/>
        </w:rPr>
        <w:t>
      4) білім алушылар қатарына қабылдау (жыл сайын 10 тамызға дейін).</w:t>
      </w:r>
    </w:p>
    <w:p>
      <w:pPr>
        <w:spacing w:after="0"/>
        <w:ind w:left="0"/>
        <w:jc w:val="both"/>
      </w:pPr>
      <w:r>
        <w:rPr>
          <w:rFonts w:ascii="Times New Roman"/>
          <w:b w:val="false"/>
          <w:i w:val="false"/>
          <w:color w:val="000000"/>
          <w:sz w:val="28"/>
        </w:rPr>
        <w:t>
      біліктілікті арттыру бағдарламалары бойынша:</w:t>
      </w:r>
    </w:p>
    <w:p>
      <w:pPr>
        <w:spacing w:after="0"/>
        <w:ind w:left="0"/>
        <w:jc w:val="both"/>
      </w:pPr>
      <w:r>
        <w:rPr>
          <w:rFonts w:ascii="Times New Roman"/>
          <w:b w:val="false"/>
          <w:i w:val="false"/>
          <w:color w:val="000000"/>
          <w:sz w:val="28"/>
        </w:rPr>
        <w:t xml:space="preserve">
      1) көрсетілетін қызметті алушының көрсетілетін қызметті берушіге жүгіну немесе портал арқылы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тапсыруы (15 минуттан ұзақ емес).</w:t>
      </w:r>
    </w:p>
    <w:p>
      <w:pPr>
        <w:spacing w:after="0"/>
        <w:ind w:left="0"/>
        <w:jc w:val="both"/>
      </w:pPr>
      <w:r>
        <w:rPr>
          <w:rFonts w:ascii="Times New Roman"/>
          <w:b w:val="false"/>
          <w:i w:val="false"/>
          <w:color w:val="000000"/>
          <w:sz w:val="28"/>
        </w:rPr>
        <w:t xml:space="preserve">
      Көрсетілетін қызметті алушыдан құжаттардың қабылданғаны туралы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талонмен, оның ішінде порталда қалыптастырылатын электрондық түрімен расталады;</w:t>
      </w:r>
    </w:p>
    <w:p>
      <w:pPr>
        <w:spacing w:after="0"/>
        <w:ind w:left="0"/>
        <w:jc w:val="both"/>
      </w:pPr>
      <w:r>
        <w:rPr>
          <w:rFonts w:ascii="Times New Roman"/>
          <w:b w:val="false"/>
          <w:i w:val="false"/>
          <w:color w:val="000000"/>
          <w:sz w:val="28"/>
        </w:rPr>
        <w:t>
      2) білім алушылар қатарына қабылдау (көрсетілетін қызметті берушінің Жоспар-кестеге сәйкес).</w:t>
      </w:r>
    </w:p>
    <w:bookmarkStart w:name="z23" w:id="2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 құрылымдық бөлімшелерінің (қызметкерлерінің) өзара іс-қимыл тәртібінің сипаттамасы</w:t>
      </w:r>
    </w:p>
    <w:bookmarkEnd w:id="20"/>
    <w:bookmarkStart w:name="z24" w:id="21"/>
    <w:p>
      <w:pPr>
        <w:spacing w:after="0"/>
        <w:ind w:left="0"/>
        <w:jc w:val="both"/>
      </w:pPr>
      <w:r>
        <w:rPr>
          <w:rFonts w:ascii="Times New Roman"/>
          <w:b w:val="false"/>
          <w:i w:val="false"/>
          <w:color w:val="000000"/>
          <w:sz w:val="28"/>
        </w:rPr>
        <w:t xml:space="preserve">
      6. Мемлекеттік қызмет көрсету процесіне көрсетілетін қызметті берушінің мына құрылымдық бөлімшелері (қызметкерлері) қатысады: </w:t>
      </w:r>
    </w:p>
    <w:bookmarkEnd w:id="21"/>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w:t>
      </w:r>
    </w:p>
    <w:p>
      <w:pPr>
        <w:spacing w:after="0"/>
        <w:ind w:left="0"/>
        <w:jc w:val="both"/>
      </w:pPr>
      <w:r>
        <w:rPr>
          <w:rFonts w:ascii="Times New Roman"/>
          <w:b w:val="false"/>
          <w:i w:val="false"/>
          <w:color w:val="000000"/>
          <w:sz w:val="28"/>
        </w:rPr>
        <w:t>
      1) техникалық хатшы;</w:t>
      </w:r>
    </w:p>
    <w:p>
      <w:pPr>
        <w:spacing w:after="0"/>
        <w:ind w:left="0"/>
        <w:jc w:val="both"/>
      </w:pPr>
      <w:r>
        <w:rPr>
          <w:rFonts w:ascii="Times New Roman"/>
          <w:b w:val="false"/>
          <w:i w:val="false"/>
          <w:color w:val="000000"/>
          <w:sz w:val="28"/>
        </w:rPr>
        <w:t xml:space="preserve">
      2) емтихан комиссиясы; </w:t>
      </w:r>
    </w:p>
    <w:p>
      <w:pPr>
        <w:spacing w:after="0"/>
        <w:ind w:left="0"/>
        <w:jc w:val="both"/>
      </w:pPr>
      <w:r>
        <w:rPr>
          <w:rFonts w:ascii="Times New Roman"/>
          <w:b w:val="false"/>
          <w:i w:val="false"/>
          <w:color w:val="000000"/>
          <w:sz w:val="28"/>
        </w:rPr>
        <w:t xml:space="preserve">
      3) қабылдау комиссиясы; </w:t>
      </w:r>
    </w:p>
    <w:p>
      <w:pPr>
        <w:spacing w:after="0"/>
        <w:ind w:left="0"/>
        <w:jc w:val="both"/>
      </w:pPr>
      <w:r>
        <w:rPr>
          <w:rFonts w:ascii="Times New Roman"/>
          <w:b w:val="false"/>
          <w:i w:val="false"/>
          <w:color w:val="000000"/>
          <w:sz w:val="28"/>
        </w:rPr>
        <w:t>
      4) жауапты хатшы.</w:t>
      </w:r>
    </w:p>
    <w:p>
      <w:pPr>
        <w:spacing w:after="0"/>
        <w:ind w:left="0"/>
        <w:jc w:val="both"/>
      </w:pPr>
      <w:r>
        <w:rPr>
          <w:rFonts w:ascii="Times New Roman"/>
          <w:b w:val="false"/>
          <w:i w:val="false"/>
          <w:color w:val="000000"/>
          <w:sz w:val="28"/>
        </w:rPr>
        <w:t>
      біліктілікті арттыру бағдарламалары бойынша:</w:t>
      </w:r>
    </w:p>
    <w:p>
      <w:pPr>
        <w:spacing w:after="0"/>
        <w:ind w:left="0"/>
        <w:jc w:val="both"/>
      </w:pPr>
      <w:r>
        <w:rPr>
          <w:rFonts w:ascii="Times New Roman"/>
          <w:b w:val="false"/>
          <w:i w:val="false"/>
          <w:color w:val="000000"/>
          <w:sz w:val="28"/>
        </w:rPr>
        <w:t>
      1) көрсетілетін қызметті берушінің институты (бұдан әрі – Институт);</w:t>
      </w:r>
    </w:p>
    <w:p>
      <w:pPr>
        <w:spacing w:after="0"/>
        <w:ind w:left="0"/>
        <w:jc w:val="both"/>
      </w:pPr>
      <w:r>
        <w:rPr>
          <w:rFonts w:ascii="Times New Roman"/>
          <w:b w:val="false"/>
          <w:i w:val="false"/>
          <w:color w:val="000000"/>
          <w:sz w:val="28"/>
        </w:rPr>
        <w:t>
      2) көрсетілетін қызметті берушінің лауазымды тұлғасы.</w:t>
      </w:r>
    </w:p>
    <w:bookmarkStart w:name="z25" w:id="22"/>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реттілік сипаттамасы:</w:t>
      </w:r>
    </w:p>
    <w:bookmarkEnd w:id="22"/>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көрсетілетін қызметті берушінің жұмыс кестесіне сәйкес техникалық хатшы құжаттарды жыл сайын 1 қаңтардан бастап шілде айының екінші жұмасы Астана уақыты бойынша сағат 18.30-ға дейін қабылдайды;</w:t>
      </w:r>
    </w:p>
    <w:p>
      <w:pPr>
        <w:spacing w:after="0"/>
        <w:ind w:left="0"/>
        <w:jc w:val="both"/>
      </w:pPr>
      <w:r>
        <w:rPr>
          <w:rFonts w:ascii="Times New Roman"/>
          <w:b w:val="false"/>
          <w:i w:val="false"/>
          <w:color w:val="000000"/>
          <w:sz w:val="28"/>
        </w:rPr>
        <w:t>
      2) пәндік комиссия қабылдау емтихандарын жыл сайын 29 шілдеден 3 тамызға дейін өткізеді;</w:t>
      </w:r>
    </w:p>
    <w:p>
      <w:pPr>
        <w:spacing w:after="0"/>
        <w:ind w:left="0"/>
        <w:jc w:val="both"/>
      </w:pPr>
      <w:r>
        <w:rPr>
          <w:rFonts w:ascii="Times New Roman"/>
          <w:b w:val="false"/>
          <w:i w:val="false"/>
          <w:color w:val="000000"/>
          <w:sz w:val="28"/>
        </w:rPr>
        <w:t>
      3) конкурсты өткізу бойынша қабылдау комиссиясының жұмысы жыл сайын 5 тамыздан 9 тамызға дейін жүзеге асырылады;</w:t>
      </w:r>
    </w:p>
    <w:p>
      <w:pPr>
        <w:spacing w:after="0"/>
        <w:ind w:left="0"/>
        <w:jc w:val="both"/>
      </w:pPr>
      <w:r>
        <w:rPr>
          <w:rFonts w:ascii="Times New Roman"/>
          <w:b w:val="false"/>
          <w:i w:val="false"/>
          <w:color w:val="000000"/>
          <w:sz w:val="28"/>
        </w:rPr>
        <w:t>
      4) жауапты хатшы Академияның білім алушылары қатарына қабылдау бойынша жұмысты (қабылдау туралы бұйрықты әзірлеу) ұйымдастырады, ол жыл сайын 10 тамызда жүзеге асырылады;</w:t>
      </w:r>
    </w:p>
    <w:p>
      <w:pPr>
        <w:spacing w:after="0"/>
        <w:ind w:left="0"/>
        <w:jc w:val="both"/>
      </w:pPr>
      <w:r>
        <w:rPr>
          <w:rFonts w:ascii="Times New Roman"/>
          <w:b w:val="false"/>
          <w:i w:val="false"/>
          <w:color w:val="000000"/>
          <w:sz w:val="28"/>
        </w:rPr>
        <w:t xml:space="preserve">
      5) техникалық хатшы жоғары оқу орнынан кейінгі білім бағдарламалары (магистратура, докторантура) бойынша білім алушылар қатарына қабылдау туралы бұйрықтан үзінді көшірмені немесе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алушылар қатарына қабылданбау туралы хабарламаны береді.</w:t>
      </w:r>
    </w:p>
    <w:p>
      <w:pPr>
        <w:spacing w:after="0"/>
        <w:ind w:left="0"/>
        <w:jc w:val="both"/>
      </w:pPr>
      <w:r>
        <w:rPr>
          <w:rFonts w:ascii="Times New Roman"/>
          <w:b w:val="false"/>
          <w:i w:val="false"/>
          <w:color w:val="000000"/>
          <w:sz w:val="28"/>
        </w:rPr>
        <w:t>
      біліктілікті арттыру бағдарламалары бойынша:</w:t>
      </w:r>
    </w:p>
    <w:p>
      <w:pPr>
        <w:spacing w:after="0"/>
        <w:ind w:left="0"/>
        <w:jc w:val="both"/>
      </w:pPr>
      <w:r>
        <w:rPr>
          <w:rFonts w:ascii="Times New Roman"/>
          <w:b w:val="false"/>
          <w:i w:val="false"/>
          <w:color w:val="000000"/>
          <w:sz w:val="28"/>
        </w:rPr>
        <w:t xml:space="preserve">
      1) Институт қызметкері Стандарттың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көрсетілетін қызметті берушінің жұмыс кестесіне сәйкес құжаттарды қабылдайды;</w:t>
      </w:r>
    </w:p>
    <w:p>
      <w:pPr>
        <w:spacing w:after="0"/>
        <w:ind w:left="0"/>
        <w:jc w:val="both"/>
      </w:pPr>
      <w:r>
        <w:rPr>
          <w:rFonts w:ascii="Times New Roman"/>
          <w:b w:val="false"/>
          <w:i w:val="false"/>
          <w:color w:val="000000"/>
          <w:sz w:val="28"/>
        </w:rPr>
        <w:t xml:space="preserve">
      2) Институт қызметкері көрсетілетін қызметті алушыға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құжаттардың қабылданғаны туралы талон береді.</w:t>
      </w:r>
    </w:p>
    <w:p>
      <w:pPr>
        <w:spacing w:after="0"/>
        <w:ind w:left="0"/>
        <w:jc w:val="both"/>
      </w:pPr>
      <w:r>
        <w:rPr>
          <w:rFonts w:ascii="Times New Roman"/>
          <w:b w:val="false"/>
          <w:i w:val="false"/>
          <w:color w:val="000000"/>
          <w:sz w:val="28"/>
        </w:rPr>
        <w:t>
      1) және 2) тармақшаларда көрсетілген рәсімдерді (іс-қимылдарды) орындау ұзақтығы 15 минуттан артық емес уақытты құрайды;</w:t>
      </w:r>
    </w:p>
    <w:p>
      <w:pPr>
        <w:spacing w:after="0"/>
        <w:ind w:left="0"/>
        <w:jc w:val="both"/>
      </w:pPr>
      <w:r>
        <w:rPr>
          <w:rFonts w:ascii="Times New Roman"/>
          <w:b w:val="false"/>
          <w:i w:val="false"/>
          <w:color w:val="000000"/>
          <w:sz w:val="28"/>
        </w:rPr>
        <w:t xml:space="preserve">
      3) Институт қызметкері біліктілікті арттыру семинарларының жоспар-кестесіне сәйкес тыңдаушылар тобын құрады және оларды Академия тыңдаушылары қатарына қабылдауға бұйрықтың жобасын әзірлейді; </w:t>
      </w:r>
    </w:p>
    <w:p>
      <w:pPr>
        <w:spacing w:after="0"/>
        <w:ind w:left="0"/>
        <w:jc w:val="both"/>
      </w:pPr>
      <w:r>
        <w:rPr>
          <w:rFonts w:ascii="Times New Roman"/>
          <w:b w:val="false"/>
          <w:i w:val="false"/>
          <w:color w:val="000000"/>
          <w:sz w:val="28"/>
        </w:rPr>
        <w:t>
      4) көрсетілетін қызметті берушінің лауазымды тұлғасы көрсетілетін қызметті алушыны Академия тыңдаушылары қатарына қабылдау туралы бұйрыққа қол қояды.</w:t>
      </w:r>
    </w:p>
    <w:p>
      <w:pPr>
        <w:spacing w:after="0"/>
        <w:ind w:left="0"/>
        <w:jc w:val="both"/>
      </w:pPr>
      <w:r>
        <w:rPr>
          <w:rFonts w:ascii="Times New Roman"/>
          <w:b w:val="false"/>
          <w:i w:val="false"/>
          <w:color w:val="000000"/>
          <w:sz w:val="28"/>
        </w:rPr>
        <w:t xml:space="preserve">
      3) және 4) тармақшаларда көрсетілген рәсімдерді (іс-қимылдарды) орындау ұзақтығы 1 жұмыс күнінен артық емес уақытты құрайды. </w:t>
      </w:r>
    </w:p>
    <w:p>
      <w:pPr>
        <w:spacing w:after="0"/>
        <w:ind w:left="0"/>
        <w:jc w:val="both"/>
      </w:pPr>
      <w:r>
        <w:rPr>
          <w:rFonts w:ascii="Times New Roman"/>
          <w:b w:val="false"/>
          <w:i w:val="false"/>
          <w:color w:val="000000"/>
          <w:sz w:val="28"/>
        </w:rPr>
        <w:t xml:space="preserve">
      5) Институт қызметкері көрсетілетін қызметті алушыға Академия тыңдаушылары қатарына қабылдау туралы бұйрықтан үзінді көшірмені немесе Стандартқа 1-қосымшаға сәйкес нысан бойынша тыңдаушылар қатарына қабылданбауы туралы хабарламаны жібереді. </w:t>
      </w:r>
    </w:p>
    <w:p>
      <w:pPr>
        <w:spacing w:after="0"/>
        <w:ind w:left="0"/>
        <w:jc w:val="both"/>
      </w:pPr>
      <w:r>
        <w:rPr>
          <w:rFonts w:ascii="Times New Roman"/>
          <w:b w:val="false"/>
          <w:i w:val="false"/>
          <w:color w:val="000000"/>
          <w:sz w:val="28"/>
        </w:rPr>
        <w:t>
      5) тармақшада көрсетілген рәсімдерді (іс-қимылдарды) орындау ұзақтығы 1 жұмыс күнінен артық емес уақытты құрайды.</w:t>
      </w:r>
    </w:p>
    <w:bookmarkStart w:name="z26" w:id="23"/>
    <w:p>
      <w:pPr>
        <w:spacing w:after="0"/>
        <w:ind w:left="0"/>
        <w:jc w:val="left"/>
      </w:pPr>
      <w:r>
        <w:rPr>
          <w:rFonts w:ascii="Times New Roman"/>
          <w:b/>
          <w:i w:val="false"/>
          <w:color w:val="000000"/>
        </w:rPr>
        <w:t xml:space="preserve"> 4-тарау. Мемлекеттік қызметті көрсету процесінде ақпараттық жүйелердің өзара іс-қимылы мен оларды пайдалану тәртібінің сипаттамасы</w:t>
      </w:r>
    </w:p>
    <w:bookmarkEnd w:id="23"/>
    <w:bookmarkStart w:name="z27" w:id="24"/>
    <w:p>
      <w:pPr>
        <w:spacing w:after="0"/>
        <w:ind w:left="0"/>
        <w:jc w:val="both"/>
      </w:pPr>
      <w:r>
        <w:rPr>
          <w:rFonts w:ascii="Times New Roman"/>
          <w:b w:val="false"/>
          <w:i w:val="false"/>
          <w:color w:val="000000"/>
          <w:sz w:val="28"/>
        </w:rPr>
        <w:t>
      8. Мемлекеттік қызметті алу үшін өтінішті тапсыру портал арқылы "Жұмысқа орналастыру және жұмысты іздеу", одан әрі "Қазақстан Республикасы Президентінің жанындағы Мемлекеттік басқару академиясына жоғары оқу орнынан кейінгі білімнің білім беру бағдарламалары, біліктілікті арттыру бағдарламалары бойынша құжаттар қабылдау және оқуға қабылдау" бөліктерінде жүзеге асырылады.</w:t>
      </w:r>
    </w:p>
    <w:bookmarkEnd w:id="24"/>
    <w:bookmarkStart w:name="z28" w:id="25"/>
    <w:p>
      <w:pPr>
        <w:spacing w:after="0"/>
        <w:ind w:left="0"/>
        <w:jc w:val="both"/>
      </w:pPr>
      <w:r>
        <w:rPr>
          <w:rFonts w:ascii="Times New Roman"/>
          <w:b w:val="false"/>
          <w:i w:val="false"/>
          <w:color w:val="000000"/>
          <w:sz w:val="28"/>
        </w:rPr>
        <w:t xml:space="preserve">
      9. Мемлекеттік қызметті алу үшін портал арқылы өтінішті тапсыру келесі кезеңдерді қамтиды: </w:t>
      </w:r>
    </w:p>
    <w:bookmarkEnd w:id="25"/>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w:t>
      </w:r>
    </w:p>
    <w:p>
      <w:pPr>
        <w:spacing w:after="0"/>
        <w:ind w:left="0"/>
        <w:jc w:val="both"/>
      </w:pPr>
      <w:r>
        <w:rPr>
          <w:rFonts w:ascii="Times New Roman"/>
          <w:b w:val="false"/>
          <w:i w:val="false"/>
          <w:color w:val="000000"/>
          <w:sz w:val="28"/>
        </w:rPr>
        <w:t xml:space="preserve">
      1) порталға тіркелу; </w:t>
      </w:r>
    </w:p>
    <w:p>
      <w:pPr>
        <w:spacing w:after="0"/>
        <w:ind w:left="0"/>
        <w:jc w:val="both"/>
      </w:pPr>
      <w:r>
        <w:rPr>
          <w:rFonts w:ascii="Times New Roman"/>
          <w:b w:val="false"/>
          <w:i w:val="false"/>
          <w:color w:val="000000"/>
          <w:sz w:val="28"/>
        </w:rPr>
        <w:t xml:space="preserve">
      2) порталда авторластыру; </w:t>
      </w:r>
    </w:p>
    <w:p>
      <w:pPr>
        <w:spacing w:after="0"/>
        <w:ind w:left="0"/>
        <w:jc w:val="both"/>
      </w:pPr>
      <w:r>
        <w:rPr>
          <w:rFonts w:ascii="Times New Roman"/>
          <w:b w:val="false"/>
          <w:i w:val="false"/>
          <w:color w:val="000000"/>
          <w:sz w:val="28"/>
        </w:rPr>
        <w:t>
      3) қызметті алу үшін өтініш беру;</w:t>
      </w:r>
    </w:p>
    <w:p>
      <w:pPr>
        <w:spacing w:after="0"/>
        <w:ind w:left="0"/>
        <w:jc w:val="both"/>
      </w:pPr>
      <w:r>
        <w:rPr>
          <w:rFonts w:ascii="Times New Roman"/>
          <w:b w:val="false"/>
          <w:i w:val="false"/>
          <w:color w:val="000000"/>
          <w:sz w:val="28"/>
        </w:rPr>
        <w:t>
      4) өтініштің қалып-күйін қарап шығу;</w:t>
      </w:r>
    </w:p>
    <w:p>
      <w:pPr>
        <w:spacing w:after="0"/>
        <w:ind w:left="0"/>
        <w:jc w:val="both"/>
      </w:pPr>
      <w:r>
        <w:rPr>
          <w:rFonts w:ascii="Times New Roman"/>
          <w:b w:val="false"/>
          <w:i w:val="false"/>
          <w:color w:val="000000"/>
          <w:sz w:val="28"/>
        </w:rPr>
        <w:t xml:space="preserve">
      5) талонды алу; </w:t>
      </w:r>
    </w:p>
    <w:p>
      <w:pPr>
        <w:spacing w:after="0"/>
        <w:ind w:left="0"/>
        <w:jc w:val="both"/>
      </w:pPr>
      <w:r>
        <w:rPr>
          <w:rFonts w:ascii="Times New Roman"/>
          <w:b w:val="false"/>
          <w:i w:val="false"/>
          <w:color w:val="000000"/>
          <w:sz w:val="28"/>
        </w:rPr>
        <w:t>
      6) өтінішті жою (қажет болған жағдайда).</w:t>
      </w:r>
    </w:p>
    <w:p>
      <w:pPr>
        <w:spacing w:after="0"/>
        <w:ind w:left="0"/>
        <w:jc w:val="both"/>
      </w:pPr>
      <w:r>
        <w:rPr>
          <w:rFonts w:ascii="Times New Roman"/>
          <w:b w:val="false"/>
          <w:i w:val="false"/>
          <w:color w:val="000000"/>
          <w:sz w:val="28"/>
        </w:rPr>
        <w:t xml:space="preserve">
      біліктілікті арттыру бағдарламалары бойынша: </w:t>
      </w:r>
    </w:p>
    <w:p>
      <w:pPr>
        <w:spacing w:after="0"/>
        <w:ind w:left="0"/>
        <w:jc w:val="both"/>
      </w:pPr>
      <w:r>
        <w:rPr>
          <w:rFonts w:ascii="Times New Roman"/>
          <w:b w:val="false"/>
          <w:i w:val="false"/>
          <w:color w:val="000000"/>
          <w:sz w:val="28"/>
        </w:rPr>
        <w:t xml:space="preserve">
      1) порталға тіркелу; </w:t>
      </w:r>
    </w:p>
    <w:p>
      <w:pPr>
        <w:spacing w:after="0"/>
        <w:ind w:left="0"/>
        <w:jc w:val="both"/>
      </w:pPr>
      <w:r>
        <w:rPr>
          <w:rFonts w:ascii="Times New Roman"/>
          <w:b w:val="false"/>
          <w:i w:val="false"/>
          <w:color w:val="000000"/>
          <w:sz w:val="28"/>
        </w:rPr>
        <w:t xml:space="preserve">
      2) порталда авторластыру; </w:t>
      </w:r>
    </w:p>
    <w:p>
      <w:pPr>
        <w:spacing w:after="0"/>
        <w:ind w:left="0"/>
        <w:jc w:val="both"/>
      </w:pPr>
      <w:r>
        <w:rPr>
          <w:rFonts w:ascii="Times New Roman"/>
          <w:b w:val="false"/>
          <w:i w:val="false"/>
          <w:color w:val="000000"/>
          <w:sz w:val="28"/>
        </w:rPr>
        <w:t>
      3) қызметті алу үшін өтініш беру;</w:t>
      </w:r>
    </w:p>
    <w:p>
      <w:pPr>
        <w:spacing w:after="0"/>
        <w:ind w:left="0"/>
        <w:jc w:val="both"/>
      </w:pPr>
      <w:r>
        <w:rPr>
          <w:rFonts w:ascii="Times New Roman"/>
          <w:b w:val="false"/>
          <w:i w:val="false"/>
          <w:color w:val="000000"/>
          <w:sz w:val="28"/>
        </w:rPr>
        <w:t>
      4) өтініштің қалып-күйін қарап шығу;</w:t>
      </w:r>
    </w:p>
    <w:p>
      <w:pPr>
        <w:spacing w:after="0"/>
        <w:ind w:left="0"/>
        <w:jc w:val="both"/>
      </w:pPr>
      <w:r>
        <w:rPr>
          <w:rFonts w:ascii="Times New Roman"/>
          <w:b w:val="false"/>
          <w:i w:val="false"/>
          <w:color w:val="000000"/>
          <w:sz w:val="28"/>
        </w:rPr>
        <w:t xml:space="preserve">
      5) талонды алу; </w:t>
      </w:r>
    </w:p>
    <w:p>
      <w:pPr>
        <w:spacing w:after="0"/>
        <w:ind w:left="0"/>
        <w:jc w:val="both"/>
      </w:pPr>
      <w:r>
        <w:rPr>
          <w:rFonts w:ascii="Times New Roman"/>
          <w:b w:val="false"/>
          <w:i w:val="false"/>
          <w:color w:val="000000"/>
          <w:sz w:val="28"/>
        </w:rPr>
        <w:t>
      6) өтінішті жою (қажет болған жағдайда).</w:t>
      </w:r>
    </w:p>
    <w:bookmarkStart w:name="z29" w:id="26"/>
    <w:p>
      <w:pPr>
        <w:spacing w:after="0"/>
        <w:ind w:left="0"/>
        <w:jc w:val="both"/>
      </w:pPr>
      <w:r>
        <w:rPr>
          <w:rFonts w:ascii="Times New Roman"/>
          <w:b w:val="false"/>
          <w:i w:val="false"/>
          <w:color w:val="000000"/>
          <w:sz w:val="28"/>
        </w:rPr>
        <w:t xml:space="preserve">
      10. Көрсетілетін қызметті алушының өтініші мен рәсімдер (іс-қимылдар) реттілігі тәртібінің сипаттамасы: </w:t>
      </w:r>
    </w:p>
    <w:bookmarkEnd w:id="26"/>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w:t>
      </w:r>
    </w:p>
    <w:p>
      <w:pPr>
        <w:spacing w:after="0"/>
        <w:ind w:left="0"/>
        <w:jc w:val="both"/>
      </w:pPr>
      <w:r>
        <w:rPr>
          <w:rFonts w:ascii="Times New Roman"/>
          <w:b w:val="false"/>
          <w:i w:val="false"/>
          <w:color w:val="000000"/>
          <w:sz w:val="28"/>
        </w:rPr>
        <w:t xml:space="preserve">
      1) көрсетілетін қызметті алушы порталға тіркелуді жүзеге асырады (порталға тіркелмеген көрсетілетін қызметті алушылар үшін жүзеге асырылады); </w:t>
      </w:r>
    </w:p>
    <w:p>
      <w:pPr>
        <w:spacing w:after="0"/>
        <w:ind w:left="0"/>
        <w:jc w:val="both"/>
      </w:pPr>
      <w:r>
        <w:rPr>
          <w:rFonts w:ascii="Times New Roman"/>
          <w:b w:val="false"/>
          <w:i w:val="false"/>
          <w:color w:val="000000"/>
          <w:sz w:val="28"/>
        </w:rPr>
        <w:t>
      2) 1-үдеріс – қызметті алу үшін порталға көрсетілетін қызметті алушының құпиясөзін енгізу процесі (авторластыру процесі);</w:t>
      </w:r>
    </w:p>
    <w:p>
      <w:pPr>
        <w:spacing w:after="0"/>
        <w:ind w:left="0"/>
        <w:jc w:val="both"/>
      </w:pPr>
      <w:r>
        <w:rPr>
          <w:rFonts w:ascii="Times New Roman"/>
          <w:b w:val="false"/>
          <w:i w:val="false"/>
          <w:color w:val="000000"/>
          <w:sz w:val="28"/>
        </w:rPr>
        <w:t xml:space="preserve">
      3) 1-шарт – тіркелген көрсетілетін қызметті алушы туралы деректердің түпнұсқалығын логин (ЖСН) және құпиясөз арқылы порталда тексеру; </w:t>
      </w:r>
    </w:p>
    <w:p>
      <w:pPr>
        <w:spacing w:after="0"/>
        <w:ind w:left="0"/>
        <w:jc w:val="both"/>
      </w:pPr>
      <w:r>
        <w:rPr>
          <w:rFonts w:ascii="Times New Roman"/>
          <w:b w:val="false"/>
          <w:i w:val="false"/>
          <w:color w:val="000000"/>
          <w:sz w:val="28"/>
        </w:rPr>
        <w:t>
      4) 2-үдеріс – порталдың көрсетілетін қызметті алушылар деректерінде бұзушылықтар болуына байланысты авторизациядан бас тарту туралы хабарламаны қалыптастыруы;</w:t>
      </w:r>
    </w:p>
    <w:p>
      <w:pPr>
        <w:spacing w:after="0"/>
        <w:ind w:left="0"/>
        <w:jc w:val="both"/>
      </w:pPr>
      <w:r>
        <w:rPr>
          <w:rFonts w:ascii="Times New Roman"/>
          <w:b w:val="false"/>
          <w:i w:val="false"/>
          <w:color w:val="000000"/>
          <w:sz w:val="28"/>
        </w:rPr>
        <w:t xml:space="preserve">
      5) 3-үдеріс – көрсетілген қызметті алушының осы Регламентте көрсетілген қызметті порталда таңдауы, қызмет көрсету үшін сұрау салу нысанын экранға шығару және оның құрылымы мен форматтық талаптарын ескере отырып, нысанды көрсетілетін қызметті алушының толтыруы (деректерді енгізу); </w:t>
      </w:r>
    </w:p>
    <w:p>
      <w:pPr>
        <w:spacing w:after="0"/>
        <w:ind w:left="0"/>
        <w:jc w:val="both"/>
      </w:pPr>
      <w:r>
        <w:rPr>
          <w:rFonts w:ascii="Times New Roman"/>
          <w:b w:val="false"/>
          <w:i w:val="false"/>
          <w:color w:val="000000"/>
          <w:sz w:val="28"/>
        </w:rPr>
        <w:t xml:space="preserve">
      6) 4-үдеріс – порталда электрондық құжатты (көрсетілетін қызметті алушының сұрау салуын) тіркеу және порталда сұрау салуды өңдеу; </w:t>
      </w:r>
    </w:p>
    <w:p>
      <w:pPr>
        <w:spacing w:after="0"/>
        <w:ind w:left="0"/>
        <w:jc w:val="both"/>
      </w:pPr>
      <w:r>
        <w:rPr>
          <w:rFonts w:ascii="Times New Roman"/>
          <w:b w:val="false"/>
          <w:i w:val="false"/>
          <w:color w:val="000000"/>
          <w:sz w:val="28"/>
        </w:rPr>
        <w:t>
      7) 2-шарт – көрсетілетін қызметті алушының деректерін талап етілетін шарттарға сәйкестігін тексеру;</w:t>
      </w:r>
    </w:p>
    <w:p>
      <w:pPr>
        <w:spacing w:after="0"/>
        <w:ind w:left="0"/>
        <w:jc w:val="both"/>
      </w:pPr>
      <w:r>
        <w:rPr>
          <w:rFonts w:ascii="Times New Roman"/>
          <w:b w:val="false"/>
          <w:i w:val="false"/>
          <w:color w:val="000000"/>
          <w:sz w:val="28"/>
        </w:rPr>
        <w:t xml:space="preserve">
      8) 5-үдеріс – талап етілетін шарттарға сәйкес еместігіне байланысты сұралған қызметтен бас тарту туралы хабарлама қалыптастыру; </w:t>
      </w:r>
    </w:p>
    <w:p>
      <w:pPr>
        <w:spacing w:after="0"/>
        <w:ind w:left="0"/>
        <w:jc w:val="both"/>
      </w:pPr>
      <w:r>
        <w:rPr>
          <w:rFonts w:ascii="Times New Roman"/>
          <w:b w:val="false"/>
          <w:i w:val="false"/>
          <w:color w:val="000000"/>
          <w:sz w:val="28"/>
        </w:rPr>
        <w:t>
      9) 6-үдеріс – көрсетілетін қызметті алушының портал қалыптастырған талонды алуы.</w:t>
      </w:r>
    </w:p>
    <w:p>
      <w:pPr>
        <w:spacing w:after="0"/>
        <w:ind w:left="0"/>
        <w:jc w:val="both"/>
      </w:pPr>
      <w:r>
        <w:rPr>
          <w:rFonts w:ascii="Times New Roman"/>
          <w:b w:val="false"/>
          <w:i w:val="false"/>
          <w:color w:val="000000"/>
          <w:sz w:val="28"/>
        </w:rPr>
        <w:t xml:space="preserve">
      біліктілікті арттыру бағдарламалары бойынша: </w:t>
      </w:r>
    </w:p>
    <w:p>
      <w:pPr>
        <w:spacing w:after="0"/>
        <w:ind w:left="0"/>
        <w:jc w:val="both"/>
      </w:pPr>
      <w:r>
        <w:rPr>
          <w:rFonts w:ascii="Times New Roman"/>
          <w:b w:val="false"/>
          <w:i w:val="false"/>
          <w:color w:val="000000"/>
          <w:sz w:val="28"/>
        </w:rPr>
        <w:t xml:space="preserve">
      1) көрсетілетін қызметті алушы порталға тіркелуді жүзеге асырады (порталға тіркелмеген көрсетілетін қызметті алушылар үшін жүзеге асырылады); </w:t>
      </w:r>
    </w:p>
    <w:p>
      <w:pPr>
        <w:spacing w:after="0"/>
        <w:ind w:left="0"/>
        <w:jc w:val="both"/>
      </w:pPr>
      <w:r>
        <w:rPr>
          <w:rFonts w:ascii="Times New Roman"/>
          <w:b w:val="false"/>
          <w:i w:val="false"/>
          <w:color w:val="000000"/>
          <w:sz w:val="28"/>
        </w:rPr>
        <w:t>
      2) 1-үдеріс – қызметті алу үшін порталға көрсетілетін қызметті алушының құпиясөзін енгізу процесі (авторластыру процесі);</w:t>
      </w:r>
    </w:p>
    <w:p>
      <w:pPr>
        <w:spacing w:after="0"/>
        <w:ind w:left="0"/>
        <w:jc w:val="both"/>
      </w:pPr>
      <w:r>
        <w:rPr>
          <w:rFonts w:ascii="Times New Roman"/>
          <w:b w:val="false"/>
          <w:i w:val="false"/>
          <w:color w:val="000000"/>
          <w:sz w:val="28"/>
        </w:rPr>
        <w:t xml:space="preserve">
      3) 1-шарт – тіркелген көрсетілетін қызметті алушы туралы деректердің түпнұсқалығын логин (ЖСН) және құпиясөз арқылы порталда тексеру; </w:t>
      </w:r>
    </w:p>
    <w:p>
      <w:pPr>
        <w:spacing w:after="0"/>
        <w:ind w:left="0"/>
        <w:jc w:val="both"/>
      </w:pPr>
      <w:r>
        <w:rPr>
          <w:rFonts w:ascii="Times New Roman"/>
          <w:b w:val="false"/>
          <w:i w:val="false"/>
          <w:color w:val="000000"/>
          <w:sz w:val="28"/>
        </w:rPr>
        <w:t>
      4) 2-үдеріс – порталдың көрсетілетін қызметті алушылар деректерінде бұзушылықтар болуына байланысты авторизациядан бас тарту туралы хабарламаны қалыптастыруы;</w:t>
      </w:r>
    </w:p>
    <w:p>
      <w:pPr>
        <w:spacing w:after="0"/>
        <w:ind w:left="0"/>
        <w:jc w:val="both"/>
      </w:pPr>
      <w:r>
        <w:rPr>
          <w:rFonts w:ascii="Times New Roman"/>
          <w:b w:val="false"/>
          <w:i w:val="false"/>
          <w:color w:val="000000"/>
          <w:sz w:val="28"/>
        </w:rPr>
        <w:t xml:space="preserve">
      5) 3-үдеріс – көрсетілген қызметті алушының осы Регламентте көрсетілген қызметті порталда таңдауы, қызмет көрсету үшін сұрау салу нысанын экранға шығару және оның құрылымы мен форматтық талаптарын ескере отырып, нысанды көрсетілетін қызметті алушының толтыруы (деректерді енгізу); </w:t>
      </w:r>
    </w:p>
    <w:p>
      <w:pPr>
        <w:spacing w:after="0"/>
        <w:ind w:left="0"/>
        <w:jc w:val="both"/>
      </w:pPr>
      <w:r>
        <w:rPr>
          <w:rFonts w:ascii="Times New Roman"/>
          <w:b w:val="false"/>
          <w:i w:val="false"/>
          <w:color w:val="000000"/>
          <w:sz w:val="28"/>
        </w:rPr>
        <w:t xml:space="preserve">
      6) 4-үдеріс – порталда электрондық құжатты (көрсетілетін қызметті алушының сұрау салуын) тіркеу және порталда сұрау салуды өңдеу; </w:t>
      </w:r>
    </w:p>
    <w:p>
      <w:pPr>
        <w:spacing w:after="0"/>
        <w:ind w:left="0"/>
        <w:jc w:val="both"/>
      </w:pPr>
      <w:r>
        <w:rPr>
          <w:rFonts w:ascii="Times New Roman"/>
          <w:b w:val="false"/>
          <w:i w:val="false"/>
          <w:color w:val="000000"/>
          <w:sz w:val="28"/>
        </w:rPr>
        <w:t>
      7) 2-шарт – көрсетілетін қызметті алушының деректерін талап етілетін шарттарға сәйкестігін тексеру;</w:t>
      </w:r>
    </w:p>
    <w:p>
      <w:pPr>
        <w:spacing w:after="0"/>
        <w:ind w:left="0"/>
        <w:jc w:val="both"/>
      </w:pPr>
      <w:r>
        <w:rPr>
          <w:rFonts w:ascii="Times New Roman"/>
          <w:b w:val="false"/>
          <w:i w:val="false"/>
          <w:color w:val="000000"/>
          <w:sz w:val="28"/>
        </w:rPr>
        <w:t xml:space="preserve">
      8) 5-үдеріс – талап етілетін шарттарға сәйкес еместігіне байланысты сұралған қызметтен бас тарту туралы хабарлама қалыптастыру; </w:t>
      </w:r>
    </w:p>
    <w:p>
      <w:pPr>
        <w:spacing w:after="0"/>
        <w:ind w:left="0"/>
        <w:jc w:val="both"/>
      </w:pPr>
      <w:r>
        <w:rPr>
          <w:rFonts w:ascii="Times New Roman"/>
          <w:b w:val="false"/>
          <w:i w:val="false"/>
          <w:color w:val="000000"/>
          <w:sz w:val="28"/>
        </w:rPr>
        <w:t>
      9) 6-үдеріс – көрсетілетін қызметті алушының портал қалыптастырған талонды алуы.</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 (іс-әрекеттерінің), өзара іс-әрекеттері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Президентінің жанындағы </w:t>
            </w:r>
            <w:r>
              <w:br/>
            </w:r>
            <w:r>
              <w:rPr>
                <w:rFonts w:ascii="Times New Roman"/>
                <w:b w:val="false"/>
                <w:i w:val="false"/>
                <w:color w:val="000000"/>
                <w:sz w:val="20"/>
              </w:rPr>
              <w:t xml:space="preserve">Мемлекеттік басқару </w:t>
            </w:r>
            <w:r>
              <w:br/>
            </w:r>
            <w:r>
              <w:rPr>
                <w:rFonts w:ascii="Times New Roman"/>
                <w:b w:val="false"/>
                <w:i w:val="false"/>
                <w:color w:val="000000"/>
                <w:sz w:val="20"/>
              </w:rPr>
              <w:t>академиясына жоғары оқу</w:t>
            </w:r>
            <w:r>
              <w:br/>
            </w:r>
            <w:r>
              <w:rPr>
                <w:rFonts w:ascii="Times New Roman"/>
                <w:b w:val="false"/>
                <w:i w:val="false"/>
                <w:color w:val="000000"/>
                <w:sz w:val="20"/>
              </w:rPr>
              <w:t xml:space="preserve">орнынан кейінгі білімнің білім </w:t>
            </w:r>
            <w:r>
              <w:br/>
            </w:r>
            <w:r>
              <w:rPr>
                <w:rFonts w:ascii="Times New Roman"/>
                <w:b w:val="false"/>
                <w:i w:val="false"/>
                <w:color w:val="000000"/>
                <w:sz w:val="20"/>
              </w:rPr>
              <w:t xml:space="preserve">беру бағдарламалары, </w:t>
            </w:r>
            <w:r>
              <w:br/>
            </w:r>
            <w:r>
              <w:rPr>
                <w:rFonts w:ascii="Times New Roman"/>
                <w:b w:val="false"/>
                <w:i w:val="false"/>
                <w:color w:val="000000"/>
                <w:sz w:val="20"/>
              </w:rPr>
              <w:t>біліктілікті арттыру</w:t>
            </w:r>
            <w:r>
              <w:br/>
            </w:r>
            <w:r>
              <w:rPr>
                <w:rFonts w:ascii="Times New Roman"/>
                <w:b w:val="false"/>
                <w:i w:val="false"/>
                <w:color w:val="000000"/>
                <w:sz w:val="20"/>
              </w:rPr>
              <w:t xml:space="preserve">бағдарламалары бойынша </w:t>
            </w:r>
            <w:r>
              <w:br/>
            </w:r>
            <w:r>
              <w:rPr>
                <w:rFonts w:ascii="Times New Roman"/>
                <w:b w:val="false"/>
                <w:i w:val="false"/>
                <w:color w:val="000000"/>
                <w:sz w:val="20"/>
              </w:rPr>
              <w:t xml:space="preserve">құжаттар қабылдау және оқуға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31" w:id="27"/>
    <w:p>
      <w:pPr>
        <w:spacing w:after="0"/>
        <w:ind w:left="0"/>
        <w:jc w:val="left"/>
      </w:pPr>
      <w:r>
        <w:rPr>
          <w:rFonts w:ascii="Times New Roman"/>
          <w:b/>
          <w:i w:val="false"/>
          <w:color w:val="000000"/>
        </w:rPr>
        <w:t xml:space="preserve"> "Мемлекеттiк әкiмшiлiк қызметтiң кадрлық резервiне қабылдау" мемлекеттік қызметін көрсетудің бизнес-процестерінің анықтамалығы жоғары оқу орнынан кейінгі білім беру бағдарламалары бойынша:</w:t>
      </w:r>
    </w:p>
    <w:bookmarkEnd w:id="27"/>
    <w:p>
      <w:pPr>
        <w:spacing w:after="0"/>
        <w:ind w:left="0"/>
        <w:jc w:val="left"/>
      </w:pP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біліктілікті арттыру бағдарламалары бойынша:</w:t>
      </w:r>
    </w:p>
    <w:p>
      <w:pPr>
        <w:spacing w:after="0"/>
        <w:ind w:left="0"/>
        <w:jc w:val="left"/>
      </w:pP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