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4993" w14:textId="53549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Біртекті түрлері және оларды беру (орындау, көрсету) орны бойынша лоттарға бөлу талап етілмейтін тауарлардың, жұмыстардың, көрсетілетін қызметтердің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 наурыздағы № 159 бұйрығы. Қазақстан Республикасының Әділет министрлігінде 2019 жылғы 1 наурызда № 18362 болып тіркелді. Күші жойылды - Қазақстан Республикасы Премьер-Министрінің орынбасары - Қаржы министрінің 2022 жылғы 31 тамыздағы № 903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Қаржы министрінің 31.08.2022 </w:t>
      </w:r>
      <w:r>
        <w:rPr>
          <w:rFonts w:ascii="Times New Roman"/>
          <w:b w:val="false"/>
          <w:i w:val="false"/>
          <w:color w:val="ff0000"/>
          <w:sz w:val="28"/>
        </w:rPr>
        <w:t>№ 903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сатып алу туралы" Қазақстан Республикасының 2015 жылғы 4 желтоқсандағы Заңының 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Біртекті түрлері және беру (орындау, көрсету) орны бойынша тауарларды, жұмыстарды, көрсетілетін қызметтерді лоттарға бөлу талап етілмейтін тауарлардың, жұмыстардың, көрсетілетін қызметтердің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заңнамасы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 xml:space="preserve">Қазақстан Республикасының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 наурыздағы</w:t>
            </w:r>
            <w:r>
              <w:br/>
            </w:r>
            <w:r>
              <w:rPr>
                <w:rFonts w:ascii="Times New Roman"/>
                <w:b w:val="false"/>
                <w:i w:val="false"/>
                <w:color w:val="000000"/>
                <w:sz w:val="20"/>
              </w:rPr>
              <w:t>№ 159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Біртекті түрлері бойынша және оларды жеткізу (орындау, көрсету) орны бойынша тауарларды, жұмыстарды, көрсетілетін қызметтерді лоттарға бөлу талап етілмейтін тауарлардың, жұмыстардың, көрсетілетін қызметтердің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тауарлары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тауарлары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Азы-түлік тағамдары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және медициналық мақсаттағы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тауарлары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өнеркәсіп тауарлары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және өрт дабылы қызметтері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Ғимаратқа техникалық қызмет көрсету жөніндегі қызметтер(үй-жайларды жинау және аумақты абаттандыру, жылыту жүйелерін тығыздау және жуу, электрмонтаждау және сантехникалық жұмыстар, ағаш ұстасы көрсететін қызметтер)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Полиграфиялық қызметтер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