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a7fd" w14:textId="1bda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2015 жылғы 29 желтоқсандағы № 1127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ақпандағы № 157 бұйрығы. Қазақстан Республикасының Әділет министрлігінде 2019 жылғы 1 наурызда № 18358 болып тіркелді. Күші жойылды - Қазақстан Республикасы Қаржы министрінің 2024 жылғы 28 тамыздағы № 589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28.08.2024 </w:t>
      </w:r>
      <w:r>
        <w:rPr>
          <w:rFonts w:ascii="Times New Roman"/>
          <w:b w:val="false"/>
          <w:i w:val="false"/>
          <w:color w:val="000000"/>
          <w:sz w:val="28"/>
        </w:rPr>
        <w:t>№ 589</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01.05.2019 бастап қолданысқа енгізіледі </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18120 болып тіркелген, 2019 жылғы 4 қаңтарда Қазақстан Республикасы Нормативтік құқықтық актілердің эталондық бақылау банкінде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сатып алуды республикалық маңызы бар бірыңғай мемлекеттік сатып алуды ұйымдастырушы жүзеге асыратын тауарлардың, жұмыстардың, көрсетілетін қызметтердің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сатып алуды облыстық бірыңғай мемлекеттік сатып алуды ұйымдастырушы жүзеге асыратын тауарлардың, жұмыстардың, көрсетілетін қызметтердің тізбесі;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сатып алуды республикалық маңызы бар қалалар мен астананың бірыңғай мемлекеттік сатып алуды ұйымдастырушысы жүзеге асыратын тауарлардың, жұмыстардың, көрсетілетін қызметтердің тізбесі;</w:t>
      </w:r>
    </w:p>
    <w:p>
      <w:pPr>
        <w:spacing w:after="0"/>
        <w:ind w:left="0"/>
        <w:jc w:val="both"/>
      </w:pPr>
      <w:r>
        <w:rPr>
          <w:rFonts w:ascii="Times New Roman"/>
          <w:b w:val="false"/>
          <w:i w:val="false"/>
          <w:color w:val="000000"/>
          <w:sz w:val="28"/>
        </w:rPr>
        <w:t>
      4) осы бұйрыққа 4-қосымшаға сәйкес мемлекеттік сатып алуды облыс ауданы, облыстық маңызы бар қалалар, облыстық маңызы бар қаладағы ауданның бірыңғай мемлекеттік сатып алуды ұйымдастырушысы жүзеге асыратын тауарлардың, жұмыстардың, көрсетілетін қызметтердің тізбесі бекітілсін.";</w:t>
      </w:r>
    </w:p>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4-қосымша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толықтырылсын.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 2019 жылғы 1 мамырынан бастап қолданысқа енгізіледі және ресми жариялануы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Мемлекеттік сатып алуды республикалық маңызы бар бірыңғай мемлекеттік сатып алуды ұйымдастырушы жүзеге асыратын тауарлардың, жұмыстардың, көрсетілетін қызметтердің тізбесі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механикалық 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 телекоммуникация құралдары және олардың құрамдас бөліктері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 дербес компьютерлер, моноблоктар, мониторлар, экрандар, процессорлар, ноутбуктер, көп функционалды құрылғылар, принтерлер, сканерлер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(бағдарламалық өнімдер), апараттық-бағдарламалық кешен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мұнда бюджеттік бағдарламалар әкімшіліктері орталық атқарушы және өзге де орталық мемлекеттік органдар болады (республикалық бюджет туралы заңмен тиісті қаржы жылына белгіленген айлық есептік көрсеткіштің бес мың еселенген мөлшерінен конкурс/аукцион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және медициналық мақсатты бұйымдар, кепілдік берілген тегін медициналық көмек және міндетті әлеуметтік медициналық сақтандыру жүйесіндегі медициналық көмекті көрсету бойынша көлемі шеңберінде көзделген тауарларды қоспағанда (республикалық бюджет туралы заңмен тиісті қаржы жылына белгіленген айлық есептік көрсеткіштің жиырма мың еселенген мөлшерінен конкурс/аукцион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 мұнда бюджеттік бағдарламалар әкімшіліктері орталық атқарушы және өзге де орталық мемлекеттік органдар болады (республикалық бюджет туралы заңмен тиісті қаржы жылына белгіленген айлық есептік көрсеткіштің бес мың еселенген мөлшерінен конкурс/аукцион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объектілерді (жүйелерді) салу (құрлысы) және (немесе) реконструкциялау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жобалау-сметалық құжаттаманы әзірлеу (республикалық бюджет туралы заңмен тиісті қаржы жылына белгіленген айлық есептік көрсеткіштің елу мың еселенген мөлшерінен конкурс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бюджеттік бағдарламалардың әкімшілері орталық атқарушы және өзге де орталық мемлекеттік органдар болып табылатындардың бюджет қаражаты есебінен іске асырылатын қолдағы бар объектілеріне күрделі жөндеу, орташа жөндеу, ағымдағы жөндеу, ұстау, қамтамасыз ету, жөндеу-қалпына келтіру жұмыстары (республикалық бюджет туралы заңмен тиісті қаржы жылына белгіленген айлық есептік көрсеткіштің елу мың еселенген мөлшерінен конкурс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сүйемелдеу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жүйелік-техникалық қызмет көрсету, аппараттық-бағдарламалық кешендерді жөндеу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кызметтер (полиграфиялық жұмыстар) және баспа өнiмдерін өндіру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қамтамасыз ету (өнімді) техникалық қолдау (республикалық бюджет туралы заңмен тиісті қаржы жылына белгіленген айлық есептік көрсеткіштің жиырма мың еселенген мөлшерінен конкурс жүргізуге бөлінген сомадан асқан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бюджеттік бағдарламалардың әкімшілері ретінде орталық атқарушы және өзге де орталық мемлекеттік органдар іске асыратын инжинирингтік қызметтер (техникалық қадағалау және жобаларды басқару), (республикалық бюджет туралы заңмен тиісті қаржы жылына белгіленген айлық есептік көрсеткіштің елу мың еселенген мөлшерінен конкурс жүргізуге бөлінген сомадан асқан кезде)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"Қазақстан Республикасы Президентінің Іс Басқармасы" мемлекеттік мекемесі мен оның ведомстволары жүзеге асыратын мемлекеттік сатып алуларды қоспағанда, электрондық сатып алу арқылы өткізілетін тауарларды, жұмыстар мен көрсетілетін қызметтерді мемлекеттік сатып алуға қолданылады.</w:t>
      </w:r>
    </w:p>
    <w:p>
      <w:pPr>
        <w:spacing w:after="0"/>
        <w:ind w:left="0"/>
        <w:jc w:val="both"/>
      </w:pPr>
      <w:r>
        <w:rPr>
          <w:rFonts w:ascii="Times New Roman"/>
          <w:b w:val="false"/>
          <w:i w:val="false"/>
          <w:color w:val="000000"/>
          <w:sz w:val="28"/>
        </w:rPr>
        <w:t>
      ** жоғарғы бюджеттер төмен тұрған бюджеттерге беретін нысаналы даму трансферттерін қоспағанда, тапсырыс берушілер (ведомстволар және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айқындаған тұлғалардан тәуелсіз орталық атқарушы және басқа да орталық мемлекеттік органдары әкімші болып табылатын 2.1, 2.2, 2.3-тармақтарында көрсетілген жұмыстар және 3.6-тармағында көрсетілген қызмет бойынша мемлекеттік сатып алуды ұйымдастыруды және өткізуді бірыңғай ұйымдастырушы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157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2-қосымша</w:t>
            </w:r>
          </w:p>
        </w:tc>
      </w:tr>
    </w:tbl>
    <w:bookmarkStart w:name="z17" w:id="12"/>
    <w:p>
      <w:pPr>
        <w:spacing w:after="0"/>
        <w:ind w:left="0"/>
        <w:jc w:val="left"/>
      </w:pPr>
      <w:r>
        <w:rPr>
          <w:rFonts w:ascii="Times New Roman"/>
          <w:b/>
          <w:i w:val="false"/>
          <w:color w:val="000000"/>
        </w:rPr>
        <w:t xml:space="preserve"> Мемлекеттік сатып алуды облыстық бірыңғай мемлекеттік сатып алуды ұйымдастырушы жүзеге асыратын тауарлардың, жұмыстардың, көрсетілетін қызметтердің тізбесі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көлемі құндық шамада республикалық бюджет туралы заңмен тиісті қаржы жылына белгіленген айлық есептік көрсеткіштің қырық мың еселенген мөлшерінен асатын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қырық мың еселенген мөлшерінен асатын (2.2 және 2.3-тармақтарда көрсетілген жұмыстардан басқа)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туралы заңымен тиісті қаржы жылына бекітілген айлық есептік көрсеткіштің төрт мың еселенген мөлшерінен асатын жобалау-сметалық құжаттаманы әзірлеу және (немесе) техникалық-экономикалық негіздеме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автомобиль жолдарын орташа және ағымдағы жөндеу мен оларды күтіп-ұстау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асатын бюджет қаражаты есебінен іске асырылатын инжинирингтік қызметтер (техникалық қадағалау және жобаларды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заңда тиісті қаржы жылына белгіленген айлық есептік көрсеткіштің қырық мың еселенген мөлшерінен асатын (3.1-тармақта көзделген қызметтерді қоспағанда)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Тізбеде көрсетілген тауарларды, жұмыстар мен көрсетілетін қызметтерді ұйымдастыруды және өткізуді облыс, облыс ауданы, облыстық маңызы бар қала, облыстық мәні бар қаладағы ауданның тиісті әкімдігіне ведомстволық бағынысты тапсырыс берушілер үшін мемлекеттік сатып алудың бірыңғай ұйымдастырушылары жүзеге асырады (оның ішінде облыстық және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157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3-қосымша</w:t>
            </w:r>
          </w:p>
        </w:tc>
      </w:tr>
    </w:tbl>
    <w:bookmarkStart w:name="z20" w:id="13"/>
    <w:p>
      <w:pPr>
        <w:spacing w:after="0"/>
        <w:ind w:left="0"/>
        <w:jc w:val="left"/>
      </w:pPr>
      <w:r>
        <w:rPr>
          <w:rFonts w:ascii="Times New Roman"/>
          <w:b/>
          <w:i w:val="false"/>
          <w:color w:val="000000"/>
        </w:rPr>
        <w:t xml:space="preserve"> Мемлекеттік сатып алуды республикалық маңызы бар қалалар мен астананың бірыңғай мемлекеттік сатып алуды ұйымдастырушысы жүзеге асыратын тауарлардың, жұмыстардың, көрсетілетін қызметтердің тізбесі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қырық мың еселенген мөлшерінен асатын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қырық мың еселенген мөлшерінен асатын (2.2-тармақта көзделген жұмыстардан басқа)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туралы заңда тиісті қаржы жылына белгіленген айлық есептік көрсеткіштің оң мың еселенген мөлшерінен асатын жобалау-сметалық құжаттаманы әзірлеу және (немесе) техникалық-экономикалық негіздеме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асатын инжинирингтік қызметтер (техникалық қадағалау және жобаларды басқару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қырық мың еселенген мөлшерінен асатын 3.1) тармақта көзделген қызметтерді қоспағанда)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Тізбеде көрсетілген тауарларды, жұмыстар мен көрсетілетін қызметтерді ұйымдастыруды және өткізуді республикалық маңызы бар қала мен астананың тиісті әкімдігіне ведомстволық бағынысты тапсырыс берушілер үшін мемлекеттік сатып алудың бірыңғай ұйымдастырушылары жүзеге асырады (оның ішінде облыстық және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157 бұйрығына</w:t>
            </w:r>
            <w:r>
              <w:br/>
            </w:r>
            <w:r>
              <w:rPr>
                <w:rFonts w:ascii="Times New Roman"/>
                <w:b w:val="false"/>
                <w:i w:val="false"/>
                <w:color w:val="000000"/>
                <w:sz w:val="20"/>
              </w:rPr>
              <w:t>4-қосымша</w:t>
            </w:r>
          </w:p>
        </w:tc>
      </w:tr>
    </w:tbl>
    <w:bookmarkStart w:name="z22" w:id="14"/>
    <w:p>
      <w:pPr>
        <w:spacing w:after="0"/>
        <w:ind w:left="0"/>
        <w:jc w:val="left"/>
      </w:pPr>
      <w:r>
        <w:rPr>
          <w:rFonts w:ascii="Times New Roman"/>
          <w:b/>
          <w:i w:val="false"/>
          <w:color w:val="000000"/>
        </w:rPr>
        <w:t xml:space="preserve"> Мемлекеттік сатып алуды облыс ауданы, облыстық маңызы бар қалалар, облыстық маңызы бар қаладағы ауданның бірыңғай мемлекеттік сатып алуды ұйымдастырушысы жүзеге асыратын тауарлардың, жұмыстардың, көрсетілетін қызметтердің тізбесі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асатын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асатын (2.2 және 2.3-тармақтарда көрсетілген жұмыстарды қоспағанда)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туралы заңымен тиісті қаржы жылына белгіленген айлық есептік көрсеткіштің төрт мың еселенген мөлшерінен асатын жобалау-сметалық құжаттаманы әзірлеу және (немесе) техникалық-экономикалық негіздеме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елді мекендердің көшелерін орташа және ағымдағы жөндеу мен оларды күтіп-ұстау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аспайтын инжинирингтік қызметтер (техникалық қадағалау және жобаларды басқару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заңмен тиісті қаржы жылына белгіленген айлық есептік көрсеткіштің төрт мың еселенген мөлшерінен асатын (3.1-тармақта көрсетілген қызметтерді қоспағанда) қызметтер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Тізбеде көрсетілген тауарларды, жұмыстар мен көрсетілетін қызметтерді ұйымдастыруды және өткізуді облыс ауданы, облыстық маңызы бар қала, облыстық маңызы бар қаладағы ауданның тиісті әкімдігінің ведомстволық бағынысты тапсырыс берушілері үшін мемлекеттік сатып алудың бірыңғай ұйымдастырушылары жүзеге асырады (оның ішінде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