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a800e8" w14:textId="5a800e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Президенті Әкімшілігінің ведомстволық бағынысты мемлекеттік мекемелерінің азаматтық қызметшілері лауазымдарының тізілімін бекіту туралы" Қазақстан Республикасы Президенті Кеңсесі бастығының 2016 жылғы 7 желтоқсандағы № 42-3.3.12 бұйрығына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Президенті Әкімшілігі Кеңсесі бастығының 2019 жылғы 11 ақпандағы № 19-42-3.3.6 бұйрығы. Қазақстан Республикасының Әділет министрлігінде 2019 жылы 26 ақпанда № 18350 болып тіркелді. Күші жойылды - Қазақстан Республикасы Президенті Кеңсесі бастығының 2019 жылғы 7 қазандағы № 19-42-3.3.17 бұйрығымен</w:t>
      </w:r>
    </w:p>
    <w:p>
      <w:pPr>
        <w:spacing w:after="0"/>
        <w:ind w:left="0"/>
        <w:jc w:val="both"/>
      </w:pPr>
      <w:r>
        <w:rPr>
          <w:rFonts w:ascii="Times New Roman"/>
          <w:b w:val="false"/>
          <w:i w:val="false"/>
          <w:color w:val="ff0000"/>
          <w:sz w:val="28"/>
        </w:rPr>
        <w:t xml:space="preserve">
      Ескерту. Күші жойылды – ҚР Президенті Кеңсесі бастығының 07.10.2019 </w:t>
      </w:r>
      <w:r>
        <w:rPr>
          <w:rFonts w:ascii="Times New Roman"/>
          <w:b w:val="false"/>
          <w:i w:val="false"/>
          <w:color w:val="ff0000"/>
          <w:sz w:val="28"/>
        </w:rPr>
        <w:t>№ 19-42-3.3.17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"Қазақстан Республикасы Президенті Әкімшілігінің ведомстволық бағынысты мемлекеттік мекемелерінің азаматтық қызметшілері лауазымдарының тізілімін бекіту туралы" Қазақстан Республикасы Президенті Кеңсесі бастығының 2016 жылғы 7 желтоқсандағы № 42-3.3.12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актілердің мемлекеттік тіркеу тізілімде № 14503 тіркелген, "Егемен Қазақстан" газетінде 2016 жылғы 22 желтоқсанда жарияланған № 246 (28974) мынадай өзгеріс енгізілсін:</w:t>
      </w:r>
    </w:p>
    <w:bookmarkEnd w:id="1"/>
    <w:bookmarkStart w:name="z3" w:id="2"/>
    <w:p>
      <w:pPr>
        <w:spacing w:after="0"/>
        <w:ind w:left="0"/>
        <w:jc w:val="both"/>
      </w:pPr>
      <w:r>
        <w:rPr>
          <w:rFonts w:ascii="Times New Roman"/>
          <w:b w:val="false"/>
          <w:i w:val="false"/>
          <w:color w:val="000000"/>
          <w:sz w:val="28"/>
        </w:rPr>
        <w:t xml:space="preserve">
      аталған бұйрықпен бекітілген </w:t>
      </w:r>
      <w:r>
        <w:rPr>
          <w:rFonts w:ascii="Times New Roman"/>
          <w:b w:val="false"/>
          <w:i w:val="false"/>
          <w:color w:val="000000"/>
          <w:sz w:val="28"/>
        </w:rPr>
        <w:t>3-қосымша</w:t>
      </w:r>
      <w:r>
        <w:rPr>
          <w:rFonts w:ascii="Times New Roman"/>
          <w:b w:val="false"/>
          <w:i w:val="false"/>
          <w:color w:val="000000"/>
          <w:sz w:val="28"/>
        </w:rPr>
        <w:t xml:space="preserve"> осы бұйрықтың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2"/>
    <w:bookmarkStart w:name="z4" w:id="3"/>
    <w:p>
      <w:pPr>
        <w:spacing w:after="0"/>
        <w:ind w:left="0"/>
        <w:jc w:val="both"/>
      </w:pPr>
      <w:r>
        <w:rPr>
          <w:rFonts w:ascii="Times New Roman"/>
          <w:b w:val="false"/>
          <w:i w:val="false"/>
          <w:color w:val="000000"/>
          <w:sz w:val="28"/>
        </w:rPr>
        <w:t>
      2. Қазақстан Республикасы Президенті Кеңсесінің қаржы және бухгалтерлік есеп секторы:</w:t>
      </w:r>
    </w:p>
    <w:bookmarkEnd w:id="3"/>
    <w:bookmarkStart w:name="z5" w:id="4"/>
    <w:p>
      <w:pPr>
        <w:spacing w:after="0"/>
        <w:ind w:left="0"/>
        <w:jc w:val="both"/>
      </w:pPr>
      <w:r>
        <w:rPr>
          <w:rFonts w:ascii="Times New Roman"/>
          <w:b w:val="false"/>
          <w:i w:val="false"/>
          <w:color w:val="000000"/>
          <w:sz w:val="28"/>
        </w:rPr>
        <w:t>
      1) осы бұйрықтың Қазақстан Республикасының заңнамасында белгіленген тәртіппен Қазақстан Республикасы Әділет министрлігінде мемлекеттік тіркелуін;</w:t>
      </w:r>
    </w:p>
    <w:bookmarkEnd w:id="4"/>
    <w:bookmarkStart w:name="z6" w:id="5"/>
    <w:p>
      <w:pPr>
        <w:spacing w:after="0"/>
        <w:ind w:left="0"/>
        <w:jc w:val="both"/>
      </w:pPr>
      <w:r>
        <w:rPr>
          <w:rFonts w:ascii="Times New Roman"/>
          <w:b w:val="false"/>
          <w:i w:val="false"/>
          <w:color w:val="000000"/>
          <w:sz w:val="28"/>
        </w:rPr>
        <w:t>
      2) осы бұйрық Қазақстан Республикасы Әділет министрлігінде мемлекеттік тіркелген күнінен бастап күнтізбелік он күн ішінде оның қазақ және орыс тілдеріндегі қағаз және электрондық түрдегі көшірмелерін ресми жариялау және Қазақстан Республикасы Нормативтік құқықтық актілерінің эталондық бақылау банкіне енгізу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жіберуді қамтамасыз етсін.</w:t>
      </w:r>
    </w:p>
    <w:bookmarkEnd w:id="5"/>
    <w:bookmarkStart w:name="z7" w:id="6"/>
    <w:p>
      <w:pPr>
        <w:spacing w:after="0"/>
        <w:ind w:left="0"/>
        <w:jc w:val="both"/>
      </w:pPr>
      <w:r>
        <w:rPr>
          <w:rFonts w:ascii="Times New Roman"/>
          <w:b w:val="false"/>
          <w:i w:val="false"/>
          <w:color w:val="000000"/>
          <w:sz w:val="28"/>
        </w:rPr>
        <w:t>
      3. Осы бұйрықтың орындалуын бақылау Қазақстан Республикасы Президентінің Кеңсесі бастығының орынбасары - бас бухгалтер Е.К.Арпабаевқа жүктелсін.</w:t>
      </w:r>
    </w:p>
    <w:bookmarkEnd w:id="6"/>
    <w:bookmarkStart w:name="z8" w:id="7"/>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r>
              <w:br/>
            </w:r>
            <w:r>
              <w:rPr>
                <w:rFonts w:ascii="Times New Roman"/>
                <w:b w:val="false"/>
                <w:i/>
                <w:color w:val="000000"/>
                <w:sz w:val="20"/>
              </w:rPr>
              <w:t xml:space="preserve">Президенті Кеңсесінің бастығы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Қасымбеков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Еңбек және халықты</w:t>
      </w:r>
    </w:p>
    <w:p>
      <w:pPr>
        <w:spacing w:after="0"/>
        <w:ind w:left="0"/>
        <w:jc w:val="both"/>
      </w:pPr>
      <w:r>
        <w:rPr>
          <w:rFonts w:ascii="Times New Roman"/>
          <w:b w:val="false"/>
          <w:i w:val="false"/>
          <w:color w:val="000000"/>
          <w:sz w:val="28"/>
        </w:rPr>
        <w:t>
      әлеуметтік қорғау министрі</w:t>
      </w:r>
    </w:p>
    <w:p>
      <w:pPr>
        <w:spacing w:after="0"/>
        <w:ind w:left="0"/>
        <w:jc w:val="both"/>
      </w:pPr>
      <w:r>
        <w:rPr>
          <w:rFonts w:ascii="Times New Roman"/>
          <w:b w:val="false"/>
          <w:i w:val="false"/>
          <w:color w:val="000000"/>
          <w:sz w:val="28"/>
        </w:rPr>
        <w:t>
      М. Әбілқасымова</w:t>
      </w:r>
    </w:p>
    <w:p>
      <w:pPr>
        <w:spacing w:after="0"/>
        <w:ind w:left="0"/>
        <w:jc w:val="both"/>
      </w:pPr>
      <w:r>
        <w:rPr>
          <w:rFonts w:ascii="Times New Roman"/>
          <w:b w:val="false"/>
          <w:i w:val="false"/>
          <w:color w:val="000000"/>
          <w:sz w:val="28"/>
        </w:rPr>
        <w:t>
      2019 жылғы 15 ақпан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 Кеңсесі бастығының</w:t>
            </w:r>
            <w:r>
              <w:br/>
            </w:r>
            <w:r>
              <w:rPr>
                <w:rFonts w:ascii="Times New Roman"/>
                <w:b w:val="false"/>
                <w:i w:val="false"/>
                <w:color w:val="000000"/>
                <w:sz w:val="20"/>
              </w:rPr>
              <w:t>2019 жылғы 11 ақпандағы</w:t>
            </w:r>
            <w:r>
              <w:br/>
            </w:r>
            <w:r>
              <w:rPr>
                <w:rFonts w:ascii="Times New Roman"/>
                <w:b w:val="false"/>
                <w:i w:val="false"/>
                <w:color w:val="000000"/>
                <w:sz w:val="20"/>
              </w:rPr>
              <w:t>№ 19-42-3.3.6 бұйрығына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 Кеңсесі бастығының</w:t>
            </w:r>
            <w:r>
              <w:br/>
            </w:r>
            <w:r>
              <w:rPr>
                <w:rFonts w:ascii="Times New Roman"/>
                <w:b w:val="false"/>
                <w:i w:val="false"/>
                <w:color w:val="000000"/>
                <w:sz w:val="20"/>
              </w:rPr>
              <w:t>2016 жылғы 7 желтоқсандағы</w:t>
            </w:r>
            <w:r>
              <w:br/>
            </w:r>
            <w:r>
              <w:rPr>
                <w:rFonts w:ascii="Times New Roman"/>
                <w:b w:val="false"/>
                <w:i w:val="false"/>
                <w:color w:val="000000"/>
                <w:sz w:val="20"/>
              </w:rPr>
              <w:t>№ 42-3.3.12 бұйрығына</w:t>
            </w:r>
            <w:r>
              <w:br/>
            </w:r>
            <w:r>
              <w:rPr>
                <w:rFonts w:ascii="Times New Roman"/>
                <w:b w:val="false"/>
                <w:i w:val="false"/>
                <w:color w:val="000000"/>
                <w:sz w:val="20"/>
              </w:rPr>
              <w:t>3-қосымша</w:t>
            </w:r>
          </w:p>
        </w:tc>
      </w:tr>
    </w:tbl>
    <w:bookmarkStart w:name="z11" w:id="8"/>
    <w:p>
      <w:pPr>
        <w:spacing w:after="0"/>
        <w:ind w:left="0"/>
        <w:jc w:val="left"/>
      </w:pPr>
      <w:r>
        <w:rPr>
          <w:rFonts w:ascii="Times New Roman"/>
          <w:b/>
          <w:i w:val="false"/>
          <w:color w:val="000000"/>
        </w:rPr>
        <w:t xml:space="preserve"> Қазақстан Республикасы Президентінің жанындағы "Қоғамдық келісім" республикалық мемлекеттік мекемесінің азаматтық қызметшілері лауазымдарының ТІЗІЛІМІ</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8"/>
        <w:gridCol w:w="1726"/>
        <w:gridCol w:w="9676"/>
      </w:tblGrid>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Буын</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w:t>
            </w:r>
          </w:p>
        </w:tc>
        <w:tc>
          <w:tcPr>
            <w:tcW w:w="9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Лауазымдар атауы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блогы (басқарушы персонал)</w:t>
            </w: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А1</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Басшының орынбасары</w:t>
            </w:r>
          </w:p>
        </w:tc>
      </w:tr>
      <w:tr>
        <w:trPr>
          <w:trHeight w:val="30" w:hRule="atLeast"/>
        </w:trPr>
        <w:tc>
          <w:tcPr>
            <w:tcW w:w="8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А2</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бухгалтер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бухгалтердің орынбасары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басшысы: қаржы-әкімшілік; Қазақстан халқы Ассамблеясының жұмысын ғылыми және әдістемелік сүйемелдеу; Қазақстан халқы Ассамблеясы құрылымдарымен өзара қатынас және бұқаралық-ұйымдастыру жұмысы; Достық үйі қызметін қамтамасыз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9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басшысының орынбасары: Достық үйі қызметін қамтамасыз ету</w:t>
            </w: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А3</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 басшысы: кадрлық, құжаттамалық қамтамасыз ету және бақылау; материалдық-техникалық қамтамасыз ету және мемлекеттік сатып алу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блогы (негізгі персонал)</w:t>
            </w:r>
          </w:p>
        </w:tc>
      </w:tr>
      <w:tr>
        <w:trPr>
          <w:trHeight w:val="30" w:hRule="atLeast"/>
        </w:trPr>
        <w:tc>
          <w:tcPr>
            <w:tcW w:w="8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сарапшы</w:t>
            </w:r>
          </w:p>
        </w:tc>
      </w:tr>
      <w:tr>
        <w:trPr>
          <w:trHeight w:val="30" w:hRule="atLeast"/>
        </w:trPr>
        <w:tc>
          <w:tcPr>
            <w:tcW w:w="0" w:type="auto"/>
            <w:vMerge/>
            <w:tcBorders>
              <w:top w:val="nil"/>
              <w:left w:val="single" w:color="cfcfcf" w:sz="5"/>
              <w:bottom w:val="single" w:color="cfcfcf" w:sz="5"/>
              <w:right w:val="single" w:color="cfcfcf" w:sz="5"/>
            </w:tcBorders>
          </w:tcP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Жетекші сарапшы</w:t>
            </w:r>
          </w:p>
        </w:tc>
      </w:tr>
      <w:tr>
        <w:trPr>
          <w:trHeight w:val="30" w:hRule="atLeast"/>
        </w:trPr>
        <w:tc>
          <w:tcPr>
            <w:tcW w:w="0" w:type="auto"/>
            <w:vMerge/>
            <w:tcBorders>
              <w:top w:val="nil"/>
              <w:left w:val="single" w:color="cfcfcf" w:sz="5"/>
              <w:bottom w:val="single" w:color="cfcfcf" w:sz="5"/>
              <w:right w:val="single" w:color="cfcfcf" w:sz="5"/>
            </w:tcBorders>
          </w:tcP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 сарапшы, кеңесші</w:t>
            </w:r>
          </w:p>
        </w:tc>
      </w:tr>
      <w:tr>
        <w:trPr>
          <w:trHeight w:val="30" w:hRule="atLeast"/>
        </w:trPr>
        <w:tc>
          <w:tcPr>
            <w:tcW w:w="0" w:type="auto"/>
            <w:vMerge/>
            <w:tcBorders>
              <w:top w:val="nil"/>
              <w:left w:val="single" w:color="cfcfcf" w:sz="5"/>
              <w:bottom w:val="single" w:color="cfcfcf" w:sz="5"/>
              <w:right w:val="single" w:color="cfcfcf" w:sz="5"/>
            </w:tcBorders>
          </w:tcP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Сарапшы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блогы (әкімшілік персонал)</w:t>
            </w: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С1</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инспектор, бас әкімгер, бас инженер, бас энергетик, бас экономист, дизайнер, кітапхана меңгерушісі, қойма меңгерушісі</w:t>
            </w: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С2</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функцияларды орындайтын біліктілігі жоғары деңгейдегі мамандар: бухгалтер, экономист, мемлекеттік сатып алу жөніндегі маман, аудармашы, желілік әкімгер, ғимараттың әкімгері, инспектор, инженер, заң кеңесшісі, кадрлар және құжаттама жөніндегі инспектор</w:t>
            </w: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С3</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